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579" w:rsidRDefault="00736865" w:rsidP="001B4F0D">
      <w:pPr>
        <w:spacing w:after="0" w:line="240" w:lineRule="auto"/>
        <w:jc w:val="center"/>
        <w:rPr>
          <w:rStyle w:val="a4"/>
          <w:rFonts w:asciiTheme="majorHAnsi" w:hAnsiTheme="majorHAnsi" w:cs="Arial"/>
          <w:sz w:val="60"/>
          <w:szCs w:val="60"/>
        </w:rPr>
      </w:pPr>
      <w:r w:rsidRPr="00AE6579">
        <w:rPr>
          <w:rStyle w:val="a4"/>
          <w:rFonts w:asciiTheme="majorHAnsi" w:hAnsiTheme="majorHAnsi" w:cs="Arial"/>
          <w:sz w:val="60"/>
          <w:szCs w:val="60"/>
        </w:rPr>
        <w:t>ЗВІТ</w:t>
      </w:r>
    </w:p>
    <w:p w:rsidR="00736865" w:rsidRPr="0088084C" w:rsidRDefault="00736865" w:rsidP="001B4F0D">
      <w:pPr>
        <w:spacing w:after="0" w:line="240" w:lineRule="auto"/>
        <w:jc w:val="center"/>
        <w:rPr>
          <w:rStyle w:val="a4"/>
          <w:rFonts w:asciiTheme="majorHAnsi" w:hAnsiTheme="majorHAnsi" w:cs="Arial"/>
          <w:sz w:val="28"/>
          <w:szCs w:val="28"/>
        </w:rPr>
      </w:pPr>
      <w:r w:rsidRPr="0088084C">
        <w:rPr>
          <w:rStyle w:val="a4"/>
          <w:rFonts w:asciiTheme="majorHAnsi" w:hAnsiTheme="majorHAnsi" w:cs="Arial"/>
          <w:sz w:val="28"/>
          <w:szCs w:val="28"/>
        </w:rPr>
        <w:t>ДЕПУТАТ</w:t>
      </w:r>
      <w:r w:rsidR="00AE6579" w:rsidRPr="0088084C">
        <w:rPr>
          <w:rStyle w:val="a4"/>
          <w:rFonts w:asciiTheme="majorHAnsi" w:hAnsiTheme="majorHAnsi" w:cs="Arial"/>
          <w:sz w:val="28"/>
          <w:szCs w:val="28"/>
        </w:rPr>
        <w:t>А</w:t>
      </w:r>
      <w:r w:rsidRPr="0088084C">
        <w:rPr>
          <w:rStyle w:val="a4"/>
          <w:rFonts w:asciiTheme="majorHAnsi" w:hAnsiTheme="majorHAnsi" w:cs="Arial"/>
          <w:sz w:val="28"/>
          <w:szCs w:val="28"/>
        </w:rPr>
        <w:t xml:space="preserve"> </w:t>
      </w:r>
      <w:r w:rsidR="00AE6579" w:rsidRPr="0088084C">
        <w:rPr>
          <w:rStyle w:val="a4"/>
          <w:rFonts w:asciiTheme="majorHAnsi" w:hAnsiTheme="majorHAnsi" w:cs="Arial"/>
          <w:sz w:val="28"/>
          <w:szCs w:val="28"/>
        </w:rPr>
        <w:t>ВОЛОДИМИРСЬКОЇ МІСЬКОЇ РАДИ VIIІ СКЛИКАНННЯ</w:t>
      </w:r>
    </w:p>
    <w:p w:rsidR="00AE6579" w:rsidRDefault="00AE6579" w:rsidP="001B4F0D">
      <w:pPr>
        <w:spacing w:after="0" w:line="240" w:lineRule="auto"/>
        <w:jc w:val="center"/>
        <w:rPr>
          <w:rStyle w:val="a4"/>
          <w:rFonts w:asciiTheme="majorHAnsi" w:hAnsiTheme="majorHAnsi" w:cs="Arial"/>
          <w:sz w:val="60"/>
          <w:szCs w:val="60"/>
          <w:u w:val="single"/>
        </w:rPr>
      </w:pPr>
      <w:r w:rsidRPr="00AE6579">
        <w:rPr>
          <w:rStyle w:val="a4"/>
          <w:rFonts w:asciiTheme="majorHAnsi" w:hAnsiTheme="majorHAnsi" w:cs="Arial"/>
          <w:sz w:val="60"/>
          <w:szCs w:val="60"/>
          <w:u w:val="single"/>
        </w:rPr>
        <w:t>ВИВАЛЬ ОКСАНИ СЕРГІЇВНИ</w:t>
      </w:r>
    </w:p>
    <w:p w:rsidR="00AE6579" w:rsidRDefault="00AE6579" w:rsidP="0088084C">
      <w:pPr>
        <w:spacing w:after="0"/>
        <w:jc w:val="center"/>
        <w:rPr>
          <w:rFonts w:ascii="Book Antiqua" w:hAnsi="Book Antiqua" w:cs="Arial"/>
          <w:color w:val="000000"/>
          <w:sz w:val="20"/>
          <w:szCs w:val="20"/>
          <w:shd w:val="clear" w:color="auto" w:fill="FFFFFF"/>
        </w:rPr>
      </w:pPr>
      <w:r w:rsidRPr="00D147CF">
        <w:rPr>
          <w:rFonts w:ascii="Book Antiqua" w:hAnsi="Book Antiqua" w:cs="Arial"/>
          <w:color w:val="000000"/>
          <w:sz w:val="20"/>
          <w:szCs w:val="20"/>
          <w:shd w:val="clear" w:color="auto" w:fill="FFFFFF"/>
        </w:rPr>
        <w:t>447</w:t>
      </w:r>
      <w:r>
        <w:rPr>
          <w:rFonts w:ascii="Book Antiqua" w:hAnsi="Book Antiqua" w:cs="Arial"/>
          <w:color w:val="000000"/>
          <w:sz w:val="20"/>
          <w:szCs w:val="20"/>
          <w:shd w:val="clear" w:color="auto" w:fill="FFFFFF"/>
        </w:rPr>
        <w:t>0</w:t>
      </w:r>
      <w:r w:rsidRPr="00D147CF">
        <w:rPr>
          <w:rFonts w:ascii="Book Antiqua" w:hAnsi="Book Antiqua" w:cs="Arial"/>
          <w:color w:val="000000"/>
          <w:sz w:val="20"/>
          <w:szCs w:val="20"/>
          <w:shd w:val="clear" w:color="auto" w:fill="FFFFFF"/>
        </w:rPr>
        <w:t>0</w:t>
      </w:r>
      <w:r>
        <w:rPr>
          <w:rFonts w:ascii="Book Antiqua" w:hAnsi="Book Antiqua" w:cs="Arial"/>
          <w:color w:val="000000"/>
          <w:sz w:val="20"/>
          <w:szCs w:val="20"/>
          <w:shd w:val="clear" w:color="auto" w:fill="FFFFFF"/>
        </w:rPr>
        <w:t xml:space="preserve">, </w:t>
      </w:r>
      <w:r w:rsidRPr="00D147CF">
        <w:rPr>
          <w:rFonts w:ascii="Book Antiqua" w:hAnsi="Book Antiqua" w:cs="Arial"/>
          <w:color w:val="000000"/>
          <w:sz w:val="20"/>
          <w:szCs w:val="20"/>
          <w:shd w:val="clear" w:color="auto" w:fill="FFFFFF"/>
        </w:rPr>
        <w:t xml:space="preserve">Україна, Волинська область, </w:t>
      </w:r>
      <w:r>
        <w:rPr>
          <w:rFonts w:ascii="Book Antiqua" w:hAnsi="Book Antiqua" w:cs="Arial"/>
          <w:color w:val="000000"/>
          <w:sz w:val="20"/>
          <w:szCs w:val="20"/>
          <w:shd w:val="clear" w:color="auto" w:fill="FFFFFF"/>
        </w:rPr>
        <w:t xml:space="preserve">м. Володимир, вул. </w:t>
      </w:r>
      <w:r w:rsidR="00677A9A">
        <w:rPr>
          <w:rFonts w:ascii="Book Antiqua" w:hAnsi="Book Antiqua" w:cs="Arial"/>
          <w:color w:val="000000"/>
          <w:sz w:val="20"/>
          <w:szCs w:val="20"/>
          <w:shd w:val="clear" w:color="auto" w:fill="FFFFFF"/>
        </w:rPr>
        <w:t>Сонячна</w:t>
      </w:r>
      <w:r>
        <w:rPr>
          <w:rFonts w:ascii="Book Antiqua" w:hAnsi="Book Antiqua" w:cs="Arial"/>
          <w:color w:val="000000"/>
          <w:sz w:val="20"/>
          <w:szCs w:val="20"/>
          <w:shd w:val="clear" w:color="auto" w:fill="FFFFFF"/>
        </w:rPr>
        <w:t>, 16</w:t>
      </w:r>
    </w:p>
    <w:p w:rsidR="00AE6579" w:rsidRPr="00AB4AC4" w:rsidRDefault="001B4F0D" w:rsidP="0088084C">
      <w:pPr>
        <w:spacing w:after="0"/>
        <w:jc w:val="center"/>
        <w:rPr>
          <w:rFonts w:ascii="Book Antiqua" w:hAnsi="Book Antiqua"/>
        </w:rPr>
      </w:pPr>
      <w:proofErr w:type="spellStart"/>
      <w:r>
        <w:rPr>
          <w:rFonts w:ascii="Book Antiqua" w:hAnsi="Book Antiqua" w:cs="Arial"/>
          <w:color w:val="000000"/>
          <w:sz w:val="20"/>
          <w:szCs w:val="20"/>
          <w:shd w:val="clear" w:color="auto" w:fill="FFFFFF"/>
        </w:rPr>
        <w:t>м</w:t>
      </w:r>
      <w:r w:rsidR="00AE6579">
        <w:rPr>
          <w:rFonts w:ascii="Book Antiqua" w:hAnsi="Book Antiqua" w:cs="Arial"/>
          <w:color w:val="000000"/>
          <w:sz w:val="20"/>
          <w:szCs w:val="20"/>
          <w:shd w:val="clear" w:color="auto" w:fill="FFFFFF"/>
        </w:rPr>
        <w:t>об</w:t>
      </w:r>
      <w:proofErr w:type="spellEnd"/>
      <w:r w:rsidR="00AE6579">
        <w:rPr>
          <w:rFonts w:ascii="Book Antiqua" w:hAnsi="Book Antiqua" w:cs="Arial"/>
          <w:color w:val="000000"/>
          <w:sz w:val="20"/>
          <w:szCs w:val="20"/>
          <w:shd w:val="clear" w:color="auto" w:fill="FFFFFF"/>
        </w:rPr>
        <w:t>. телефон</w:t>
      </w:r>
      <w:r w:rsidR="00AE6579" w:rsidRPr="00D147CF">
        <w:rPr>
          <w:rFonts w:ascii="Book Antiqua" w:hAnsi="Book Antiqua" w:cs="Arial"/>
          <w:color w:val="000000"/>
          <w:sz w:val="20"/>
          <w:szCs w:val="20"/>
          <w:shd w:val="clear" w:color="auto" w:fill="FFFFFF"/>
        </w:rPr>
        <w:t>: +380</w:t>
      </w:r>
      <w:r w:rsidR="00AE6579">
        <w:rPr>
          <w:rFonts w:ascii="Book Antiqua" w:hAnsi="Book Antiqua" w:cs="Arial"/>
          <w:color w:val="000000"/>
          <w:sz w:val="20"/>
          <w:szCs w:val="20"/>
          <w:shd w:val="clear" w:color="auto" w:fill="FFFFFF"/>
        </w:rPr>
        <w:t>938242960</w:t>
      </w:r>
      <w:r w:rsidR="00AE6579" w:rsidRPr="00D147CF">
        <w:rPr>
          <w:rFonts w:ascii="Book Antiqua" w:hAnsi="Book Antiqua" w:cs="Arial"/>
          <w:color w:val="000000"/>
          <w:sz w:val="20"/>
          <w:szCs w:val="20"/>
          <w:shd w:val="clear" w:color="auto" w:fill="FFFFFF"/>
        </w:rPr>
        <w:t xml:space="preserve">, </w:t>
      </w:r>
      <w:r w:rsidR="00AE6579">
        <w:rPr>
          <w:rFonts w:ascii="Book Antiqua" w:hAnsi="Book Antiqua" w:cs="Arial"/>
          <w:color w:val="000000"/>
          <w:sz w:val="20"/>
          <w:szCs w:val="20"/>
          <w:shd w:val="clear" w:color="auto" w:fill="FFFFFF"/>
        </w:rPr>
        <w:t xml:space="preserve">ел. пошта: </w:t>
      </w:r>
      <w:proofErr w:type="spellStart"/>
      <w:r w:rsidR="00AE6579">
        <w:rPr>
          <w:rFonts w:ascii="Book Antiqua" w:hAnsi="Book Antiqua" w:cs="Arial"/>
          <w:color w:val="000000"/>
          <w:sz w:val="20"/>
          <w:szCs w:val="20"/>
          <w:shd w:val="clear" w:color="auto" w:fill="FFFFFF"/>
          <w:lang w:val="en-US"/>
        </w:rPr>
        <w:t>oksana</w:t>
      </w:r>
      <w:proofErr w:type="spellEnd"/>
      <w:r w:rsidR="00AE6579" w:rsidRPr="00AB4AC4">
        <w:rPr>
          <w:rFonts w:ascii="Book Antiqua" w:hAnsi="Book Antiqua" w:cs="Arial"/>
          <w:color w:val="000000"/>
          <w:sz w:val="20"/>
          <w:szCs w:val="20"/>
          <w:shd w:val="clear" w:color="auto" w:fill="FFFFFF"/>
        </w:rPr>
        <w:t>_</w:t>
      </w:r>
      <w:proofErr w:type="spellStart"/>
      <w:r w:rsidR="00AE6579">
        <w:rPr>
          <w:rFonts w:ascii="Book Antiqua" w:hAnsi="Book Antiqua" w:cs="Arial"/>
          <w:color w:val="000000"/>
          <w:sz w:val="20"/>
          <w:szCs w:val="20"/>
          <w:shd w:val="clear" w:color="auto" w:fill="FFFFFF"/>
          <w:lang w:val="en-US"/>
        </w:rPr>
        <w:t>v</w:t>
      </w:r>
      <w:r w:rsidR="005C0C06">
        <w:rPr>
          <w:rFonts w:ascii="Book Antiqua" w:hAnsi="Book Antiqua" w:cs="Arial"/>
          <w:color w:val="000000"/>
          <w:sz w:val="20"/>
          <w:szCs w:val="20"/>
          <w:shd w:val="clear" w:color="auto" w:fill="FFFFFF"/>
          <w:lang w:val="en-US"/>
        </w:rPr>
        <w:t>i</w:t>
      </w:r>
      <w:r w:rsidR="00AE6579">
        <w:rPr>
          <w:rFonts w:ascii="Book Antiqua" w:hAnsi="Book Antiqua" w:cs="Arial"/>
          <w:color w:val="000000"/>
          <w:sz w:val="20"/>
          <w:szCs w:val="20"/>
          <w:shd w:val="clear" w:color="auto" w:fill="FFFFFF"/>
          <w:lang w:val="en-US"/>
        </w:rPr>
        <w:t>val</w:t>
      </w:r>
      <w:proofErr w:type="spellEnd"/>
      <w:r w:rsidR="00AE6579" w:rsidRPr="00706B08">
        <w:rPr>
          <w:rFonts w:ascii="Book Antiqua" w:hAnsi="Book Antiqua" w:cs="Helvetica"/>
          <w:sz w:val="20"/>
          <w:szCs w:val="20"/>
          <w:shd w:val="clear" w:color="auto" w:fill="FEFEFE"/>
        </w:rPr>
        <w:t>@</w:t>
      </w:r>
      <w:proofErr w:type="spellStart"/>
      <w:r w:rsidR="00AE6579">
        <w:rPr>
          <w:rFonts w:ascii="Book Antiqua" w:hAnsi="Book Antiqua" w:cs="Helvetica"/>
          <w:sz w:val="20"/>
          <w:szCs w:val="20"/>
          <w:shd w:val="clear" w:color="auto" w:fill="FEFEFE"/>
          <w:lang w:val="en-US"/>
        </w:rPr>
        <w:t>ukr</w:t>
      </w:r>
      <w:proofErr w:type="spellEnd"/>
      <w:r w:rsidR="00AE6579" w:rsidRPr="00706B08">
        <w:rPr>
          <w:rFonts w:ascii="Book Antiqua" w:hAnsi="Book Antiqua" w:cs="Helvetica"/>
          <w:sz w:val="20"/>
          <w:szCs w:val="20"/>
          <w:shd w:val="clear" w:color="auto" w:fill="FEFEFE"/>
        </w:rPr>
        <w:t>.</w:t>
      </w:r>
      <w:r w:rsidR="00AE6579">
        <w:rPr>
          <w:rFonts w:ascii="Book Antiqua" w:hAnsi="Book Antiqua" w:cs="Helvetica"/>
          <w:sz w:val="20"/>
          <w:szCs w:val="20"/>
          <w:shd w:val="clear" w:color="auto" w:fill="FEFEFE"/>
          <w:lang w:val="en-US"/>
        </w:rPr>
        <w:t>net</w:t>
      </w:r>
    </w:p>
    <w:tbl>
      <w:tblPr>
        <w:tblW w:w="9961" w:type="dxa"/>
        <w:tblInd w:w="-72" w:type="dxa"/>
        <w:tblLook w:val="01E0" w:firstRow="1" w:lastRow="1" w:firstColumn="1" w:lastColumn="1" w:noHBand="0" w:noVBand="0"/>
      </w:tblPr>
      <w:tblGrid>
        <w:gridCol w:w="9961"/>
      </w:tblGrid>
      <w:tr w:rsidR="00AE6579" w:rsidRPr="00100132" w:rsidTr="0088084C">
        <w:trPr>
          <w:trHeight w:val="299"/>
        </w:trPr>
        <w:tc>
          <w:tcPr>
            <w:tcW w:w="9961" w:type="dxa"/>
            <w:shd w:val="clear" w:color="auto" w:fill="00CCFF"/>
            <w:vAlign w:val="bottom"/>
          </w:tcPr>
          <w:p w:rsidR="00AE6579" w:rsidRPr="00100132" w:rsidRDefault="00AE6579" w:rsidP="00AE6579">
            <w:pPr>
              <w:spacing w:after="0"/>
              <w:ind w:right="-809"/>
              <w:rPr>
                <w:rFonts w:ascii="Book Antiqua" w:hAnsi="Book Antiqua"/>
                <w:sz w:val="6"/>
                <w:szCs w:val="6"/>
              </w:rPr>
            </w:pPr>
          </w:p>
          <w:p w:rsidR="00AE6579" w:rsidRPr="00100132" w:rsidRDefault="00AE6579" w:rsidP="00AE6579">
            <w:pPr>
              <w:spacing w:after="0"/>
              <w:ind w:right="-809"/>
              <w:rPr>
                <w:rFonts w:ascii="Book Antiqua" w:hAnsi="Book Antiqua"/>
                <w:sz w:val="6"/>
                <w:szCs w:val="6"/>
              </w:rPr>
            </w:pPr>
          </w:p>
        </w:tc>
      </w:tr>
      <w:tr w:rsidR="00AE6579" w:rsidRPr="00100132" w:rsidTr="0088084C">
        <w:trPr>
          <w:trHeight w:val="322"/>
        </w:trPr>
        <w:tc>
          <w:tcPr>
            <w:tcW w:w="9961" w:type="dxa"/>
            <w:shd w:val="clear" w:color="auto" w:fill="FFFF00"/>
          </w:tcPr>
          <w:p w:rsidR="00AE6579" w:rsidRPr="00100132" w:rsidRDefault="00AE6579" w:rsidP="00AE6579">
            <w:pPr>
              <w:spacing w:after="0"/>
              <w:rPr>
                <w:rFonts w:ascii="Book Antiqua" w:hAnsi="Book Antiqua"/>
                <w:sz w:val="6"/>
                <w:szCs w:val="6"/>
              </w:rPr>
            </w:pPr>
          </w:p>
          <w:p w:rsidR="00AE6579" w:rsidRPr="00100132" w:rsidRDefault="00AE6579" w:rsidP="00AE6579">
            <w:pPr>
              <w:spacing w:after="0"/>
              <w:rPr>
                <w:rFonts w:ascii="Book Antiqua" w:hAnsi="Book Antiqua"/>
                <w:sz w:val="6"/>
                <w:szCs w:val="6"/>
              </w:rPr>
            </w:pPr>
          </w:p>
        </w:tc>
      </w:tr>
    </w:tbl>
    <w:p w:rsidR="00AE6579" w:rsidRDefault="00AE6579" w:rsidP="00AE6579">
      <w:pPr>
        <w:shd w:val="clear" w:color="auto" w:fill="FFFFFF"/>
        <w:spacing w:after="0" w:line="240" w:lineRule="auto"/>
        <w:ind w:firstLine="567"/>
        <w:jc w:val="both"/>
        <w:rPr>
          <w:rFonts w:asciiTheme="majorHAnsi" w:eastAsia="Times New Roman" w:hAnsiTheme="majorHAnsi" w:cs="Segoe UI"/>
          <w:sz w:val="28"/>
          <w:szCs w:val="28"/>
          <w:lang w:eastAsia="ru-RU"/>
        </w:rPr>
      </w:pPr>
    </w:p>
    <w:p w:rsidR="002D6D8B" w:rsidRPr="00AE6579" w:rsidRDefault="00456486" w:rsidP="00AE6579">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77696" behindDoc="1" locked="0" layoutInCell="1" allowOverlap="1">
            <wp:simplePos x="0" y="0"/>
            <wp:positionH relativeFrom="column">
              <wp:posOffset>2787015</wp:posOffset>
            </wp:positionH>
            <wp:positionV relativeFrom="paragraph">
              <wp:posOffset>55245</wp:posOffset>
            </wp:positionV>
            <wp:extent cx="3457575" cy="2305050"/>
            <wp:effectExtent l="19050" t="0" r="9525" b="0"/>
            <wp:wrapTight wrapText="bothSides">
              <wp:wrapPolygon edited="0">
                <wp:start x="-119" y="0"/>
                <wp:lineTo x="-119" y="21421"/>
                <wp:lineTo x="21660" y="21421"/>
                <wp:lineTo x="21660" y="0"/>
                <wp:lineTo x="-119" y="0"/>
              </wp:wrapPolygon>
            </wp:wrapTight>
            <wp:docPr id="12" name="Рисунок 6" descr="C:\Users\виваль\Pictures\283814859_383508100487847_6119718605085076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валь\Pictures\283814859_383508100487847_6119718605085076329_n.jpg"/>
                    <pic:cNvPicPr>
                      <a:picLocks noChangeAspect="1" noChangeArrowheads="1"/>
                    </pic:cNvPicPr>
                  </pic:nvPicPr>
                  <pic:blipFill>
                    <a:blip r:embed="rId6" cstate="print"/>
                    <a:srcRect/>
                    <a:stretch>
                      <a:fillRect/>
                    </a:stretch>
                  </pic:blipFill>
                  <pic:spPr bwMode="auto">
                    <a:xfrm>
                      <a:off x="0" y="0"/>
                      <a:ext cx="3457575" cy="2305050"/>
                    </a:xfrm>
                    <a:prstGeom prst="rect">
                      <a:avLst/>
                    </a:prstGeom>
                    <a:noFill/>
                    <a:ln w="9525">
                      <a:noFill/>
                      <a:miter lim="800000"/>
                      <a:headEnd/>
                      <a:tailEnd/>
                    </a:ln>
                  </pic:spPr>
                </pic:pic>
              </a:graphicData>
            </a:graphic>
          </wp:anchor>
        </w:drawing>
      </w:r>
      <w:r w:rsidR="002D6D8B" w:rsidRPr="00AE6579">
        <w:rPr>
          <w:rFonts w:asciiTheme="majorHAnsi" w:eastAsia="Times New Roman" w:hAnsiTheme="majorHAnsi" w:cs="Segoe UI"/>
          <w:sz w:val="28"/>
          <w:szCs w:val="28"/>
          <w:lang w:eastAsia="ru-RU"/>
        </w:rPr>
        <w:t xml:space="preserve">Відповідно до </w:t>
      </w:r>
      <w:hyperlink r:id="rId7" w:anchor="n116" w:history="1">
        <w:r w:rsidR="0029748E">
          <w:rPr>
            <w:rFonts w:asciiTheme="majorHAnsi" w:eastAsia="Times New Roman" w:hAnsiTheme="majorHAnsi" w:cs="Segoe UI"/>
            <w:sz w:val="28"/>
            <w:szCs w:val="28"/>
            <w:lang w:eastAsia="ru-RU"/>
          </w:rPr>
          <w:t>статті 16 Закон України «</w:t>
        </w:r>
        <w:r w:rsidR="002D6D8B" w:rsidRPr="00AE6579">
          <w:rPr>
            <w:rFonts w:asciiTheme="majorHAnsi" w:eastAsia="Times New Roman" w:hAnsiTheme="majorHAnsi" w:cs="Segoe UI"/>
            <w:sz w:val="28"/>
            <w:szCs w:val="28"/>
            <w:lang w:eastAsia="ru-RU"/>
          </w:rPr>
          <w:t>Про статус депутатів місцевих рад</w:t>
        </w:r>
      </w:hyperlink>
      <w:r w:rsidR="0029748E">
        <w:t>»</w:t>
      </w:r>
      <w:r w:rsidR="002D6D8B" w:rsidRPr="00AE6579">
        <w:rPr>
          <w:rFonts w:asciiTheme="majorHAnsi" w:eastAsia="Times New Roman" w:hAnsiTheme="majorHAnsi" w:cs="Segoe UI"/>
          <w:sz w:val="28"/>
          <w:szCs w:val="28"/>
          <w:lang w:eastAsia="ru-RU"/>
        </w:rPr>
        <w:t xml:space="preserve">, </w:t>
      </w:r>
      <w:r w:rsidR="002D6D8B" w:rsidRPr="008F3284">
        <w:rPr>
          <w:rFonts w:asciiTheme="majorHAnsi" w:eastAsia="Times New Roman" w:hAnsiTheme="majorHAnsi" w:cs="Segoe UI"/>
          <w:sz w:val="28"/>
          <w:szCs w:val="28"/>
          <w:lang w:eastAsia="ru-RU"/>
        </w:rPr>
        <w:t xml:space="preserve">яка передбачає обов’язок  депутата місцевої ради періодично, але не рідше одного разу на рік, звітувати про свою роботу перед виборцями відповідного виборчого округу, об'єднаннями громадян, надаю звіт депутата Володимирської міської ради VIII скликання </w:t>
      </w:r>
      <w:r w:rsidR="002D6D8B" w:rsidRPr="007B7538">
        <w:rPr>
          <w:rFonts w:asciiTheme="majorHAnsi" w:eastAsia="Times New Roman" w:hAnsiTheme="majorHAnsi" w:cs="Segoe UI"/>
          <w:b/>
          <w:sz w:val="28"/>
          <w:szCs w:val="28"/>
          <w:lang w:eastAsia="ru-RU"/>
        </w:rPr>
        <w:t>Виваль Оксани Сергіївни</w:t>
      </w:r>
      <w:r w:rsidR="002D6D8B" w:rsidRPr="00AE6579">
        <w:rPr>
          <w:rFonts w:asciiTheme="majorHAnsi" w:eastAsia="Times New Roman" w:hAnsiTheme="majorHAnsi" w:cs="Segoe UI"/>
          <w:sz w:val="28"/>
          <w:szCs w:val="28"/>
          <w:lang w:eastAsia="ru-RU"/>
        </w:rPr>
        <w:t xml:space="preserve"> (фракція «Громадянська позиція»).</w:t>
      </w:r>
    </w:p>
    <w:p w:rsidR="00E64B73" w:rsidRPr="00CE489B" w:rsidRDefault="00E64B73" w:rsidP="00AE6579">
      <w:pPr>
        <w:shd w:val="clear" w:color="auto" w:fill="FFFFFF"/>
        <w:spacing w:after="0" w:line="240" w:lineRule="auto"/>
        <w:ind w:firstLine="567"/>
        <w:jc w:val="both"/>
        <w:rPr>
          <w:rFonts w:asciiTheme="majorHAnsi" w:eastAsia="Times New Roman" w:hAnsiTheme="majorHAnsi" w:cs="Segoe UI"/>
          <w:color w:val="00B050"/>
          <w:sz w:val="28"/>
          <w:szCs w:val="28"/>
          <w:lang w:eastAsia="ru-RU"/>
        </w:rPr>
      </w:pPr>
    </w:p>
    <w:p w:rsidR="002D6D8B" w:rsidRPr="008F3284" w:rsidRDefault="002D6D8B" w:rsidP="00AE6579">
      <w:pPr>
        <w:shd w:val="clear" w:color="auto" w:fill="FFFFFF"/>
        <w:spacing w:after="0" w:line="240" w:lineRule="auto"/>
        <w:ind w:firstLine="567"/>
        <w:jc w:val="both"/>
        <w:rPr>
          <w:rFonts w:asciiTheme="majorHAnsi" w:eastAsia="Times New Roman" w:hAnsiTheme="majorHAnsi" w:cs="Segoe UI"/>
          <w:sz w:val="28"/>
          <w:szCs w:val="28"/>
          <w:lang w:eastAsia="ru-RU"/>
        </w:rPr>
      </w:pPr>
      <w:r w:rsidRPr="008F3284">
        <w:rPr>
          <w:rFonts w:asciiTheme="majorHAnsi" w:eastAsia="Times New Roman" w:hAnsiTheme="majorHAnsi" w:cs="Segoe UI"/>
          <w:sz w:val="28"/>
          <w:szCs w:val="28"/>
          <w:lang w:eastAsia="ru-RU"/>
        </w:rPr>
        <w:t>Відповідно до частини 2 статті 16 Закону України «Про статус депутатів місцевих рад», звіт депутата місцевої ради повинен містити відомості про:</w:t>
      </w:r>
    </w:p>
    <w:p w:rsidR="00A42E63" w:rsidRPr="008F3284" w:rsidRDefault="002D6D8B" w:rsidP="00A42E63">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r w:rsidRPr="008F3284">
        <w:rPr>
          <w:rFonts w:asciiTheme="majorHAnsi" w:eastAsia="Times New Roman" w:hAnsiTheme="majorHAnsi" w:cs="Segoe UI"/>
          <w:sz w:val="28"/>
          <w:szCs w:val="28"/>
          <w:lang w:eastAsia="ru-RU"/>
        </w:rPr>
        <w:t xml:space="preserve">діяльність у раді та в </w:t>
      </w:r>
      <w:r w:rsidR="00A42E63" w:rsidRPr="008F3284">
        <w:rPr>
          <w:rFonts w:asciiTheme="majorHAnsi" w:eastAsia="Times New Roman" w:hAnsiTheme="majorHAnsi" w:cs="Segoe UI"/>
          <w:sz w:val="28"/>
          <w:szCs w:val="28"/>
          <w:lang w:eastAsia="ru-RU"/>
        </w:rPr>
        <w:t>її органах, до яких його обрано;</w:t>
      </w:r>
      <w:r w:rsidRPr="008F3284">
        <w:rPr>
          <w:rFonts w:asciiTheme="majorHAnsi" w:eastAsia="Times New Roman" w:hAnsiTheme="majorHAnsi" w:cs="Segoe UI"/>
          <w:sz w:val="28"/>
          <w:szCs w:val="28"/>
          <w:lang w:eastAsia="ru-RU"/>
        </w:rPr>
        <w:t xml:space="preserve"> </w:t>
      </w:r>
    </w:p>
    <w:p w:rsidR="00A42E63" w:rsidRPr="008F3284" w:rsidRDefault="00A42E63" w:rsidP="00A42E63">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r w:rsidRPr="008F3284">
        <w:rPr>
          <w:rFonts w:asciiTheme="majorHAnsi" w:eastAsia="Times New Roman" w:hAnsiTheme="majorHAnsi" w:cs="Segoe UI"/>
          <w:sz w:val="28"/>
          <w:szCs w:val="28"/>
          <w:lang w:eastAsia="ru-RU"/>
        </w:rPr>
        <w:t>ухвалені радою та її органами рішення, про хід їх виконання, персональну участь в обговоренні, ухваленні та організації виконання рішень ради, її органів;</w:t>
      </w:r>
    </w:p>
    <w:p w:rsidR="002D6D8B" w:rsidRDefault="002D6D8B" w:rsidP="00A42E63">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r w:rsidRPr="008F3284">
        <w:rPr>
          <w:rFonts w:asciiTheme="majorHAnsi" w:eastAsia="Times New Roman" w:hAnsiTheme="majorHAnsi" w:cs="Segoe UI"/>
          <w:sz w:val="28"/>
          <w:szCs w:val="28"/>
          <w:lang w:eastAsia="ru-RU"/>
        </w:rPr>
        <w:t>роботу у виборчому окрузі, виконання доручень виборців свого виборчого округу.</w:t>
      </w:r>
    </w:p>
    <w:p w:rsidR="001B4F0D" w:rsidRPr="008F3284" w:rsidRDefault="001B4F0D" w:rsidP="001B4F0D">
      <w:pPr>
        <w:pStyle w:val="a7"/>
        <w:shd w:val="clear" w:color="auto" w:fill="FFFFFF"/>
        <w:spacing w:after="0" w:line="240" w:lineRule="auto"/>
        <w:ind w:left="567"/>
        <w:jc w:val="both"/>
        <w:rPr>
          <w:rFonts w:asciiTheme="majorHAnsi" w:eastAsia="Times New Roman" w:hAnsiTheme="majorHAnsi" w:cs="Segoe UI"/>
          <w:sz w:val="28"/>
          <w:szCs w:val="28"/>
          <w:lang w:eastAsia="ru-RU"/>
        </w:rPr>
      </w:pPr>
    </w:p>
    <w:p w:rsidR="002E37B9" w:rsidRPr="008F3284" w:rsidRDefault="001B4F0D" w:rsidP="00A42E63">
      <w:pPr>
        <w:pStyle w:val="a7"/>
        <w:shd w:val="clear" w:color="auto" w:fill="FFFFFF"/>
        <w:spacing w:after="0" w:line="240" w:lineRule="auto"/>
        <w:ind w:left="0" w:firstLine="567"/>
        <w:jc w:val="both"/>
        <w:rPr>
          <w:rFonts w:asciiTheme="majorHAnsi" w:hAnsiTheme="majorHAnsi" w:cs="Segoe UI"/>
          <w:sz w:val="28"/>
          <w:szCs w:val="28"/>
        </w:rPr>
      </w:pPr>
      <w:r w:rsidRPr="008F3284">
        <w:rPr>
          <w:rFonts w:asciiTheme="majorHAnsi" w:eastAsia="Times New Roman" w:hAnsiTheme="majorHAnsi" w:cs="Segoe UI"/>
          <w:noProof/>
          <w:sz w:val="28"/>
          <w:szCs w:val="28"/>
          <w:lang w:eastAsia="uk-UA"/>
        </w:rPr>
        <w:drawing>
          <wp:anchor distT="0" distB="0" distL="114300" distR="114300" simplePos="0" relativeHeight="251651584" behindDoc="1" locked="0" layoutInCell="1" allowOverlap="1" wp14:anchorId="092D14C4" wp14:editId="21825EB3">
            <wp:simplePos x="0" y="0"/>
            <wp:positionH relativeFrom="column">
              <wp:posOffset>2804160</wp:posOffset>
            </wp:positionH>
            <wp:positionV relativeFrom="paragraph">
              <wp:posOffset>633730</wp:posOffset>
            </wp:positionV>
            <wp:extent cx="3404235" cy="2266950"/>
            <wp:effectExtent l="0" t="0" r="0" b="0"/>
            <wp:wrapTight wrapText="bothSides">
              <wp:wrapPolygon edited="0">
                <wp:start x="0" y="0"/>
                <wp:lineTo x="0" y="21418"/>
                <wp:lineTo x="21515" y="21418"/>
                <wp:lineTo x="21515" y="0"/>
                <wp:lineTo x="0" y="0"/>
              </wp:wrapPolygon>
            </wp:wrapTight>
            <wp:docPr id="6" name="Рисунок 3" descr="C:\Users\виваль\Pictures\зображення_viber_2022-12-02_20-01-4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валь\Pictures\зображення_viber_2022-12-02_20-01-41-123.jpg"/>
                    <pic:cNvPicPr>
                      <a:picLocks noChangeAspect="1" noChangeArrowheads="1"/>
                    </pic:cNvPicPr>
                  </pic:nvPicPr>
                  <pic:blipFill>
                    <a:blip r:embed="rId8" cstate="print"/>
                    <a:srcRect/>
                    <a:stretch>
                      <a:fillRect/>
                    </a:stretch>
                  </pic:blipFill>
                  <pic:spPr bwMode="auto">
                    <a:xfrm>
                      <a:off x="0" y="0"/>
                      <a:ext cx="3404235" cy="2266950"/>
                    </a:xfrm>
                    <a:prstGeom prst="rect">
                      <a:avLst/>
                    </a:prstGeom>
                    <a:noFill/>
                    <a:ln w="9525">
                      <a:noFill/>
                      <a:miter lim="800000"/>
                      <a:headEnd/>
                      <a:tailEnd/>
                    </a:ln>
                  </pic:spPr>
                </pic:pic>
              </a:graphicData>
            </a:graphic>
          </wp:anchor>
        </w:drawing>
      </w:r>
      <w:r w:rsidR="00E317B3" w:rsidRPr="008F3284">
        <w:rPr>
          <w:rFonts w:asciiTheme="majorHAnsi" w:eastAsia="Times New Roman" w:hAnsiTheme="majorHAnsi" w:cs="Segoe UI"/>
          <w:sz w:val="28"/>
          <w:szCs w:val="28"/>
          <w:lang w:eastAsia="ru-RU"/>
        </w:rPr>
        <w:t xml:space="preserve">Діяльність депутата </w:t>
      </w:r>
      <w:r w:rsidR="002E37B9" w:rsidRPr="008F3284">
        <w:rPr>
          <w:rFonts w:asciiTheme="majorHAnsi" w:eastAsia="Times New Roman" w:hAnsiTheme="majorHAnsi" w:cs="Segoe UI"/>
          <w:sz w:val="28"/>
          <w:szCs w:val="28"/>
          <w:lang w:eastAsia="ru-RU"/>
        </w:rPr>
        <w:t>у раді та в її органах, до роботи яких обрано депутата, полягає у виконанні визначених ст.. 18 ЗУ «Про статус депутатів місцевих рад» обов’язків, зокрема</w:t>
      </w:r>
      <w:bookmarkStart w:id="0" w:name="n142"/>
      <w:bookmarkEnd w:id="0"/>
      <w:r w:rsidR="002E37B9" w:rsidRPr="008F3284">
        <w:rPr>
          <w:rFonts w:asciiTheme="majorHAnsi" w:eastAsia="Times New Roman" w:hAnsiTheme="majorHAnsi" w:cs="Segoe UI"/>
          <w:sz w:val="28"/>
          <w:szCs w:val="28"/>
          <w:lang w:eastAsia="ru-RU"/>
        </w:rPr>
        <w:t xml:space="preserve">: дотримуватися чинного законодавства, брати участь у роботі ради, постійних комісій та інших її органів, до складу яких він входить, всебічно сприяти виконанню їх рішень, </w:t>
      </w:r>
      <w:bookmarkStart w:id="1" w:name="n143"/>
      <w:bookmarkEnd w:id="1"/>
      <w:r w:rsidR="002E37B9" w:rsidRPr="008F3284">
        <w:rPr>
          <w:rFonts w:asciiTheme="majorHAnsi" w:eastAsia="Times New Roman" w:hAnsiTheme="majorHAnsi" w:cs="Segoe UI"/>
          <w:sz w:val="28"/>
          <w:szCs w:val="28"/>
          <w:lang w:eastAsia="ru-RU"/>
        </w:rPr>
        <w:t xml:space="preserve">а також </w:t>
      </w:r>
      <w:r w:rsidR="002E37B9" w:rsidRPr="008F3284">
        <w:rPr>
          <w:rFonts w:asciiTheme="majorHAnsi" w:hAnsiTheme="majorHAnsi" w:cs="Segoe UI"/>
          <w:sz w:val="28"/>
          <w:szCs w:val="28"/>
        </w:rPr>
        <w:t>виконувати доручення ради, її органів, сільського, селищного, міського голови чи голови ради; інформувати їх про виконання доручень.</w:t>
      </w:r>
    </w:p>
    <w:p w:rsidR="00D31D58" w:rsidRDefault="00D31D58"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D31D58" w:rsidRDefault="00C940DA"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lastRenderedPageBreak/>
        <w:drawing>
          <wp:anchor distT="0" distB="0" distL="114300" distR="114300" simplePos="0" relativeHeight="251682816" behindDoc="1" locked="0" layoutInCell="1" allowOverlap="1">
            <wp:simplePos x="0" y="0"/>
            <wp:positionH relativeFrom="column">
              <wp:posOffset>4291965</wp:posOffset>
            </wp:positionH>
            <wp:positionV relativeFrom="paragraph">
              <wp:posOffset>-4445</wp:posOffset>
            </wp:positionV>
            <wp:extent cx="1981200" cy="2971800"/>
            <wp:effectExtent l="19050" t="0" r="0" b="0"/>
            <wp:wrapTight wrapText="bothSides">
              <wp:wrapPolygon edited="0">
                <wp:start x="-208" y="0"/>
                <wp:lineTo x="-208" y="21462"/>
                <wp:lineTo x="21600" y="21462"/>
                <wp:lineTo x="21600" y="0"/>
                <wp:lineTo x="-208" y="0"/>
              </wp:wrapPolygon>
            </wp:wrapTight>
            <wp:docPr id="18" name="Рисунок 10" descr="C:\Users\виваль\Documents\ViberDownloads\0-02-05-9a5743bc908149674de09bb3c1ebc5764861f80fbf677dd430232a624d344a2a_30e2394f0c5c1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иваль\Documents\ViberDownloads\0-02-05-9a5743bc908149674de09bb3c1ebc5764861f80fbf677dd430232a624d344a2a_30e2394f0c5c11ae.jpg"/>
                    <pic:cNvPicPr>
                      <a:picLocks noChangeAspect="1" noChangeArrowheads="1"/>
                    </pic:cNvPicPr>
                  </pic:nvPicPr>
                  <pic:blipFill>
                    <a:blip r:embed="rId9" cstate="print"/>
                    <a:srcRect/>
                    <a:stretch>
                      <a:fillRect/>
                    </a:stretch>
                  </pic:blipFill>
                  <pic:spPr bwMode="auto">
                    <a:xfrm>
                      <a:off x="0" y="0"/>
                      <a:ext cx="1981200" cy="2971800"/>
                    </a:xfrm>
                    <a:prstGeom prst="rect">
                      <a:avLst/>
                    </a:prstGeom>
                    <a:noFill/>
                    <a:ln w="9525">
                      <a:noFill/>
                      <a:miter lim="800000"/>
                      <a:headEnd/>
                      <a:tailEnd/>
                    </a:ln>
                  </pic:spPr>
                </pic:pic>
              </a:graphicData>
            </a:graphic>
          </wp:anchor>
        </w:drawing>
      </w:r>
      <w:r w:rsidR="00D31D58">
        <w:rPr>
          <w:rFonts w:asciiTheme="majorHAnsi" w:eastAsia="Times New Roman" w:hAnsiTheme="majorHAnsi" w:cs="Segoe UI"/>
          <w:sz w:val="28"/>
          <w:szCs w:val="28"/>
          <w:lang w:eastAsia="ru-RU"/>
        </w:rPr>
        <w:t xml:space="preserve">Враховуючи повномасштабне вторгнення російської федерації в Україну, від </w:t>
      </w:r>
      <w:r w:rsidR="00D31D58" w:rsidRPr="009565A6">
        <w:rPr>
          <w:rFonts w:asciiTheme="majorHAnsi" w:eastAsia="Times New Roman" w:hAnsiTheme="majorHAnsi" w:cs="Segoe UI"/>
          <w:b/>
          <w:sz w:val="28"/>
          <w:szCs w:val="28"/>
          <w:lang w:eastAsia="ru-RU"/>
        </w:rPr>
        <w:t>24 лютого 2022 року</w:t>
      </w:r>
      <w:r w:rsidR="00D31D58">
        <w:rPr>
          <w:rFonts w:asciiTheme="majorHAnsi" w:eastAsia="Times New Roman" w:hAnsiTheme="majorHAnsi" w:cs="Segoe UI"/>
          <w:sz w:val="28"/>
          <w:szCs w:val="28"/>
          <w:lang w:eastAsia="ru-RU"/>
        </w:rPr>
        <w:t xml:space="preserve"> брала активну участь в організації роботи Координаційного центру при міській раді, курувала частину </w:t>
      </w:r>
      <w:proofErr w:type="spellStart"/>
      <w:r w:rsidR="00D31D58">
        <w:rPr>
          <w:rFonts w:asciiTheme="majorHAnsi" w:eastAsia="Times New Roman" w:hAnsiTheme="majorHAnsi" w:cs="Segoe UI"/>
          <w:sz w:val="28"/>
          <w:szCs w:val="28"/>
          <w:lang w:eastAsia="ru-RU"/>
        </w:rPr>
        <w:t>зв’язків</w:t>
      </w:r>
      <w:proofErr w:type="spellEnd"/>
      <w:r w:rsidR="00D31D58">
        <w:rPr>
          <w:rFonts w:asciiTheme="majorHAnsi" w:eastAsia="Times New Roman" w:hAnsiTheme="majorHAnsi" w:cs="Segoe UI"/>
          <w:sz w:val="28"/>
          <w:szCs w:val="28"/>
          <w:lang w:eastAsia="ru-RU"/>
        </w:rPr>
        <w:t xml:space="preserve"> з </w:t>
      </w:r>
      <w:r w:rsidR="00D31D58" w:rsidRPr="008F3284">
        <w:rPr>
          <w:rFonts w:asciiTheme="majorHAnsi" w:eastAsia="Times New Roman" w:hAnsiTheme="majorHAnsi" w:cs="Segoe UI"/>
          <w:sz w:val="28"/>
          <w:szCs w:val="28"/>
          <w:lang w:eastAsia="ru-RU"/>
        </w:rPr>
        <w:t>військовим</w:t>
      </w:r>
      <w:r w:rsidR="008F3284" w:rsidRPr="008F3284">
        <w:rPr>
          <w:rFonts w:asciiTheme="majorHAnsi" w:eastAsia="Times New Roman" w:hAnsiTheme="majorHAnsi" w:cs="Segoe UI"/>
          <w:sz w:val="28"/>
          <w:szCs w:val="28"/>
          <w:lang w:eastAsia="ru-RU"/>
        </w:rPr>
        <w:t>и</w:t>
      </w:r>
      <w:r w:rsidR="00D31D58">
        <w:rPr>
          <w:rFonts w:asciiTheme="majorHAnsi" w:eastAsia="Times New Roman" w:hAnsiTheme="majorHAnsi" w:cs="Segoe UI"/>
          <w:sz w:val="28"/>
          <w:szCs w:val="28"/>
          <w:lang w:eastAsia="ru-RU"/>
        </w:rPr>
        <w:t xml:space="preserve"> формуваннями та забезпечення їх потреб.  Колеги по фракції теж за</w:t>
      </w:r>
      <w:r w:rsidR="000170B4">
        <w:rPr>
          <w:rFonts w:asciiTheme="majorHAnsi" w:eastAsia="Times New Roman" w:hAnsiTheme="majorHAnsi" w:cs="Segoe UI"/>
          <w:sz w:val="28"/>
          <w:szCs w:val="28"/>
          <w:lang w:eastAsia="ru-RU"/>
        </w:rPr>
        <w:t>йняли свою громадянську позицію:</w:t>
      </w:r>
      <w:r w:rsidR="00D31D58">
        <w:rPr>
          <w:rFonts w:asciiTheme="majorHAnsi" w:eastAsia="Times New Roman" w:hAnsiTheme="majorHAnsi" w:cs="Segoe UI"/>
          <w:sz w:val="28"/>
          <w:szCs w:val="28"/>
          <w:lang w:eastAsia="ru-RU"/>
        </w:rPr>
        <w:t xml:space="preserve"> Павло Горошкевич – пішов в лави військовослужбовців, Роман Горошкевич – зайнявся активною волонтерською діяльністю. </w:t>
      </w:r>
    </w:p>
    <w:p w:rsidR="00D31D58" w:rsidRDefault="00C940DA"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84864" behindDoc="1" locked="0" layoutInCell="1" allowOverlap="1">
            <wp:simplePos x="0" y="0"/>
            <wp:positionH relativeFrom="column">
              <wp:posOffset>-32385</wp:posOffset>
            </wp:positionH>
            <wp:positionV relativeFrom="paragraph">
              <wp:posOffset>1388110</wp:posOffset>
            </wp:positionV>
            <wp:extent cx="3326130" cy="2219325"/>
            <wp:effectExtent l="19050" t="0" r="7620" b="0"/>
            <wp:wrapTight wrapText="bothSides">
              <wp:wrapPolygon edited="0">
                <wp:start x="-124" y="0"/>
                <wp:lineTo x="-124" y="21507"/>
                <wp:lineTo x="21649" y="21507"/>
                <wp:lineTo x="21649" y="0"/>
                <wp:lineTo x="-124" y="0"/>
              </wp:wrapPolygon>
            </wp:wrapTight>
            <wp:docPr id="20" name="Рисунок 12" descr="C:\Users\виваль\Documents\ViberDownloads\0-02-05-4f98182d03d32e8cc09fdda56900205e0b043e3c124b223f126cf4c3e7b51cf4_f2bd6fc6efda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иваль\Documents\ViberDownloads\0-02-05-4f98182d03d32e8cc09fdda56900205e0b043e3c124b223f126cf4c3e7b51cf4_f2bd6fc6efda7071.jpg"/>
                    <pic:cNvPicPr>
                      <a:picLocks noChangeAspect="1" noChangeArrowheads="1"/>
                    </pic:cNvPicPr>
                  </pic:nvPicPr>
                  <pic:blipFill>
                    <a:blip r:embed="rId10" cstate="print"/>
                    <a:srcRect/>
                    <a:stretch>
                      <a:fillRect/>
                    </a:stretch>
                  </pic:blipFill>
                  <pic:spPr bwMode="auto">
                    <a:xfrm>
                      <a:off x="0" y="0"/>
                      <a:ext cx="3326130" cy="2219325"/>
                    </a:xfrm>
                    <a:prstGeom prst="rect">
                      <a:avLst/>
                    </a:prstGeom>
                    <a:noFill/>
                    <a:ln w="9525">
                      <a:noFill/>
                      <a:miter lim="800000"/>
                      <a:headEnd/>
                      <a:tailEnd/>
                    </a:ln>
                  </pic:spPr>
                </pic:pic>
              </a:graphicData>
            </a:graphic>
          </wp:anchor>
        </w:drawing>
      </w:r>
      <w:r w:rsidR="00D31D58">
        <w:rPr>
          <w:rFonts w:asciiTheme="majorHAnsi" w:eastAsia="Times New Roman" w:hAnsiTheme="majorHAnsi" w:cs="Segoe UI"/>
          <w:sz w:val="28"/>
          <w:szCs w:val="28"/>
          <w:lang w:eastAsia="ru-RU"/>
        </w:rPr>
        <w:t xml:space="preserve">Зрозуміло, що депутатська діяльність в частині громадської роботи поступилася потребам воєнного часу – всі, </w:t>
      </w:r>
      <w:r w:rsidR="00D31D58" w:rsidRPr="008F3284">
        <w:rPr>
          <w:rFonts w:asciiTheme="majorHAnsi" w:eastAsia="Times New Roman" w:hAnsiTheme="majorHAnsi" w:cs="Segoe UI"/>
          <w:sz w:val="28"/>
          <w:szCs w:val="28"/>
          <w:lang w:eastAsia="ru-RU"/>
        </w:rPr>
        <w:t>як один,</w:t>
      </w:r>
      <w:r w:rsidR="00D31D58" w:rsidRPr="000170B4">
        <w:rPr>
          <w:rFonts w:asciiTheme="majorHAnsi" w:eastAsia="Times New Roman" w:hAnsiTheme="majorHAnsi" w:cs="Segoe UI"/>
          <w:color w:val="FF0000"/>
          <w:sz w:val="28"/>
          <w:szCs w:val="28"/>
          <w:lang w:eastAsia="ru-RU"/>
        </w:rPr>
        <w:t xml:space="preserve">  </w:t>
      </w:r>
      <w:r w:rsidR="00D31D58">
        <w:rPr>
          <w:rFonts w:asciiTheme="majorHAnsi" w:eastAsia="Times New Roman" w:hAnsiTheme="majorHAnsi" w:cs="Segoe UI"/>
          <w:sz w:val="28"/>
          <w:szCs w:val="28"/>
          <w:lang w:eastAsia="ru-RU"/>
        </w:rPr>
        <w:t xml:space="preserve">включилися у спільну оборону і захист країни, кожен – на своєму </w:t>
      </w:r>
      <w:r w:rsidR="00ED5D77">
        <w:rPr>
          <w:rFonts w:asciiTheme="majorHAnsi" w:eastAsia="Times New Roman" w:hAnsiTheme="majorHAnsi" w:cs="Segoe UI"/>
          <w:sz w:val="28"/>
          <w:szCs w:val="28"/>
          <w:lang w:eastAsia="ru-RU"/>
        </w:rPr>
        <w:t>місці</w:t>
      </w:r>
      <w:r w:rsidR="00D31D58">
        <w:rPr>
          <w:rFonts w:asciiTheme="majorHAnsi" w:eastAsia="Times New Roman" w:hAnsiTheme="majorHAnsi" w:cs="Segoe UI"/>
          <w:sz w:val="28"/>
          <w:szCs w:val="28"/>
          <w:lang w:eastAsia="ru-RU"/>
        </w:rPr>
        <w:t xml:space="preserve">. Співпраця з волонтерами, закладами громади, </w:t>
      </w:r>
      <w:r w:rsidR="00D31D58" w:rsidRPr="008F3284">
        <w:rPr>
          <w:rFonts w:asciiTheme="majorHAnsi" w:eastAsia="Times New Roman" w:hAnsiTheme="majorHAnsi" w:cs="Segoe UI"/>
          <w:sz w:val="28"/>
          <w:szCs w:val="28"/>
          <w:lang w:eastAsia="ru-RU"/>
        </w:rPr>
        <w:t>підприємцями та підприємствами,</w:t>
      </w:r>
      <w:r w:rsidR="00D31D58">
        <w:rPr>
          <w:rFonts w:asciiTheme="majorHAnsi" w:eastAsia="Times New Roman" w:hAnsiTheme="majorHAnsi" w:cs="Segoe UI"/>
          <w:sz w:val="28"/>
          <w:szCs w:val="28"/>
          <w:lang w:eastAsia="ru-RU"/>
        </w:rPr>
        <w:t xml:space="preserve"> організація міжнародної допомоги, формування гуманітарних вантажів – все заради допомоги нашій армії, нашим захисникам. Частково долучалася до допомоги постраждалим </w:t>
      </w:r>
      <w:r w:rsidR="005C5ADE">
        <w:rPr>
          <w:rFonts w:asciiTheme="majorHAnsi" w:eastAsia="Times New Roman" w:hAnsiTheme="majorHAnsi" w:cs="Segoe UI"/>
          <w:sz w:val="28"/>
          <w:szCs w:val="28"/>
          <w:lang w:eastAsia="ru-RU"/>
        </w:rPr>
        <w:t xml:space="preserve">співгромадянам, що евакуювались </w:t>
      </w:r>
      <w:r w:rsidR="00D31D58">
        <w:rPr>
          <w:rFonts w:asciiTheme="majorHAnsi" w:eastAsia="Times New Roman" w:hAnsiTheme="majorHAnsi" w:cs="Segoe UI"/>
          <w:sz w:val="28"/>
          <w:szCs w:val="28"/>
          <w:lang w:eastAsia="ru-RU"/>
        </w:rPr>
        <w:t xml:space="preserve">регіонам, організовувала гуманітарні вантажі, спільно із активом громади (заклади, підприємства), а також внутрішньо переміщеним особам, про що завжди звітую на своїх сторінках у соціальних мережах за посиланням: </w:t>
      </w:r>
    </w:p>
    <w:p w:rsidR="00D31D58" w:rsidRDefault="00E757B9"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11" w:history="1">
        <w:r w:rsidR="00D31D58" w:rsidRPr="00B84AA8">
          <w:rPr>
            <w:rStyle w:val="a8"/>
            <w:rFonts w:asciiTheme="majorHAnsi" w:eastAsia="Times New Roman" w:hAnsiTheme="majorHAnsi" w:cs="Segoe UI"/>
            <w:sz w:val="28"/>
            <w:szCs w:val="28"/>
            <w:lang w:eastAsia="ru-RU"/>
          </w:rPr>
          <w:t>https://www.facebook.com/profile.php?id=100068707765378</w:t>
        </w:r>
      </w:hyperlink>
    </w:p>
    <w:p w:rsidR="00D31D58" w:rsidRDefault="00D31D58"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 </w:t>
      </w:r>
      <w:hyperlink r:id="rId12" w:history="1">
        <w:r w:rsidRPr="00B84AA8">
          <w:rPr>
            <w:rStyle w:val="a8"/>
            <w:rFonts w:asciiTheme="majorHAnsi" w:eastAsia="Times New Roman" w:hAnsiTheme="majorHAnsi" w:cs="Segoe UI"/>
            <w:sz w:val="28"/>
            <w:szCs w:val="28"/>
            <w:lang w:eastAsia="ru-RU"/>
          </w:rPr>
          <w:t>https://www.facebook.com/oksana.vival/</w:t>
        </w:r>
      </w:hyperlink>
    </w:p>
    <w:p w:rsidR="00D31D58" w:rsidRDefault="005E0318"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81792" behindDoc="1" locked="0" layoutInCell="1" allowOverlap="1">
            <wp:simplePos x="0" y="0"/>
            <wp:positionH relativeFrom="column">
              <wp:posOffset>3053715</wp:posOffset>
            </wp:positionH>
            <wp:positionV relativeFrom="paragraph">
              <wp:posOffset>718185</wp:posOffset>
            </wp:positionV>
            <wp:extent cx="3133725" cy="2076450"/>
            <wp:effectExtent l="0" t="0" r="0" b="0"/>
            <wp:wrapTight wrapText="bothSides">
              <wp:wrapPolygon edited="0">
                <wp:start x="0" y="0"/>
                <wp:lineTo x="0" y="21402"/>
                <wp:lineTo x="21534" y="21402"/>
                <wp:lineTo x="21534" y="0"/>
                <wp:lineTo x="0" y="0"/>
              </wp:wrapPolygon>
            </wp:wrapTight>
            <wp:docPr id="17" name="Рисунок 9" descr="C:\Users\виваль\Pictures\зображення_viber_2022-11-09_21-12-28-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валь\Pictures\зображення_viber_2022-11-09_21-12-28-817.jpg"/>
                    <pic:cNvPicPr>
                      <a:picLocks noChangeAspect="1" noChangeArrowheads="1"/>
                    </pic:cNvPicPr>
                  </pic:nvPicPr>
                  <pic:blipFill>
                    <a:blip r:embed="rId13" cstate="print"/>
                    <a:srcRect/>
                    <a:stretch>
                      <a:fillRect/>
                    </a:stretch>
                  </pic:blipFill>
                  <pic:spPr bwMode="auto">
                    <a:xfrm>
                      <a:off x="0" y="0"/>
                      <a:ext cx="3133725" cy="2076450"/>
                    </a:xfrm>
                    <a:prstGeom prst="rect">
                      <a:avLst/>
                    </a:prstGeom>
                    <a:noFill/>
                    <a:ln w="9525">
                      <a:noFill/>
                      <a:miter lim="800000"/>
                      <a:headEnd/>
                      <a:tailEnd/>
                    </a:ln>
                  </pic:spPr>
                </pic:pic>
              </a:graphicData>
            </a:graphic>
          </wp:anchor>
        </w:drawing>
      </w:r>
      <w:r w:rsidR="00D31D58">
        <w:rPr>
          <w:rFonts w:asciiTheme="majorHAnsi" w:eastAsia="Times New Roman" w:hAnsiTheme="majorHAnsi" w:cs="Segoe UI"/>
          <w:sz w:val="28"/>
          <w:szCs w:val="28"/>
          <w:lang w:eastAsia="ru-RU"/>
        </w:rPr>
        <w:t xml:space="preserve">Попри всі перешкоди, підтримувала рішення щодо підтримки наших військових, покращення їх матеріально-технічного забезпечення, для детального вивчення їх потреб брала участь у відповідних виїзних </w:t>
      </w:r>
      <w:r w:rsidR="008F3284">
        <w:rPr>
          <w:rFonts w:asciiTheme="majorHAnsi" w:eastAsia="Times New Roman" w:hAnsiTheme="majorHAnsi" w:cs="Segoe UI"/>
          <w:sz w:val="28"/>
          <w:szCs w:val="28"/>
          <w:lang w:eastAsia="ru-RU"/>
        </w:rPr>
        <w:t xml:space="preserve">депутатських </w:t>
      </w:r>
      <w:r w:rsidR="00D31D58">
        <w:rPr>
          <w:rFonts w:asciiTheme="majorHAnsi" w:eastAsia="Times New Roman" w:hAnsiTheme="majorHAnsi" w:cs="Segoe UI"/>
          <w:sz w:val="28"/>
          <w:szCs w:val="28"/>
          <w:lang w:eastAsia="ru-RU"/>
        </w:rPr>
        <w:t xml:space="preserve">засіданнях. </w:t>
      </w:r>
    </w:p>
    <w:p w:rsidR="00D31D58" w:rsidRDefault="00D31D58"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Коли у травні-червні 2022 року частково відновилася робота в громадах</w:t>
      </w:r>
      <w:r w:rsidRPr="008F3284">
        <w:rPr>
          <w:rFonts w:asciiTheme="majorHAnsi" w:eastAsia="Times New Roman" w:hAnsiTheme="majorHAnsi" w:cs="Segoe UI"/>
          <w:sz w:val="28"/>
          <w:szCs w:val="28"/>
          <w:lang w:eastAsia="ru-RU"/>
        </w:rPr>
        <w:t>, що направл</w:t>
      </w:r>
      <w:r w:rsidR="008F3284" w:rsidRPr="008F3284">
        <w:rPr>
          <w:rFonts w:asciiTheme="majorHAnsi" w:eastAsia="Times New Roman" w:hAnsiTheme="majorHAnsi" w:cs="Segoe UI"/>
          <w:sz w:val="28"/>
          <w:szCs w:val="28"/>
          <w:lang w:eastAsia="ru-RU"/>
        </w:rPr>
        <w:t>ена</w:t>
      </w:r>
      <w:r>
        <w:rPr>
          <w:rFonts w:asciiTheme="majorHAnsi" w:eastAsia="Times New Roman" w:hAnsiTheme="majorHAnsi" w:cs="Segoe UI"/>
          <w:sz w:val="28"/>
          <w:szCs w:val="28"/>
          <w:lang w:eastAsia="ru-RU"/>
        </w:rPr>
        <w:t xml:space="preserve"> на їх </w:t>
      </w:r>
      <w:r w:rsidR="008F3284">
        <w:rPr>
          <w:rFonts w:asciiTheme="majorHAnsi" w:eastAsia="Times New Roman" w:hAnsiTheme="majorHAnsi" w:cs="Segoe UI"/>
          <w:sz w:val="28"/>
          <w:szCs w:val="28"/>
          <w:lang w:eastAsia="ru-RU"/>
        </w:rPr>
        <w:t xml:space="preserve">належне </w:t>
      </w:r>
      <w:r>
        <w:rPr>
          <w:rFonts w:asciiTheme="majorHAnsi" w:eastAsia="Times New Roman" w:hAnsiTheme="majorHAnsi" w:cs="Segoe UI"/>
          <w:sz w:val="28"/>
          <w:szCs w:val="28"/>
          <w:lang w:eastAsia="ru-RU"/>
        </w:rPr>
        <w:t xml:space="preserve">функціонування та </w:t>
      </w:r>
      <w:r w:rsidRPr="008F3284">
        <w:rPr>
          <w:rFonts w:asciiTheme="majorHAnsi" w:eastAsia="Times New Roman" w:hAnsiTheme="majorHAnsi" w:cs="Segoe UI"/>
          <w:sz w:val="28"/>
          <w:szCs w:val="28"/>
          <w:lang w:eastAsia="ru-RU"/>
        </w:rPr>
        <w:t xml:space="preserve">боротьбу з викликами воєнного часу, активно </w:t>
      </w:r>
      <w:r w:rsidR="008F3284" w:rsidRPr="008F3284">
        <w:rPr>
          <w:rFonts w:asciiTheme="majorHAnsi" w:eastAsia="Times New Roman" w:hAnsiTheme="majorHAnsi" w:cs="Segoe UI"/>
          <w:sz w:val="28"/>
          <w:szCs w:val="28"/>
          <w:lang w:eastAsia="ru-RU"/>
        </w:rPr>
        <w:t>брала</w:t>
      </w:r>
      <w:r w:rsidRPr="008F3284">
        <w:rPr>
          <w:rFonts w:asciiTheme="majorHAnsi" w:eastAsia="Times New Roman" w:hAnsiTheme="majorHAnsi" w:cs="Segoe UI"/>
          <w:sz w:val="28"/>
          <w:szCs w:val="28"/>
          <w:lang w:eastAsia="ru-RU"/>
        </w:rPr>
        <w:t xml:space="preserve"> участь в усіх сесіях міської ради, адже кожен голос був важливим в прийнятті рішень</w:t>
      </w:r>
      <w:r w:rsidR="00FF15FB">
        <w:rPr>
          <w:rFonts w:asciiTheme="majorHAnsi" w:eastAsia="Times New Roman" w:hAnsiTheme="majorHAnsi" w:cs="Segoe UI"/>
          <w:sz w:val="28"/>
          <w:szCs w:val="28"/>
          <w:lang w:eastAsia="ru-RU"/>
        </w:rPr>
        <w:t xml:space="preserve"> на благо </w:t>
      </w:r>
      <w:r w:rsidRPr="008F3284">
        <w:rPr>
          <w:rFonts w:asciiTheme="majorHAnsi" w:eastAsia="Times New Roman" w:hAnsiTheme="majorHAnsi" w:cs="Segoe UI"/>
          <w:sz w:val="28"/>
          <w:szCs w:val="28"/>
          <w:lang w:eastAsia="ru-RU"/>
        </w:rPr>
        <w:t>мешканців громади.</w:t>
      </w:r>
      <w:r>
        <w:rPr>
          <w:rFonts w:asciiTheme="majorHAnsi" w:eastAsia="Times New Roman" w:hAnsiTheme="majorHAnsi" w:cs="Segoe UI"/>
          <w:sz w:val="28"/>
          <w:szCs w:val="28"/>
          <w:lang w:eastAsia="ru-RU"/>
        </w:rPr>
        <w:t xml:space="preserve"> </w:t>
      </w:r>
    </w:p>
    <w:p w:rsidR="009C03F9" w:rsidRPr="009565A6" w:rsidRDefault="009C03F9" w:rsidP="00D31D58">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88084C" w:rsidRDefault="0088084C"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562FFC" w:rsidRPr="00870241" w:rsidRDefault="00A42E63"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lastRenderedPageBreak/>
        <w:t xml:space="preserve">З </w:t>
      </w:r>
      <w:r w:rsidR="003C2036" w:rsidRPr="00870241">
        <w:rPr>
          <w:rFonts w:asciiTheme="majorHAnsi" w:eastAsia="Times New Roman" w:hAnsiTheme="majorHAnsi" w:cs="Segoe UI"/>
          <w:sz w:val="28"/>
          <w:szCs w:val="28"/>
          <w:lang w:eastAsia="ru-RU"/>
        </w:rPr>
        <w:t>метою виконання зобов’язань, як депутатки,</w:t>
      </w:r>
      <w:r w:rsidR="003C2036" w:rsidRPr="008F3284">
        <w:rPr>
          <w:rFonts w:asciiTheme="majorHAnsi" w:eastAsia="Times New Roman" w:hAnsiTheme="majorHAnsi" w:cs="Segoe UI"/>
          <w:i/>
          <w:sz w:val="28"/>
          <w:szCs w:val="28"/>
          <w:lang w:eastAsia="ru-RU"/>
        </w:rPr>
        <w:t xml:space="preserve"> </w:t>
      </w:r>
      <w:r w:rsidR="008F3284" w:rsidRPr="00FF15FB">
        <w:rPr>
          <w:rFonts w:asciiTheme="majorHAnsi" w:eastAsia="Times New Roman" w:hAnsiTheme="majorHAnsi" w:cs="Segoe UI"/>
          <w:sz w:val="28"/>
          <w:szCs w:val="28"/>
          <w:lang w:eastAsia="ru-RU"/>
        </w:rPr>
        <w:t>м</w:t>
      </w:r>
      <w:r w:rsidR="005F6934" w:rsidRPr="008F3284">
        <w:rPr>
          <w:rFonts w:asciiTheme="majorHAnsi" w:eastAsia="Times New Roman" w:hAnsiTheme="majorHAnsi" w:cs="Segoe UI"/>
          <w:sz w:val="28"/>
          <w:szCs w:val="28"/>
          <w:lang w:eastAsia="ru-RU"/>
        </w:rPr>
        <w:t>ною</w:t>
      </w:r>
      <w:r w:rsidR="005F6934" w:rsidRPr="00870241">
        <w:rPr>
          <w:rFonts w:asciiTheme="majorHAnsi" w:eastAsia="Times New Roman" w:hAnsiTheme="majorHAnsi" w:cs="Segoe UI"/>
          <w:sz w:val="28"/>
          <w:szCs w:val="28"/>
          <w:lang w:eastAsia="ru-RU"/>
        </w:rPr>
        <w:t xml:space="preserve"> було </w:t>
      </w:r>
      <w:r w:rsidR="005F6934" w:rsidRPr="00870241">
        <w:rPr>
          <w:rFonts w:asciiTheme="majorHAnsi" w:eastAsia="Times New Roman" w:hAnsiTheme="majorHAnsi" w:cs="Segoe UI"/>
          <w:b/>
          <w:sz w:val="28"/>
          <w:szCs w:val="28"/>
          <w:lang w:eastAsia="ru-RU"/>
        </w:rPr>
        <w:t xml:space="preserve">відвідано </w:t>
      </w:r>
      <w:r w:rsidR="0085304C" w:rsidRPr="0085304C">
        <w:rPr>
          <w:rFonts w:asciiTheme="majorHAnsi" w:eastAsia="Times New Roman" w:hAnsiTheme="majorHAnsi" w:cs="Segoe UI"/>
          <w:b/>
          <w:sz w:val="28"/>
          <w:szCs w:val="28"/>
          <w:lang w:eastAsia="ru-RU"/>
        </w:rPr>
        <w:t>8</w:t>
      </w:r>
      <w:r w:rsidR="005F6934" w:rsidRPr="0085304C">
        <w:rPr>
          <w:rFonts w:asciiTheme="majorHAnsi" w:eastAsia="Times New Roman" w:hAnsiTheme="majorHAnsi" w:cs="Segoe UI"/>
          <w:b/>
          <w:sz w:val="28"/>
          <w:szCs w:val="28"/>
          <w:lang w:eastAsia="ru-RU"/>
        </w:rPr>
        <w:t xml:space="preserve"> сесій міської ради із </w:t>
      </w:r>
      <w:r w:rsidR="0085304C" w:rsidRPr="0085304C">
        <w:rPr>
          <w:rFonts w:asciiTheme="majorHAnsi" w:eastAsia="Times New Roman" w:hAnsiTheme="majorHAnsi" w:cs="Segoe UI"/>
          <w:b/>
          <w:sz w:val="28"/>
          <w:szCs w:val="28"/>
          <w:lang w:eastAsia="ru-RU"/>
        </w:rPr>
        <w:t>8</w:t>
      </w:r>
      <w:r w:rsidR="00562FFC" w:rsidRPr="0085304C">
        <w:rPr>
          <w:rFonts w:asciiTheme="majorHAnsi" w:eastAsia="Times New Roman" w:hAnsiTheme="majorHAnsi" w:cs="Segoe UI"/>
          <w:sz w:val="28"/>
          <w:szCs w:val="28"/>
          <w:lang w:eastAsia="ru-RU"/>
        </w:rPr>
        <w:t xml:space="preserve">, за підсумками </w:t>
      </w:r>
      <w:r w:rsidR="00AE6579" w:rsidRPr="0085304C">
        <w:rPr>
          <w:rFonts w:asciiTheme="majorHAnsi" w:eastAsia="Times New Roman" w:hAnsiTheme="majorHAnsi" w:cs="Segoe UI"/>
          <w:sz w:val="28"/>
          <w:szCs w:val="28"/>
          <w:lang w:eastAsia="ru-RU"/>
        </w:rPr>
        <w:t>яких</w:t>
      </w:r>
      <w:r w:rsidR="00562FFC" w:rsidRPr="0085304C">
        <w:rPr>
          <w:rFonts w:asciiTheme="majorHAnsi" w:eastAsia="Times New Roman" w:hAnsiTheme="majorHAnsi" w:cs="Segoe UI"/>
          <w:sz w:val="28"/>
          <w:szCs w:val="28"/>
          <w:lang w:eastAsia="ru-RU"/>
        </w:rPr>
        <w:t xml:space="preserve"> </w:t>
      </w:r>
      <w:r w:rsidR="00562FFC" w:rsidRPr="0085304C">
        <w:rPr>
          <w:rFonts w:asciiTheme="majorHAnsi" w:eastAsia="Times New Roman" w:hAnsiTheme="majorHAnsi" w:cs="Segoe UI"/>
          <w:b/>
          <w:sz w:val="28"/>
          <w:szCs w:val="28"/>
          <w:lang w:eastAsia="ru-RU"/>
        </w:rPr>
        <w:t xml:space="preserve">підтримала </w:t>
      </w:r>
      <w:r w:rsidR="00677A9A" w:rsidRPr="0085304C">
        <w:rPr>
          <w:rFonts w:asciiTheme="majorHAnsi" w:eastAsia="Times New Roman" w:hAnsiTheme="majorHAnsi" w:cs="Segoe UI"/>
          <w:b/>
          <w:sz w:val="28"/>
          <w:szCs w:val="28"/>
          <w:lang w:eastAsia="ru-RU"/>
        </w:rPr>
        <w:t>706</w:t>
      </w:r>
      <w:r w:rsidR="00562FFC" w:rsidRPr="0085304C">
        <w:rPr>
          <w:rFonts w:asciiTheme="majorHAnsi" w:eastAsia="Times New Roman" w:hAnsiTheme="majorHAnsi" w:cs="Segoe UI"/>
          <w:sz w:val="28"/>
          <w:szCs w:val="28"/>
          <w:lang w:eastAsia="ru-RU"/>
        </w:rPr>
        <w:t xml:space="preserve"> </w:t>
      </w:r>
      <w:r w:rsidR="00562FFC" w:rsidRPr="0085304C">
        <w:rPr>
          <w:rFonts w:asciiTheme="majorHAnsi" w:eastAsia="Times New Roman" w:hAnsiTheme="majorHAnsi" w:cs="Segoe UI"/>
          <w:b/>
          <w:sz w:val="28"/>
          <w:szCs w:val="28"/>
          <w:lang w:eastAsia="ru-RU"/>
        </w:rPr>
        <w:t>проєк</w:t>
      </w:r>
      <w:r w:rsidR="00562FFC" w:rsidRPr="008F3284">
        <w:rPr>
          <w:rFonts w:asciiTheme="majorHAnsi" w:eastAsia="Times New Roman" w:hAnsiTheme="majorHAnsi" w:cs="Segoe UI"/>
          <w:b/>
          <w:sz w:val="28"/>
          <w:szCs w:val="28"/>
          <w:lang w:eastAsia="ru-RU"/>
        </w:rPr>
        <w:t>ти</w:t>
      </w:r>
      <w:r w:rsidR="00562FFC" w:rsidRPr="00870241">
        <w:rPr>
          <w:rFonts w:asciiTheme="majorHAnsi" w:eastAsia="Times New Roman" w:hAnsiTheme="majorHAnsi" w:cs="Segoe UI"/>
          <w:b/>
          <w:sz w:val="28"/>
          <w:szCs w:val="28"/>
          <w:lang w:eastAsia="ru-RU"/>
        </w:rPr>
        <w:t xml:space="preserve"> рішень</w:t>
      </w:r>
      <w:r w:rsidR="00562FFC" w:rsidRPr="00870241">
        <w:rPr>
          <w:rFonts w:asciiTheme="majorHAnsi" w:eastAsia="Times New Roman" w:hAnsiTheme="majorHAnsi" w:cs="Segoe UI"/>
          <w:sz w:val="28"/>
          <w:szCs w:val="28"/>
          <w:lang w:eastAsia="ru-RU"/>
        </w:rPr>
        <w:t xml:space="preserve">, </w:t>
      </w:r>
      <w:r w:rsidR="00562FFC" w:rsidRPr="00870241">
        <w:rPr>
          <w:rFonts w:asciiTheme="majorHAnsi" w:eastAsia="Times New Roman" w:hAnsiTheme="majorHAnsi" w:cs="Segoe UI"/>
          <w:b/>
          <w:sz w:val="28"/>
          <w:szCs w:val="28"/>
          <w:lang w:eastAsia="ru-RU"/>
        </w:rPr>
        <w:t xml:space="preserve">не підтримала – </w:t>
      </w:r>
      <w:r w:rsidR="00677A9A">
        <w:rPr>
          <w:rFonts w:asciiTheme="majorHAnsi" w:eastAsia="Times New Roman" w:hAnsiTheme="majorHAnsi" w:cs="Segoe UI"/>
          <w:b/>
          <w:sz w:val="28"/>
          <w:szCs w:val="28"/>
          <w:lang w:eastAsia="ru-RU"/>
        </w:rPr>
        <w:t>4</w:t>
      </w:r>
      <w:r w:rsidR="00562FFC" w:rsidRPr="00870241">
        <w:rPr>
          <w:rFonts w:asciiTheme="majorHAnsi" w:eastAsia="Times New Roman" w:hAnsiTheme="majorHAnsi" w:cs="Segoe UI"/>
          <w:sz w:val="28"/>
          <w:szCs w:val="28"/>
          <w:lang w:eastAsia="ru-RU"/>
        </w:rPr>
        <w:t xml:space="preserve">, утрималася по </w:t>
      </w:r>
      <w:r w:rsidR="00677A9A">
        <w:rPr>
          <w:rFonts w:asciiTheme="majorHAnsi" w:eastAsia="Times New Roman" w:hAnsiTheme="majorHAnsi" w:cs="Segoe UI"/>
          <w:sz w:val="28"/>
          <w:szCs w:val="28"/>
          <w:lang w:eastAsia="ru-RU"/>
        </w:rPr>
        <w:t>3</w:t>
      </w:r>
      <w:r w:rsidR="00AE6579">
        <w:rPr>
          <w:rFonts w:asciiTheme="majorHAnsi" w:eastAsia="Times New Roman" w:hAnsiTheme="majorHAnsi" w:cs="Segoe UI"/>
          <w:sz w:val="28"/>
          <w:szCs w:val="28"/>
          <w:lang w:eastAsia="ru-RU"/>
        </w:rPr>
        <w:t xml:space="preserve"> </w:t>
      </w:r>
      <w:proofErr w:type="spellStart"/>
      <w:r w:rsidR="00AE6579">
        <w:rPr>
          <w:rFonts w:asciiTheme="majorHAnsi" w:eastAsia="Times New Roman" w:hAnsiTheme="majorHAnsi" w:cs="Segoe UI"/>
          <w:sz w:val="28"/>
          <w:szCs w:val="28"/>
          <w:lang w:eastAsia="ru-RU"/>
        </w:rPr>
        <w:t>проєктах</w:t>
      </w:r>
      <w:proofErr w:type="spellEnd"/>
      <w:r w:rsidR="00562FFC" w:rsidRPr="00870241">
        <w:rPr>
          <w:rFonts w:asciiTheme="majorHAnsi" w:eastAsia="Times New Roman" w:hAnsiTheme="majorHAnsi" w:cs="Segoe UI"/>
          <w:sz w:val="28"/>
          <w:szCs w:val="28"/>
          <w:lang w:eastAsia="ru-RU"/>
        </w:rPr>
        <w:t xml:space="preserve">. </w:t>
      </w:r>
      <w:r w:rsidR="00677A9A">
        <w:rPr>
          <w:rFonts w:asciiTheme="majorHAnsi" w:eastAsia="Times New Roman" w:hAnsiTheme="majorHAnsi" w:cs="Segoe UI"/>
          <w:sz w:val="28"/>
          <w:szCs w:val="28"/>
          <w:lang w:eastAsia="ru-RU"/>
        </w:rPr>
        <w:t>Як і раніше, свої</w:t>
      </w:r>
      <w:r w:rsidR="00562FFC" w:rsidRPr="00870241">
        <w:rPr>
          <w:rFonts w:asciiTheme="majorHAnsi" w:eastAsia="Times New Roman" w:hAnsiTheme="majorHAnsi" w:cs="Segoe UI"/>
          <w:sz w:val="28"/>
          <w:szCs w:val="28"/>
          <w:lang w:eastAsia="ru-RU"/>
        </w:rPr>
        <w:t xml:space="preserve"> рішення в голосуванні </w:t>
      </w:r>
      <w:r w:rsidR="00677A9A">
        <w:rPr>
          <w:rFonts w:asciiTheme="majorHAnsi" w:eastAsia="Times New Roman" w:hAnsiTheme="majorHAnsi" w:cs="Segoe UI"/>
          <w:sz w:val="28"/>
          <w:szCs w:val="28"/>
          <w:lang w:eastAsia="ru-RU"/>
        </w:rPr>
        <w:t xml:space="preserve">вважаю </w:t>
      </w:r>
      <w:r w:rsidR="00562FFC" w:rsidRPr="00870241">
        <w:rPr>
          <w:rFonts w:asciiTheme="majorHAnsi" w:eastAsia="Times New Roman" w:hAnsiTheme="majorHAnsi" w:cs="Segoe UI"/>
          <w:sz w:val="28"/>
          <w:szCs w:val="28"/>
          <w:lang w:eastAsia="ru-RU"/>
        </w:rPr>
        <w:t>обґрунтованим</w:t>
      </w:r>
      <w:r w:rsidR="00677A9A">
        <w:rPr>
          <w:rFonts w:asciiTheme="majorHAnsi" w:eastAsia="Times New Roman" w:hAnsiTheme="majorHAnsi" w:cs="Segoe UI"/>
          <w:sz w:val="28"/>
          <w:szCs w:val="28"/>
          <w:lang w:eastAsia="ru-RU"/>
        </w:rPr>
        <w:t>и</w:t>
      </w:r>
      <w:r w:rsidR="00562FFC" w:rsidRPr="00870241">
        <w:rPr>
          <w:rFonts w:asciiTheme="majorHAnsi" w:eastAsia="Times New Roman" w:hAnsiTheme="majorHAnsi" w:cs="Segoe UI"/>
          <w:sz w:val="28"/>
          <w:szCs w:val="28"/>
          <w:lang w:eastAsia="ru-RU"/>
        </w:rPr>
        <w:t xml:space="preserve">, </w:t>
      </w:r>
      <w:r w:rsidR="00677A9A">
        <w:rPr>
          <w:rFonts w:asciiTheme="majorHAnsi" w:eastAsia="Times New Roman" w:hAnsiTheme="majorHAnsi" w:cs="Segoe UI"/>
          <w:sz w:val="28"/>
          <w:szCs w:val="28"/>
          <w:lang w:eastAsia="ru-RU"/>
        </w:rPr>
        <w:t xml:space="preserve">що </w:t>
      </w:r>
      <w:r w:rsidR="00562FFC" w:rsidRPr="00870241">
        <w:rPr>
          <w:rFonts w:asciiTheme="majorHAnsi" w:eastAsia="Times New Roman" w:hAnsiTheme="majorHAnsi" w:cs="Segoe UI"/>
          <w:sz w:val="28"/>
          <w:szCs w:val="28"/>
          <w:lang w:eastAsia="ru-RU"/>
        </w:rPr>
        <w:t>базувал</w:t>
      </w:r>
      <w:r w:rsidR="00677A9A">
        <w:rPr>
          <w:rFonts w:asciiTheme="majorHAnsi" w:eastAsia="Times New Roman" w:hAnsiTheme="majorHAnsi" w:cs="Segoe UI"/>
          <w:sz w:val="28"/>
          <w:szCs w:val="28"/>
          <w:lang w:eastAsia="ru-RU"/>
        </w:rPr>
        <w:t>ися</w:t>
      </w:r>
      <w:r w:rsidR="00562FFC" w:rsidRPr="00870241">
        <w:rPr>
          <w:rFonts w:asciiTheme="majorHAnsi" w:eastAsia="Times New Roman" w:hAnsiTheme="majorHAnsi" w:cs="Segoe UI"/>
          <w:sz w:val="28"/>
          <w:szCs w:val="28"/>
          <w:lang w:eastAsia="ru-RU"/>
        </w:rPr>
        <w:t xml:space="preserve"> на отриманій інформації, думці фахівців, а по значних голосуваннях</w:t>
      </w:r>
      <w:r w:rsidR="00FF15FB">
        <w:rPr>
          <w:rFonts w:asciiTheme="majorHAnsi" w:eastAsia="Times New Roman" w:hAnsiTheme="majorHAnsi" w:cs="Segoe UI"/>
          <w:sz w:val="28"/>
          <w:szCs w:val="28"/>
          <w:lang w:eastAsia="ru-RU"/>
        </w:rPr>
        <w:t xml:space="preserve"> –</w:t>
      </w:r>
      <w:r w:rsidR="00562FFC" w:rsidRPr="00870241">
        <w:rPr>
          <w:rFonts w:asciiTheme="majorHAnsi" w:eastAsia="Times New Roman" w:hAnsiTheme="majorHAnsi" w:cs="Segoe UI"/>
          <w:sz w:val="28"/>
          <w:szCs w:val="28"/>
          <w:lang w:eastAsia="ru-RU"/>
        </w:rPr>
        <w:t xml:space="preserve"> врахо</w:t>
      </w:r>
      <w:r w:rsidR="001A3E16">
        <w:rPr>
          <w:rFonts w:asciiTheme="majorHAnsi" w:eastAsia="Times New Roman" w:hAnsiTheme="majorHAnsi" w:cs="Segoe UI"/>
          <w:sz w:val="28"/>
          <w:szCs w:val="28"/>
          <w:lang w:eastAsia="ru-RU"/>
        </w:rPr>
        <w:t xml:space="preserve">вувалися думки мешканців міста. </w:t>
      </w:r>
      <w:r w:rsidR="00562FFC" w:rsidRPr="00870241">
        <w:rPr>
          <w:rFonts w:asciiTheme="majorHAnsi" w:eastAsia="Times New Roman" w:hAnsiTheme="majorHAnsi" w:cs="Segoe UI"/>
          <w:sz w:val="28"/>
          <w:szCs w:val="28"/>
          <w:lang w:eastAsia="ru-RU"/>
        </w:rPr>
        <w:t xml:space="preserve">Найбільш </w:t>
      </w:r>
      <w:r w:rsidR="00562FFC" w:rsidRPr="008F3284">
        <w:rPr>
          <w:rFonts w:asciiTheme="majorHAnsi" w:eastAsia="Times New Roman" w:hAnsiTheme="majorHAnsi" w:cs="Segoe UI"/>
          <w:sz w:val="28"/>
          <w:szCs w:val="28"/>
          <w:lang w:eastAsia="ru-RU"/>
        </w:rPr>
        <w:t>важливим</w:t>
      </w:r>
      <w:r w:rsidR="008F3284" w:rsidRPr="008F3284">
        <w:rPr>
          <w:rFonts w:asciiTheme="majorHAnsi" w:eastAsia="Times New Roman" w:hAnsiTheme="majorHAnsi" w:cs="Segoe UI"/>
          <w:sz w:val="28"/>
          <w:szCs w:val="28"/>
          <w:lang w:eastAsia="ru-RU"/>
        </w:rPr>
        <w:t>и</w:t>
      </w:r>
      <w:r w:rsidR="00562FFC" w:rsidRPr="00870241">
        <w:rPr>
          <w:rFonts w:asciiTheme="majorHAnsi" w:eastAsia="Times New Roman" w:hAnsiTheme="majorHAnsi" w:cs="Segoe UI"/>
          <w:sz w:val="28"/>
          <w:szCs w:val="28"/>
          <w:lang w:eastAsia="ru-RU"/>
        </w:rPr>
        <w:t xml:space="preserve"> рішеннями, </w:t>
      </w:r>
      <w:r w:rsidR="00473628" w:rsidRPr="00870241">
        <w:rPr>
          <w:rFonts w:asciiTheme="majorHAnsi" w:eastAsia="Times New Roman" w:hAnsiTheme="majorHAnsi" w:cs="Segoe UI"/>
          <w:sz w:val="28"/>
          <w:szCs w:val="28"/>
          <w:lang w:eastAsia="ru-RU"/>
        </w:rPr>
        <w:t>я</w:t>
      </w:r>
      <w:r w:rsidR="00562FFC" w:rsidRPr="00870241">
        <w:rPr>
          <w:rFonts w:asciiTheme="majorHAnsi" w:eastAsia="Times New Roman" w:hAnsiTheme="majorHAnsi" w:cs="Segoe UI"/>
          <w:sz w:val="28"/>
          <w:szCs w:val="28"/>
          <w:lang w:eastAsia="ru-RU"/>
        </w:rPr>
        <w:t xml:space="preserve">кі були мною </w:t>
      </w:r>
      <w:r w:rsidR="00562FFC" w:rsidRPr="00FF15FB">
        <w:rPr>
          <w:rFonts w:asciiTheme="majorHAnsi" w:eastAsia="Times New Roman" w:hAnsiTheme="majorHAnsi" w:cs="Segoe UI"/>
          <w:b/>
          <w:sz w:val="28"/>
          <w:szCs w:val="28"/>
          <w:lang w:eastAsia="ru-RU"/>
        </w:rPr>
        <w:t>підтримані</w:t>
      </w:r>
      <w:r w:rsidR="00562FFC" w:rsidRPr="00870241">
        <w:rPr>
          <w:rFonts w:asciiTheme="majorHAnsi" w:eastAsia="Times New Roman" w:hAnsiTheme="majorHAnsi" w:cs="Segoe UI"/>
          <w:sz w:val="28"/>
          <w:szCs w:val="28"/>
          <w:lang w:eastAsia="ru-RU"/>
        </w:rPr>
        <w:t xml:space="preserve"> вважаю:</w:t>
      </w:r>
    </w:p>
    <w:p w:rsidR="00562FFC" w:rsidRPr="00870241" w:rsidRDefault="00562FFC"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870241">
        <w:rPr>
          <w:rFonts w:asciiTheme="majorHAnsi" w:eastAsia="Times New Roman" w:hAnsiTheme="majorHAnsi" w:cs="Segoe UI"/>
          <w:sz w:val="28"/>
          <w:szCs w:val="28"/>
          <w:lang w:eastAsia="ru-RU"/>
        </w:rPr>
        <w:t xml:space="preserve">- </w:t>
      </w:r>
      <w:hyperlink r:id="rId14" w:tgtFrame="_blank" w:history="1">
        <w:r w:rsidRPr="00870241">
          <w:rPr>
            <w:rFonts w:asciiTheme="majorHAnsi" w:eastAsia="Times New Roman" w:hAnsiTheme="majorHAnsi" w:cs="Segoe UI"/>
            <w:sz w:val="28"/>
            <w:szCs w:val="28"/>
            <w:lang w:eastAsia="ru-RU"/>
          </w:rPr>
          <w:t>Про бюджет Володимир-Волинської міської територіальної громади на 202</w:t>
        </w:r>
        <w:r w:rsidR="001A3E16">
          <w:rPr>
            <w:rFonts w:asciiTheme="majorHAnsi" w:eastAsia="Times New Roman" w:hAnsiTheme="majorHAnsi" w:cs="Segoe UI"/>
            <w:sz w:val="28"/>
            <w:szCs w:val="28"/>
            <w:lang w:eastAsia="ru-RU"/>
          </w:rPr>
          <w:t>2</w:t>
        </w:r>
        <w:r w:rsidRPr="00870241">
          <w:rPr>
            <w:rFonts w:asciiTheme="majorHAnsi" w:eastAsia="Times New Roman" w:hAnsiTheme="majorHAnsi" w:cs="Segoe UI"/>
            <w:sz w:val="28"/>
            <w:szCs w:val="28"/>
            <w:lang w:eastAsia="ru-RU"/>
          </w:rPr>
          <w:t xml:space="preserve"> рік</w:t>
        </w:r>
      </w:hyperlink>
      <w:r w:rsidR="000E4E9B">
        <w:rPr>
          <w:rFonts w:asciiTheme="majorHAnsi" w:eastAsia="Times New Roman" w:hAnsiTheme="majorHAnsi" w:cs="Segoe UI"/>
          <w:sz w:val="28"/>
          <w:szCs w:val="28"/>
          <w:lang w:eastAsia="ru-RU"/>
        </w:rPr>
        <w:t>;</w:t>
      </w:r>
      <w:r w:rsidRPr="00870241">
        <w:rPr>
          <w:rFonts w:asciiTheme="majorHAnsi" w:eastAsia="Times New Roman" w:hAnsiTheme="majorHAnsi" w:cs="Segoe UI"/>
          <w:sz w:val="28"/>
          <w:szCs w:val="28"/>
          <w:lang w:eastAsia="ru-RU"/>
        </w:rPr>
        <w:t xml:space="preserve"> </w:t>
      </w:r>
    </w:p>
    <w:p w:rsidR="001A3E16" w:rsidRDefault="00562FFC"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1A3E16">
        <w:rPr>
          <w:rFonts w:asciiTheme="majorHAnsi" w:eastAsia="Times New Roman" w:hAnsiTheme="majorHAnsi" w:cs="Segoe UI"/>
          <w:sz w:val="28"/>
          <w:szCs w:val="28"/>
          <w:lang w:eastAsia="ru-RU"/>
        </w:rPr>
        <w:t>-</w:t>
      </w:r>
      <w:r w:rsidR="001A3E16" w:rsidRPr="001A3E16">
        <w:rPr>
          <w:rFonts w:asciiTheme="majorHAnsi" w:eastAsia="Times New Roman" w:hAnsiTheme="majorHAnsi" w:cs="Segoe UI"/>
          <w:sz w:val="28"/>
          <w:szCs w:val="28"/>
          <w:lang w:eastAsia="ru-RU"/>
        </w:rPr>
        <w:t xml:space="preserve"> </w:t>
      </w:r>
      <w:hyperlink r:id="rId15" w:tgtFrame="_blank" w:history="1">
        <w:r w:rsidR="001A3E16" w:rsidRPr="001A3E16">
          <w:rPr>
            <w:rFonts w:asciiTheme="majorHAnsi" w:eastAsia="Times New Roman" w:hAnsiTheme="majorHAnsi" w:cs="Segoe UI"/>
            <w:sz w:val="28"/>
            <w:szCs w:val="28"/>
            <w:lang w:eastAsia="ru-RU"/>
          </w:rPr>
          <w:t>Про внесення змін до  рішення міської ради від 01.10.2020р. №40/8 «Про створення індустріального парку «Володимир-Волинський» та  затвердження Концепції його розвитку»  із змінами</w:t>
        </w:r>
      </w:hyperlink>
      <w:r w:rsidR="001A3E16">
        <w:rPr>
          <w:rFonts w:asciiTheme="majorHAnsi" w:eastAsia="Times New Roman" w:hAnsiTheme="majorHAnsi" w:cs="Segoe UI"/>
          <w:sz w:val="28"/>
          <w:szCs w:val="28"/>
          <w:lang w:eastAsia="ru-RU"/>
        </w:rPr>
        <w:t>;</w:t>
      </w:r>
    </w:p>
    <w:p w:rsidR="001A3E16" w:rsidRPr="001A3E16" w:rsidRDefault="001A3E16"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 </w:t>
      </w:r>
      <w:hyperlink r:id="rId16" w:tgtFrame="_blank" w:history="1">
        <w:r w:rsidRPr="001A3E16">
          <w:rPr>
            <w:rFonts w:asciiTheme="majorHAnsi" w:eastAsia="Times New Roman" w:hAnsiTheme="majorHAnsi" w:cs="Segoe UI"/>
            <w:sz w:val="28"/>
            <w:szCs w:val="28"/>
            <w:lang w:eastAsia="ru-RU"/>
          </w:rPr>
          <w:t>Про звільнення та надання пільг з орендної плати за майно комунальної власності Володимир-Волинської міської територіальної громади на період дії воєнного стану</w:t>
        </w:r>
      </w:hyperlink>
      <w:r w:rsidR="000E4E9B">
        <w:rPr>
          <w:rFonts w:asciiTheme="majorHAnsi" w:eastAsia="Times New Roman" w:hAnsiTheme="majorHAnsi" w:cs="Segoe UI"/>
          <w:sz w:val="28"/>
          <w:szCs w:val="28"/>
          <w:lang w:eastAsia="ru-RU"/>
        </w:rPr>
        <w:t>;</w:t>
      </w:r>
    </w:p>
    <w:p w:rsidR="001A3E16" w:rsidRDefault="000E207F"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 </w:t>
      </w:r>
      <w:hyperlink r:id="rId17" w:tgtFrame="_blank" w:history="1">
        <w:r w:rsidR="001A3E16" w:rsidRPr="001A3E16">
          <w:rPr>
            <w:rFonts w:asciiTheme="majorHAnsi" w:eastAsia="Times New Roman" w:hAnsiTheme="majorHAnsi" w:cs="Segoe UI"/>
            <w:sz w:val="28"/>
            <w:szCs w:val="28"/>
            <w:lang w:eastAsia="ru-RU"/>
          </w:rPr>
          <w:t>Про поновлення орендарям договорів оренди землі у м.</w:t>
        </w:r>
        <w:r w:rsidR="008F3284">
          <w:rPr>
            <w:rFonts w:asciiTheme="majorHAnsi" w:eastAsia="Times New Roman" w:hAnsiTheme="majorHAnsi" w:cs="Segoe UI"/>
            <w:sz w:val="28"/>
            <w:szCs w:val="28"/>
            <w:lang w:eastAsia="ru-RU"/>
          </w:rPr>
          <w:t xml:space="preserve"> </w:t>
        </w:r>
        <w:r w:rsidR="001A3E16" w:rsidRPr="001A3E16">
          <w:rPr>
            <w:rFonts w:asciiTheme="majorHAnsi" w:eastAsia="Times New Roman" w:hAnsiTheme="majorHAnsi" w:cs="Segoe UI"/>
            <w:sz w:val="28"/>
            <w:szCs w:val="28"/>
            <w:lang w:eastAsia="ru-RU"/>
          </w:rPr>
          <w:t>Володимирі</w:t>
        </w:r>
      </w:hyperlink>
      <w:r>
        <w:rPr>
          <w:rFonts w:asciiTheme="majorHAnsi" w:eastAsia="Times New Roman" w:hAnsiTheme="majorHAnsi" w:cs="Segoe UI"/>
          <w:sz w:val="28"/>
          <w:szCs w:val="28"/>
          <w:lang w:eastAsia="ru-RU"/>
        </w:rPr>
        <w:t>. Такі рішення приймалися</w:t>
      </w:r>
      <w:r w:rsidR="001A3E16" w:rsidRPr="001A3E16">
        <w:rPr>
          <w:rFonts w:asciiTheme="majorHAnsi" w:eastAsia="Times New Roman" w:hAnsiTheme="majorHAnsi" w:cs="Segoe UI"/>
          <w:sz w:val="28"/>
          <w:szCs w:val="28"/>
          <w:lang w:eastAsia="ru-RU"/>
        </w:rPr>
        <w:t xml:space="preserve"> з врахуванням принципу</w:t>
      </w:r>
      <w:r>
        <w:rPr>
          <w:rFonts w:asciiTheme="majorHAnsi" w:eastAsia="Times New Roman" w:hAnsiTheme="majorHAnsi" w:cs="Segoe UI"/>
          <w:sz w:val="28"/>
          <w:szCs w:val="28"/>
          <w:lang w:eastAsia="ru-RU"/>
        </w:rPr>
        <w:t>:</w:t>
      </w:r>
      <w:r w:rsidR="001A3E16" w:rsidRPr="001A3E16">
        <w:rPr>
          <w:rFonts w:asciiTheme="majorHAnsi" w:eastAsia="Times New Roman" w:hAnsiTheme="majorHAnsi" w:cs="Segoe UI"/>
          <w:sz w:val="28"/>
          <w:szCs w:val="28"/>
          <w:lang w:eastAsia="ru-RU"/>
        </w:rPr>
        <w:t xml:space="preserve"> якщо МАФ знаходиться в непривабливому, аварійному чи пошкодженому стані – максимальний термін поновлення оренди 6 місяців, аби стимулювати орендарів дотримуватися правил благоустрою</w:t>
      </w:r>
      <w:r w:rsidR="001A3E16" w:rsidRPr="000E207F">
        <w:rPr>
          <w:rFonts w:asciiTheme="majorHAnsi" w:eastAsia="Times New Roman" w:hAnsiTheme="majorHAnsi" w:cs="Segoe UI"/>
          <w:sz w:val="28"/>
          <w:szCs w:val="28"/>
          <w:lang w:eastAsia="ru-RU"/>
        </w:rPr>
        <w:t xml:space="preserve"> та дбати про належний вигляд закладу торгівлі в громаді</w:t>
      </w:r>
      <w:r w:rsidR="000E4E9B">
        <w:rPr>
          <w:rFonts w:asciiTheme="majorHAnsi" w:eastAsia="Times New Roman" w:hAnsiTheme="majorHAnsi" w:cs="Segoe UI"/>
          <w:sz w:val="28"/>
          <w:szCs w:val="28"/>
          <w:lang w:eastAsia="ru-RU"/>
        </w:rPr>
        <w:t>;</w:t>
      </w:r>
    </w:p>
    <w:p w:rsidR="000E4E9B" w:rsidRPr="000E207F" w:rsidRDefault="000E4E9B"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 </w:t>
      </w:r>
      <w:hyperlink r:id="rId18" w:tgtFrame="_blank" w:history="1">
        <w:r w:rsidRPr="000E4E9B">
          <w:rPr>
            <w:rFonts w:asciiTheme="majorHAnsi" w:eastAsia="Times New Roman" w:hAnsiTheme="majorHAnsi" w:cs="Segoe UI"/>
            <w:sz w:val="28"/>
            <w:szCs w:val="28"/>
            <w:lang w:eastAsia="ru-RU"/>
          </w:rPr>
          <w:t>Про затвердження Програми регулювання чисельності безпритульних тварин на 2022-2024 роки</w:t>
        </w:r>
      </w:hyperlink>
      <w:r w:rsidR="00B07B0A">
        <w:rPr>
          <w:rFonts w:asciiTheme="majorHAnsi" w:eastAsia="Times New Roman" w:hAnsiTheme="majorHAnsi" w:cs="Segoe UI"/>
          <w:sz w:val="28"/>
          <w:szCs w:val="28"/>
          <w:lang w:eastAsia="ru-RU"/>
        </w:rPr>
        <w:t>;</w:t>
      </w:r>
    </w:p>
    <w:p w:rsidR="000E4E9B" w:rsidRDefault="000E4E9B"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 </w:t>
      </w:r>
      <w:hyperlink r:id="rId19" w:tgtFrame="_blank" w:history="1">
        <w:r w:rsidRPr="000E4E9B">
          <w:rPr>
            <w:rFonts w:asciiTheme="majorHAnsi" w:eastAsia="Times New Roman" w:hAnsiTheme="majorHAnsi" w:cs="Segoe UI"/>
            <w:sz w:val="28"/>
            <w:szCs w:val="28"/>
            <w:lang w:eastAsia="ru-RU"/>
          </w:rPr>
          <w:t>Про Програму відшкодування різниці в тарифах на комунальні послуги комунальним підприємствам Володимирської міської ради на 2022–2023 роки</w:t>
        </w:r>
      </w:hyperlink>
      <w:r w:rsidRPr="000E4E9B">
        <w:rPr>
          <w:rFonts w:asciiTheme="majorHAnsi" w:eastAsia="Times New Roman" w:hAnsiTheme="majorHAnsi" w:cs="Segoe UI"/>
          <w:sz w:val="28"/>
          <w:szCs w:val="28"/>
          <w:lang w:eastAsia="ru-RU"/>
        </w:rPr>
        <w:t xml:space="preserve"> (фактично була співавтором рішення)</w:t>
      </w:r>
      <w:r w:rsidR="00B07B0A">
        <w:rPr>
          <w:rFonts w:asciiTheme="majorHAnsi" w:eastAsia="Times New Roman" w:hAnsiTheme="majorHAnsi" w:cs="Segoe UI"/>
          <w:sz w:val="28"/>
          <w:szCs w:val="28"/>
          <w:lang w:eastAsia="ru-RU"/>
        </w:rPr>
        <w:t>;</w:t>
      </w:r>
    </w:p>
    <w:p w:rsidR="00B07B0A" w:rsidRPr="00B07B0A" w:rsidRDefault="00B07B0A"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B07B0A">
        <w:rPr>
          <w:rFonts w:asciiTheme="majorHAnsi" w:eastAsia="Times New Roman" w:hAnsiTheme="majorHAnsi" w:cs="Segoe UI"/>
          <w:sz w:val="28"/>
          <w:szCs w:val="28"/>
          <w:lang w:eastAsia="ru-RU"/>
        </w:rPr>
        <w:t xml:space="preserve">- </w:t>
      </w:r>
      <w:hyperlink r:id="rId20" w:tgtFrame="_blank" w:history="1">
        <w:r w:rsidR="00B64347" w:rsidRPr="00B64347">
          <w:rPr>
            <w:rFonts w:asciiTheme="majorHAnsi" w:eastAsia="Times New Roman" w:hAnsiTheme="majorHAnsi" w:cs="Segoe UI"/>
            <w:sz w:val="28"/>
            <w:szCs w:val="28"/>
            <w:lang w:eastAsia="ru-RU"/>
          </w:rPr>
          <w:t>Про припинення внаслідок реорганізації спеціалізованого ремонтно-будівельного підприємства «Володимирліфт» шляхом приєднання до комунального підприємства «Управляюча житлова компанія»</w:t>
        </w:r>
      </w:hyperlink>
      <w:r>
        <w:rPr>
          <w:rFonts w:asciiTheme="majorHAnsi" w:eastAsia="Times New Roman" w:hAnsiTheme="majorHAnsi" w:cs="Segoe UI"/>
          <w:sz w:val="28"/>
          <w:szCs w:val="28"/>
          <w:lang w:eastAsia="ru-RU"/>
        </w:rPr>
        <w:t>;</w:t>
      </w:r>
    </w:p>
    <w:p w:rsidR="000E4E9B" w:rsidRDefault="00B64347"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B64347">
        <w:rPr>
          <w:rFonts w:asciiTheme="majorHAnsi" w:eastAsia="Times New Roman" w:hAnsiTheme="majorHAnsi" w:cs="Segoe UI"/>
          <w:sz w:val="28"/>
          <w:szCs w:val="28"/>
          <w:lang w:eastAsia="ru-RU"/>
        </w:rPr>
        <w:t xml:space="preserve">- </w:t>
      </w:r>
      <w:hyperlink r:id="rId21" w:tgtFrame="_blank" w:history="1">
        <w:r w:rsidRPr="00B64347">
          <w:rPr>
            <w:rFonts w:asciiTheme="majorHAnsi" w:eastAsia="Times New Roman" w:hAnsiTheme="majorHAnsi" w:cs="Segoe UI"/>
            <w:sz w:val="28"/>
            <w:szCs w:val="28"/>
            <w:lang w:eastAsia="ru-RU"/>
          </w:rPr>
          <w:t>Про визначення (зміну) типів закладів загальної середньої освіти Володимир-Волинської</w:t>
        </w:r>
        <w:r>
          <w:rPr>
            <w:rFonts w:asciiTheme="majorHAnsi" w:eastAsia="Times New Roman" w:hAnsiTheme="majorHAnsi" w:cs="Segoe UI"/>
            <w:sz w:val="28"/>
            <w:szCs w:val="28"/>
            <w:lang w:eastAsia="ru-RU"/>
          </w:rPr>
          <w:t xml:space="preserve"> </w:t>
        </w:r>
        <w:r w:rsidRPr="00B64347">
          <w:rPr>
            <w:rFonts w:asciiTheme="majorHAnsi" w:eastAsia="Times New Roman" w:hAnsiTheme="majorHAnsi" w:cs="Segoe UI"/>
            <w:sz w:val="28"/>
            <w:szCs w:val="28"/>
            <w:lang w:eastAsia="ru-RU"/>
          </w:rPr>
          <w:t>міської територіальної громади та затвердження їх перспективної мережі</w:t>
        </w:r>
      </w:hyperlink>
      <w:r>
        <w:rPr>
          <w:rFonts w:asciiTheme="majorHAnsi" w:eastAsia="Times New Roman" w:hAnsiTheme="majorHAnsi" w:cs="Segoe UI"/>
          <w:sz w:val="28"/>
          <w:szCs w:val="28"/>
          <w:lang w:eastAsia="ru-RU"/>
        </w:rPr>
        <w:t>;</w:t>
      </w:r>
    </w:p>
    <w:p w:rsidR="00B64347" w:rsidRPr="000B2973" w:rsidRDefault="000B2973"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0B2973">
        <w:rPr>
          <w:rFonts w:asciiTheme="majorHAnsi" w:eastAsia="Times New Roman" w:hAnsiTheme="majorHAnsi" w:cs="Segoe UI"/>
          <w:sz w:val="28"/>
          <w:szCs w:val="28"/>
          <w:lang w:eastAsia="ru-RU"/>
        </w:rPr>
        <w:t xml:space="preserve">- Про надання дозволу на розроблення проекту землеустрою щодо відведення земельної ділянки для будівництва та обслуговування об’єкту рекреаційного призначення - парку в районі річки </w:t>
      </w:r>
      <w:proofErr w:type="spellStart"/>
      <w:r w:rsidRPr="000B2973">
        <w:rPr>
          <w:rFonts w:asciiTheme="majorHAnsi" w:eastAsia="Times New Roman" w:hAnsiTheme="majorHAnsi" w:cs="Segoe UI"/>
          <w:sz w:val="28"/>
          <w:szCs w:val="28"/>
          <w:lang w:eastAsia="ru-RU"/>
        </w:rPr>
        <w:t>Риловиця</w:t>
      </w:r>
      <w:proofErr w:type="spellEnd"/>
      <w:r w:rsidRPr="000B2973">
        <w:rPr>
          <w:rFonts w:asciiTheme="majorHAnsi" w:eastAsia="Times New Roman" w:hAnsiTheme="majorHAnsi" w:cs="Segoe UI"/>
          <w:sz w:val="28"/>
          <w:szCs w:val="28"/>
          <w:lang w:eastAsia="ru-RU"/>
        </w:rPr>
        <w:t xml:space="preserve"> по </w:t>
      </w:r>
      <w:proofErr w:type="spellStart"/>
      <w:r w:rsidRPr="000B2973">
        <w:rPr>
          <w:rFonts w:asciiTheme="majorHAnsi" w:eastAsia="Times New Roman" w:hAnsiTheme="majorHAnsi" w:cs="Segoe UI"/>
          <w:sz w:val="28"/>
          <w:szCs w:val="28"/>
          <w:lang w:eastAsia="ru-RU"/>
        </w:rPr>
        <w:t>вул</w:t>
      </w:r>
      <w:proofErr w:type="spellEnd"/>
      <w:r w:rsidRPr="000B2973">
        <w:rPr>
          <w:rFonts w:asciiTheme="majorHAnsi" w:eastAsia="Times New Roman" w:hAnsiTheme="majorHAnsi" w:cs="Segoe UI"/>
          <w:sz w:val="28"/>
          <w:szCs w:val="28"/>
          <w:lang w:eastAsia="ru-RU"/>
        </w:rPr>
        <w:t>..Луцькій у м. Володимирі</w:t>
      </w:r>
    </w:p>
    <w:p w:rsidR="000B2973" w:rsidRPr="00B64347" w:rsidRDefault="000B2973"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0B2973">
        <w:rPr>
          <w:rFonts w:asciiTheme="majorHAnsi" w:eastAsia="Times New Roman" w:hAnsiTheme="majorHAnsi" w:cs="Segoe UI"/>
          <w:sz w:val="28"/>
          <w:szCs w:val="28"/>
          <w:lang w:eastAsia="ru-RU"/>
        </w:rPr>
        <w:t xml:space="preserve">- </w:t>
      </w:r>
      <w:hyperlink r:id="rId22" w:tgtFrame="_blank" w:history="1">
        <w:r w:rsidRPr="000B2973">
          <w:rPr>
            <w:rFonts w:asciiTheme="majorHAnsi" w:eastAsia="Times New Roman" w:hAnsiTheme="majorHAnsi" w:cs="Segoe UI"/>
            <w:sz w:val="28"/>
            <w:szCs w:val="28"/>
            <w:lang w:eastAsia="ru-RU"/>
          </w:rPr>
          <w:t xml:space="preserve">Про надання  дозволу на розроблення проекту землеустрою щодо відведення земельної ділянки для будівництва та обслуговування об’єкту рекреаційного призначення в районі р. </w:t>
        </w:r>
        <w:proofErr w:type="spellStart"/>
        <w:r w:rsidRPr="000B2973">
          <w:rPr>
            <w:rFonts w:asciiTheme="majorHAnsi" w:eastAsia="Times New Roman" w:hAnsiTheme="majorHAnsi" w:cs="Segoe UI"/>
            <w:sz w:val="28"/>
            <w:szCs w:val="28"/>
            <w:lang w:eastAsia="ru-RU"/>
          </w:rPr>
          <w:t>Луга</w:t>
        </w:r>
        <w:proofErr w:type="spellEnd"/>
        <w:r w:rsidRPr="000B2973">
          <w:rPr>
            <w:rFonts w:asciiTheme="majorHAnsi" w:eastAsia="Times New Roman" w:hAnsiTheme="majorHAnsi" w:cs="Segoe UI"/>
            <w:sz w:val="28"/>
            <w:szCs w:val="28"/>
            <w:lang w:eastAsia="ru-RU"/>
          </w:rPr>
          <w:t xml:space="preserve"> по вул.</w:t>
        </w:r>
      </w:hyperlink>
      <w:r w:rsidRPr="000B2973">
        <w:rPr>
          <w:rFonts w:asciiTheme="majorHAnsi" w:eastAsia="Times New Roman" w:hAnsiTheme="majorHAnsi" w:cs="Segoe UI"/>
          <w:sz w:val="28"/>
          <w:szCs w:val="28"/>
          <w:lang w:eastAsia="ru-RU"/>
        </w:rPr>
        <w:t xml:space="preserve"> Степана Бандери у м. Володимирі</w:t>
      </w:r>
    </w:p>
    <w:p w:rsidR="000E4E9B" w:rsidRPr="007755A0" w:rsidRDefault="007755A0"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7755A0">
        <w:rPr>
          <w:rFonts w:asciiTheme="majorHAnsi" w:eastAsia="Times New Roman" w:hAnsiTheme="majorHAnsi" w:cs="Segoe UI"/>
          <w:sz w:val="28"/>
          <w:szCs w:val="28"/>
          <w:lang w:eastAsia="ru-RU"/>
        </w:rPr>
        <w:t xml:space="preserve">- </w:t>
      </w:r>
      <w:hyperlink r:id="rId23" w:tgtFrame="_blank" w:history="1">
        <w:r w:rsidRPr="007755A0">
          <w:rPr>
            <w:rFonts w:asciiTheme="majorHAnsi" w:eastAsia="Times New Roman" w:hAnsiTheme="majorHAnsi" w:cs="Segoe UI"/>
            <w:sz w:val="28"/>
            <w:szCs w:val="28"/>
            <w:lang w:eastAsia="ru-RU"/>
          </w:rPr>
          <w:t>Про затвердження проекту землеустрою щодо відведення земельної ділянки у м. Володимир</w:t>
        </w:r>
        <w:r>
          <w:rPr>
            <w:rFonts w:asciiTheme="majorHAnsi" w:eastAsia="Times New Roman" w:hAnsiTheme="majorHAnsi" w:cs="Segoe UI"/>
            <w:sz w:val="28"/>
            <w:szCs w:val="28"/>
            <w:lang w:eastAsia="ru-RU"/>
          </w:rPr>
          <w:t xml:space="preserve">і для збереження та використання </w:t>
        </w:r>
        <w:r w:rsidRPr="007755A0">
          <w:rPr>
            <w:rFonts w:asciiTheme="majorHAnsi" w:eastAsia="Times New Roman" w:hAnsiTheme="majorHAnsi" w:cs="Segoe UI"/>
            <w:sz w:val="28"/>
            <w:szCs w:val="28"/>
            <w:lang w:eastAsia="ru-RU"/>
          </w:rPr>
          <w:t>парку-пам`ятки садово-паркового мистецтва «Слов’янський»</w:t>
        </w:r>
      </w:hyperlink>
    </w:p>
    <w:p w:rsidR="00876F0E" w:rsidRDefault="00F25480"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r w:rsidRPr="00F25480">
        <w:rPr>
          <w:rFonts w:asciiTheme="majorHAnsi" w:eastAsia="Times New Roman" w:hAnsiTheme="majorHAnsi" w:cs="Segoe UI"/>
          <w:sz w:val="28"/>
          <w:szCs w:val="28"/>
          <w:lang w:eastAsia="ru-RU"/>
        </w:rPr>
        <w:t>Про звернення до Президента України, Верховної Ради України та Волинської обласної військової адміністрації щодо діяльності на території Володимир-Волинської міської територіальної громади УПЦ (МП)</w:t>
      </w:r>
      <w:r>
        <w:rPr>
          <w:rFonts w:asciiTheme="majorHAnsi" w:eastAsia="Times New Roman" w:hAnsiTheme="majorHAnsi" w:cs="Segoe UI"/>
          <w:sz w:val="28"/>
          <w:szCs w:val="28"/>
          <w:lang w:eastAsia="ru-RU"/>
        </w:rPr>
        <w:t>;</w:t>
      </w:r>
    </w:p>
    <w:p w:rsidR="0036619B" w:rsidRDefault="00E757B9"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24" w:tgtFrame="_blank" w:history="1">
        <w:r w:rsidR="00B66152" w:rsidRPr="00B66152">
          <w:rPr>
            <w:rFonts w:asciiTheme="majorHAnsi" w:eastAsia="Times New Roman" w:hAnsiTheme="majorHAnsi" w:cs="Segoe UI"/>
            <w:sz w:val="28"/>
            <w:szCs w:val="28"/>
            <w:lang w:eastAsia="ru-RU"/>
          </w:rPr>
          <w:t>Про зміну назви вулиць (провулків) у населених пунктах Володимир-Волинської  міської територіальної громади</w:t>
        </w:r>
      </w:hyperlink>
      <w:r w:rsidR="00B66152">
        <w:rPr>
          <w:rFonts w:asciiTheme="majorHAnsi" w:eastAsia="Times New Roman" w:hAnsiTheme="majorHAnsi" w:cs="Segoe UI"/>
          <w:sz w:val="28"/>
          <w:szCs w:val="28"/>
          <w:lang w:eastAsia="ru-RU"/>
        </w:rPr>
        <w:t>;</w:t>
      </w:r>
    </w:p>
    <w:p w:rsidR="00F67639" w:rsidRDefault="006B60E4"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r w:rsidRPr="005A750E">
        <w:rPr>
          <w:rFonts w:asciiTheme="majorHAnsi" w:eastAsia="Times New Roman" w:hAnsiTheme="majorHAnsi" w:cs="Segoe UI"/>
          <w:sz w:val="28"/>
          <w:szCs w:val="28"/>
          <w:lang w:eastAsia="ru-RU"/>
        </w:rPr>
        <w:fldChar w:fldCharType="begin"/>
      </w:r>
      <w:r w:rsidR="00F67639" w:rsidRPr="00F67639">
        <w:rPr>
          <w:rFonts w:asciiTheme="majorHAnsi" w:eastAsia="Times New Roman" w:hAnsiTheme="majorHAnsi" w:cs="Segoe UI"/>
          <w:sz w:val="28"/>
          <w:szCs w:val="28"/>
          <w:lang w:eastAsia="ru-RU"/>
        </w:rPr>
        <w:instrText xml:space="preserve"> HYPERLINK "https://volodymyrrada.golos.net.ua/?p=khronolohiya_zasidan&amp;sp=single&amp;id=4015" \t "_blank" </w:instrText>
      </w:r>
      <w:r w:rsidRPr="005A750E">
        <w:rPr>
          <w:rFonts w:asciiTheme="majorHAnsi" w:eastAsia="Times New Roman" w:hAnsiTheme="majorHAnsi" w:cs="Segoe UI"/>
          <w:sz w:val="28"/>
          <w:szCs w:val="28"/>
          <w:lang w:eastAsia="ru-RU"/>
        </w:rPr>
        <w:fldChar w:fldCharType="separate"/>
      </w:r>
      <w:r w:rsidR="00F67639" w:rsidRPr="00F67639">
        <w:rPr>
          <w:rFonts w:asciiTheme="majorHAnsi" w:eastAsia="Times New Roman" w:hAnsiTheme="majorHAnsi" w:cs="Segoe UI"/>
          <w:sz w:val="28"/>
          <w:szCs w:val="28"/>
          <w:lang w:eastAsia="ru-RU"/>
        </w:rPr>
        <w:t>Про затвердження детального плану території по вулиці Поліської Січі у місті Володимирі Волинської області</w:t>
      </w:r>
      <w:r w:rsidR="00F67639">
        <w:rPr>
          <w:rFonts w:asciiTheme="majorHAnsi" w:eastAsia="Times New Roman" w:hAnsiTheme="majorHAnsi" w:cs="Segoe UI"/>
          <w:sz w:val="28"/>
          <w:szCs w:val="28"/>
          <w:lang w:eastAsia="ru-RU"/>
        </w:rPr>
        <w:t>;</w:t>
      </w:r>
    </w:p>
    <w:p w:rsidR="00977813" w:rsidRDefault="00E757B9"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25" w:tgtFrame="_blank" w:history="1">
        <w:r w:rsidR="00977813" w:rsidRPr="00977813">
          <w:rPr>
            <w:rFonts w:asciiTheme="majorHAnsi" w:eastAsia="Times New Roman" w:hAnsiTheme="majorHAnsi" w:cs="Segoe UI"/>
            <w:sz w:val="28"/>
            <w:szCs w:val="28"/>
            <w:lang w:eastAsia="ru-RU"/>
          </w:rPr>
          <w:t>Про організацію та проведення конкурсу з вибору керуючої компанії  індустріального парку «Володимир»</w:t>
        </w:r>
      </w:hyperlink>
      <w:r w:rsidR="00F67639" w:rsidRPr="00F67639">
        <w:rPr>
          <w:rFonts w:asciiTheme="majorHAnsi" w:eastAsia="Times New Roman" w:hAnsiTheme="majorHAnsi" w:cs="Segoe UI"/>
          <w:sz w:val="28"/>
          <w:szCs w:val="28"/>
          <w:lang w:eastAsia="ru-RU"/>
        </w:rPr>
        <w:t> </w:t>
      </w:r>
      <w:r w:rsidR="00977813">
        <w:rPr>
          <w:rFonts w:asciiTheme="majorHAnsi" w:eastAsia="Times New Roman" w:hAnsiTheme="majorHAnsi" w:cs="Segoe UI"/>
          <w:sz w:val="28"/>
          <w:szCs w:val="28"/>
          <w:lang w:eastAsia="ru-RU"/>
        </w:rPr>
        <w:t>;</w:t>
      </w:r>
    </w:p>
    <w:p w:rsidR="00817E7A" w:rsidRDefault="00E757B9"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26" w:tgtFrame="_blank" w:history="1">
        <w:r w:rsidR="00817E7A" w:rsidRPr="00817E7A">
          <w:rPr>
            <w:rFonts w:asciiTheme="majorHAnsi" w:eastAsia="Times New Roman" w:hAnsiTheme="majorHAnsi" w:cs="Segoe UI"/>
            <w:sz w:val="28"/>
            <w:szCs w:val="28"/>
            <w:lang w:eastAsia="ru-RU"/>
          </w:rPr>
          <w:t>Про припинення діяльності КП «Заріччя» шляхом ліквідації</w:t>
        </w:r>
      </w:hyperlink>
      <w:r w:rsidR="00817E7A">
        <w:rPr>
          <w:rFonts w:asciiTheme="majorHAnsi" w:eastAsia="Times New Roman" w:hAnsiTheme="majorHAnsi" w:cs="Segoe UI"/>
          <w:sz w:val="28"/>
          <w:szCs w:val="28"/>
          <w:lang w:eastAsia="ru-RU"/>
        </w:rPr>
        <w:t>;</w:t>
      </w:r>
    </w:p>
    <w:p w:rsidR="0069501E" w:rsidRDefault="00E757B9"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27" w:tgtFrame="_blank" w:history="1">
        <w:r w:rsidR="0069501E" w:rsidRPr="0069501E">
          <w:rPr>
            <w:rFonts w:asciiTheme="majorHAnsi" w:eastAsia="Times New Roman" w:hAnsiTheme="majorHAnsi" w:cs="Segoe UI"/>
            <w:sz w:val="28"/>
            <w:szCs w:val="28"/>
            <w:lang w:eastAsia="ru-RU"/>
          </w:rPr>
          <w:t>Про надання дозволу на розроблення детального плану території  в межах вулиць Драгоманова – Ковельська - Площа Героїв - Івана Франка у місті Володимирі Волинської області</w:t>
        </w:r>
      </w:hyperlink>
      <w:r w:rsidR="0069501E">
        <w:rPr>
          <w:rFonts w:asciiTheme="majorHAnsi" w:eastAsia="Times New Roman" w:hAnsiTheme="majorHAnsi" w:cs="Segoe UI"/>
          <w:sz w:val="28"/>
          <w:szCs w:val="28"/>
          <w:lang w:eastAsia="ru-RU"/>
        </w:rPr>
        <w:t>;</w:t>
      </w:r>
    </w:p>
    <w:p w:rsidR="00D20112" w:rsidRDefault="00E757B9"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28" w:tgtFrame="_blank" w:history="1">
        <w:r w:rsidR="00D20112" w:rsidRPr="00D20112">
          <w:rPr>
            <w:rFonts w:asciiTheme="majorHAnsi" w:eastAsia="Times New Roman" w:hAnsiTheme="majorHAnsi" w:cs="Segoe UI"/>
            <w:sz w:val="28"/>
            <w:szCs w:val="28"/>
            <w:lang w:eastAsia="ru-RU"/>
          </w:rPr>
          <w:t>Про затвердження Програми надання матеріальної допомоги для придбання житла учасникам бойових дій  в Володимир – Волинській міській територіальній громаді на 2023-2024 роки</w:t>
        </w:r>
      </w:hyperlink>
      <w:r w:rsidR="00D20112">
        <w:rPr>
          <w:rFonts w:asciiTheme="majorHAnsi" w:eastAsia="Times New Roman" w:hAnsiTheme="majorHAnsi" w:cs="Segoe UI"/>
          <w:sz w:val="28"/>
          <w:szCs w:val="28"/>
          <w:lang w:eastAsia="ru-RU"/>
        </w:rPr>
        <w:t>;</w:t>
      </w:r>
    </w:p>
    <w:p w:rsidR="008A7168" w:rsidRDefault="00E757B9" w:rsidP="00F25480">
      <w:pPr>
        <w:pStyle w:val="a7"/>
        <w:numPr>
          <w:ilvl w:val="0"/>
          <w:numId w:val="2"/>
        </w:numPr>
        <w:shd w:val="clear" w:color="auto" w:fill="FFFFFF"/>
        <w:spacing w:after="0" w:line="240" w:lineRule="auto"/>
        <w:ind w:left="0" w:firstLine="567"/>
        <w:jc w:val="both"/>
        <w:rPr>
          <w:rFonts w:asciiTheme="majorHAnsi" w:eastAsia="Times New Roman" w:hAnsiTheme="majorHAnsi" w:cs="Segoe UI"/>
          <w:sz w:val="28"/>
          <w:szCs w:val="28"/>
          <w:lang w:eastAsia="ru-RU"/>
        </w:rPr>
      </w:pPr>
      <w:hyperlink r:id="rId29" w:tgtFrame="_blank" w:history="1">
        <w:r w:rsidR="008A7168" w:rsidRPr="008A7168">
          <w:rPr>
            <w:rFonts w:asciiTheme="majorHAnsi" w:eastAsia="Times New Roman" w:hAnsiTheme="majorHAnsi" w:cs="Segoe UI"/>
            <w:sz w:val="28"/>
            <w:szCs w:val="28"/>
            <w:lang w:eastAsia="ru-RU"/>
          </w:rPr>
          <w:t>Про бюджет Володимир-Волинської міської територіальної громади на 2023 рік</w:t>
        </w:r>
      </w:hyperlink>
      <w:r w:rsidR="005A750E">
        <w:rPr>
          <w:rFonts w:asciiTheme="majorHAnsi" w:eastAsia="Times New Roman" w:hAnsiTheme="majorHAnsi" w:cs="Segoe UI"/>
          <w:sz w:val="28"/>
          <w:szCs w:val="28"/>
          <w:lang w:eastAsia="ru-RU"/>
        </w:rPr>
        <w:t>.</w:t>
      </w:r>
    </w:p>
    <w:p w:rsidR="005A750E" w:rsidRDefault="006B60E4" w:rsidP="005A750E">
      <w:pPr>
        <w:shd w:val="clear" w:color="auto" w:fill="FFFFFF"/>
        <w:spacing w:after="0" w:line="240" w:lineRule="auto"/>
        <w:jc w:val="both"/>
        <w:rPr>
          <w:rFonts w:asciiTheme="majorHAnsi" w:eastAsia="Times New Roman" w:hAnsiTheme="majorHAnsi" w:cs="Segoe UI"/>
          <w:sz w:val="28"/>
          <w:szCs w:val="28"/>
          <w:lang w:eastAsia="ru-RU"/>
        </w:rPr>
      </w:pPr>
      <w:r w:rsidRPr="005A750E">
        <w:rPr>
          <w:rFonts w:asciiTheme="majorHAnsi" w:eastAsia="Times New Roman" w:hAnsiTheme="majorHAnsi" w:cs="Segoe UI"/>
          <w:sz w:val="28"/>
          <w:szCs w:val="28"/>
          <w:lang w:eastAsia="ru-RU"/>
        </w:rPr>
        <w:fldChar w:fldCharType="end"/>
      </w:r>
    </w:p>
    <w:p w:rsidR="003C2036" w:rsidRPr="00870241" w:rsidRDefault="00AE35E0" w:rsidP="008F3284">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53632" behindDoc="1" locked="0" layoutInCell="1" allowOverlap="1">
            <wp:simplePos x="0" y="0"/>
            <wp:positionH relativeFrom="column">
              <wp:posOffset>2567940</wp:posOffset>
            </wp:positionH>
            <wp:positionV relativeFrom="paragraph">
              <wp:posOffset>611505</wp:posOffset>
            </wp:positionV>
            <wp:extent cx="3638550" cy="2428875"/>
            <wp:effectExtent l="19050" t="0" r="0" b="0"/>
            <wp:wrapTight wrapText="bothSides">
              <wp:wrapPolygon edited="0">
                <wp:start x="-113" y="0"/>
                <wp:lineTo x="-113" y="21515"/>
                <wp:lineTo x="21600" y="21515"/>
                <wp:lineTo x="21600" y="0"/>
                <wp:lineTo x="-113" y="0"/>
              </wp:wrapPolygon>
            </wp:wrapTight>
            <wp:docPr id="15" name="Рисунок 8" descr="C:\Users\виваль\Pictures\309114786_407317864901802_1087725445754131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валь\Pictures\309114786_407317864901802_1087725445754131772_n.jpg"/>
                    <pic:cNvPicPr>
                      <a:picLocks noChangeAspect="1" noChangeArrowheads="1"/>
                    </pic:cNvPicPr>
                  </pic:nvPicPr>
                  <pic:blipFill>
                    <a:blip r:embed="rId30" cstate="print"/>
                    <a:srcRect/>
                    <a:stretch>
                      <a:fillRect/>
                    </a:stretch>
                  </pic:blipFill>
                  <pic:spPr bwMode="auto">
                    <a:xfrm>
                      <a:off x="0" y="0"/>
                      <a:ext cx="3638550" cy="2428875"/>
                    </a:xfrm>
                    <a:prstGeom prst="rect">
                      <a:avLst/>
                    </a:prstGeom>
                    <a:noFill/>
                    <a:ln w="9525">
                      <a:noFill/>
                      <a:miter lim="800000"/>
                      <a:headEnd/>
                      <a:tailEnd/>
                    </a:ln>
                  </pic:spPr>
                </pic:pic>
              </a:graphicData>
            </a:graphic>
          </wp:anchor>
        </w:drawing>
      </w:r>
      <w:r w:rsidR="008F3284">
        <w:rPr>
          <w:rFonts w:asciiTheme="majorHAnsi" w:eastAsia="Times New Roman" w:hAnsiTheme="majorHAnsi" w:cs="Segoe UI"/>
          <w:sz w:val="28"/>
          <w:szCs w:val="28"/>
          <w:lang w:eastAsia="ru-RU"/>
        </w:rPr>
        <w:t xml:space="preserve">Як член </w:t>
      </w:r>
      <w:r w:rsidR="008F3284" w:rsidRPr="008F3284">
        <w:rPr>
          <w:rFonts w:asciiTheme="majorHAnsi" w:eastAsia="Times New Roman" w:hAnsiTheme="majorHAnsi" w:cs="Segoe UI"/>
          <w:b/>
          <w:sz w:val="28"/>
          <w:szCs w:val="28"/>
          <w:lang w:eastAsia="ru-RU"/>
        </w:rPr>
        <w:t>погоджувальної ради</w:t>
      </w:r>
      <w:r w:rsidR="008F3284">
        <w:rPr>
          <w:rFonts w:asciiTheme="majorHAnsi" w:eastAsia="Times New Roman" w:hAnsiTheme="majorHAnsi" w:cs="Segoe UI"/>
          <w:b/>
          <w:sz w:val="28"/>
          <w:szCs w:val="28"/>
          <w:lang w:eastAsia="ru-RU"/>
        </w:rPr>
        <w:t>,</w:t>
      </w:r>
      <w:r w:rsidR="008F3284">
        <w:rPr>
          <w:rFonts w:asciiTheme="majorHAnsi" w:eastAsia="Times New Roman" w:hAnsiTheme="majorHAnsi" w:cs="Segoe UI"/>
          <w:sz w:val="28"/>
          <w:szCs w:val="28"/>
          <w:lang w:eastAsia="ru-RU"/>
        </w:rPr>
        <w:t xml:space="preserve"> пе</w:t>
      </w:r>
      <w:r w:rsidR="009565A6">
        <w:rPr>
          <w:rFonts w:asciiTheme="majorHAnsi" w:eastAsia="Times New Roman" w:hAnsiTheme="majorHAnsi" w:cs="Segoe UI"/>
          <w:sz w:val="28"/>
          <w:szCs w:val="28"/>
          <w:lang w:eastAsia="ru-RU"/>
        </w:rPr>
        <w:t>ред сесіями відвідую</w:t>
      </w:r>
      <w:r w:rsidR="000170B4">
        <w:rPr>
          <w:rFonts w:asciiTheme="majorHAnsi" w:eastAsia="Times New Roman" w:hAnsiTheme="majorHAnsi" w:cs="Segoe UI"/>
          <w:sz w:val="28"/>
          <w:szCs w:val="28"/>
          <w:lang w:eastAsia="ru-RU"/>
        </w:rPr>
        <w:t xml:space="preserve"> </w:t>
      </w:r>
      <w:r w:rsidR="008F3284">
        <w:rPr>
          <w:rFonts w:asciiTheme="majorHAnsi" w:eastAsia="Times New Roman" w:hAnsiTheme="majorHAnsi" w:cs="Segoe UI"/>
          <w:sz w:val="28"/>
          <w:szCs w:val="28"/>
          <w:lang w:eastAsia="ru-RU"/>
        </w:rPr>
        <w:t>усі її засідання</w:t>
      </w:r>
      <w:r w:rsidR="005F6934" w:rsidRPr="00870241">
        <w:rPr>
          <w:rFonts w:asciiTheme="majorHAnsi" w:eastAsia="Times New Roman" w:hAnsiTheme="majorHAnsi" w:cs="Segoe UI"/>
          <w:sz w:val="28"/>
          <w:szCs w:val="28"/>
          <w:lang w:eastAsia="ru-RU"/>
        </w:rPr>
        <w:t xml:space="preserve">, </w:t>
      </w:r>
      <w:r w:rsidR="009565A6">
        <w:rPr>
          <w:rFonts w:asciiTheme="majorHAnsi" w:eastAsia="Times New Roman" w:hAnsiTheme="majorHAnsi" w:cs="Segoe UI"/>
          <w:sz w:val="28"/>
          <w:szCs w:val="28"/>
          <w:lang w:eastAsia="ru-RU"/>
        </w:rPr>
        <w:t>адже</w:t>
      </w:r>
      <w:r w:rsidR="005F6934" w:rsidRPr="00870241">
        <w:rPr>
          <w:rFonts w:asciiTheme="majorHAnsi" w:eastAsia="Times New Roman" w:hAnsiTheme="majorHAnsi" w:cs="Segoe UI"/>
          <w:sz w:val="28"/>
          <w:szCs w:val="28"/>
          <w:lang w:eastAsia="ru-RU"/>
        </w:rPr>
        <w:t xml:space="preserve"> </w:t>
      </w:r>
      <w:r w:rsidR="008F3284">
        <w:rPr>
          <w:rFonts w:asciiTheme="majorHAnsi" w:eastAsia="Times New Roman" w:hAnsiTheme="majorHAnsi" w:cs="Segoe UI"/>
          <w:sz w:val="28"/>
          <w:szCs w:val="28"/>
          <w:lang w:eastAsia="ru-RU"/>
        </w:rPr>
        <w:t>саме там</w:t>
      </w:r>
      <w:r w:rsidR="005F6934" w:rsidRPr="00870241">
        <w:rPr>
          <w:rFonts w:asciiTheme="majorHAnsi" w:eastAsia="Times New Roman" w:hAnsiTheme="majorHAnsi" w:cs="Segoe UI"/>
          <w:sz w:val="28"/>
          <w:szCs w:val="28"/>
          <w:lang w:eastAsia="ru-RU"/>
        </w:rPr>
        <w:t xml:space="preserve"> підсумовуються </w:t>
      </w:r>
      <w:r w:rsidR="00A42E63">
        <w:rPr>
          <w:rFonts w:asciiTheme="majorHAnsi" w:eastAsia="Times New Roman" w:hAnsiTheme="majorHAnsi" w:cs="Segoe UI"/>
          <w:sz w:val="28"/>
          <w:szCs w:val="28"/>
          <w:lang w:eastAsia="ru-RU"/>
        </w:rPr>
        <w:t xml:space="preserve">висновки профільних депутатських комісій, </w:t>
      </w:r>
      <w:r w:rsidR="00A21E82">
        <w:rPr>
          <w:rFonts w:asciiTheme="majorHAnsi" w:eastAsia="Times New Roman" w:hAnsiTheme="majorHAnsi" w:cs="Segoe UI"/>
          <w:sz w:val="28"/>
          <w:szCs w:val="28"/>
          <w:lang w:eastAsia="ru-RU"/>
        </w:rPr>
        <w:t xml:space="preserve">озвучуються зауваження депутатів, </w:t>
      </w:r>
      <w:r w:rsidR="00A42E63">
        <w:rPr>
          <w:rFonts w:asciiTheme="majorHAnsi" w:eastAsia="Times New Roman" w:hAnsiTheme="majorHAnsi" w:cs="Segoe UI"/>
          <w:sz w:val="28"/>
          <w:szCs w:val="28"/>
          <w:lang w:eastAsia="ru-RU"/>
        </w:rPr>
        <w:t xml:space="preserve">заслуховуються інформація та пояснення відповідних спеціалістів – авторів проектів рішень, та колегіально розглядається винесення проєктів рішень на розгляд депутатів у пленарному засіданні. Участь в погоджувальній раді дає можливість отримати повну інформацію щодо усіх проектів рішень, а не лише тих, які вивчалися на окремій профільній комісії. </w:t>
      </w:r>
      <w:r w:rsidR="00FF15FB">
        <w:rPr>
          <w:rFonts w:asciiTheme="majorHAnsi" w:eastAsia="Times New Roman" w:hAnsiTheme="majorHAnsi" w:cs="Segoe UI"/>
          <w:sz w:val="28"/>
          <w:szCs w:val="28"/>
          <w:lang w:eastAsia="ru-RU"/>
        </w:rPr>
        <w:t xml:space="preserve">Саме участь в </w:t>
      </w:r>
      <w:r w:rsidR="00B21734">
        <w:rPr>
          <w:rFonts w:asciiTheme="majorHAnsi" w:eastAsia="Times New Roman" w:hAnsiTheme="majorHAnsi" w:cs="Segoe UI"/>
          <w:sz w:val="28"/>
          <w:szCs w:val="28"/>
          <w:lang w:eastAsia="ru-RU"/>
        </w:rPr>
        <w:t xml:space="preserve">погоджувальній раді дозволяє </w:t>
      </w:r>
      <w:r w:rsidR="00FB3883">
        <w:rPr>
          <w:rFonts w:asciiTheme="majorHAnsi" w:eastAsia="Times New Roman" w:hAnsiTheme="majorHAnsi" w:cs="Segoe UI"/>
          <w:sz w:val="28"/>
          <w:szCs w:val="28"/>
          <w:lang w:eastAsia="ru-RU"/>
        </w:rPr>
        <w:t>депутату</w:t>
      </w:r>
      <w:r w:rsidR="00B21734">
        <w:rPr>
          <w:rFonts w:asciiTheme="majorHAnsi" w:eastAsia="Times New Roman" w:hAnsiTheme="majorHAnsi" w:cs="Segoe UI"/>
          <w:sz w:val="28"/>
          <w:szCs w:val="28"/>
          <w:lang w:eastAsia="ru-RU"/>
        </w:rPr>
        <w:t xml:space="preserve"> ретельно розібратись </w:t>
      </w:r>
      <w:r w:rsidR="00FB3883">
        <w:rPr>
          <w:rFonts w:asciiTheme="majorHAnsi" w:eastAsia="Times New Roman" w:hAnsiTheme="majorHAnsi" w:cs="Segoe UI"/>
          <w:sz w:val="28"/>
          <w:szCs w:val="28"/>
          <w:lang w:eastAsia="ru-RU"/>
        </w:rPr>
        <w:t>у пропонованих рішеннях та зважити всі аргументи, аби прийняти</w:t>
      </w:r>
      <w:r w:rsidR="006A16A2">
        <w:rPr>
          <w:rFonts w:asciiTheme="majorHAnsi" w:eastAsia="Times New Roman" w:hAnsiTheme="majorHAnsi" w:cs="Segoe UI"/>
          <w:sz w:val="28"/>
          <w:szCs w:val="28"/>
          <w:lang w:eastAsia="ru-RU"/>
        </w:rPr>
        <w:t>,</w:t>
      </w:r>
      <w:r w:rsidR="00FB3883">
        <w:rPr>
          <w:rFonts w:asciiTheme="majorHAnsi" w:eastAsia="Times New Roman" w:hAnsiTheme="majorHAnsi" w:cs="Segoe UI"/>
          <w:sz w:val="28"/>
          <w:szCs w:val="28"/>
          <w:lang w:eastAsia="ru-RU"/>
        </w:rPr>
        <w:t xml:space="preserve"> найбільш </w:t>
      </w:r>
      <w:r w:rsidR="006A16A2">
        <w:rPr>
          <w:rFonts w:asciiTheme="majorHAnsi" w:eastAsia="Times New Roman" w:hAnsiTheme="majorHAnsi" w:cs="Segoe UI"/>
          <w:sz w:val="28"/>
          <w:szCs w:val="28"/>
          <w:lang w:eastAsia="ru-RU"/>
        </w:rPr>
        <w:t>сприятливе для розвитку громади, рішення.</w:t>
      </w:r>
    </w:p>
    <w:p w:rsidR="00A42E63" w:rsidRDefault="00A42E63"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9565A6" w:rsidRDefault="00E317B3" w:rsidP="00A42E63">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sidRPr="00870241">
        <w:rPr>
          <w:rFonts w:asciiTheme="majorHAnsi" w:eastAsia="Times New Roman" w:hAnsiTheme="majorHAnsi" w:cs="Segoe UI"/>
          <w:sz w:val="28"/>
          <w:szCs w:val="28"/>
          <w:lang w:eastAsia="ru-RU"/>
        </w:rPr>
        <w:t xml:space="preserve">В порядку утворення постійних депутатських комісій, </w:t>
      </w:r>
      <w:r w:rsidR="008F3284">
        <w:rPr>
          <w:rFonts w:asciiTheme="majorHAnsi" w:eastAsia="Times New Roman" w:hAnsiTheme="majorHAnsi" w:cs="Segoe UI"/>
          <w:sz w:val="28"/>
          <w:szCs w:val="28"/>
          <w:lang w:eastAsia="ru-RU"/>
        </w:rPr>
        <w:t>і далі продов</w:t>
      </w:r>
      <w:r w:rsidR="000170B4" w:rsidRPr="008F3284">
        <w:rPr>
          <w:rFonts w:asciiTheme="majorHAnsi" w:eastAsia="Times New Roman" w:hAnsiTheme="majorHAnsi" w:cs="Segoe UI"/>
          <w:sz w:val="28"/>
          <w:szCs w:val="28"/>
          <w:lang w:eastAsia="ru-RU"/>
        </w:rPr>
        <w:t>жую</w:t>
      </w:r>
      <w:r w:rsidR="009565A6">
        <w:rPr>
          <w:rFonts w:asciiTheme="majorHAnsi" w:eastAsia="Times New Roman" w:hAnsiTheme="majorHAnsi" w:cs="Segoe UI"/>
          <w:sz w:val="28"/>
          <w:szCs w:val="28"/>
          <w:lang w:eastAsia="ru-RU"/>
        </w:rPr>
        <w:t xml:space="preserve"> працювати у складі</w:t>
      </w:r>
      <w:r w:rsidRPr="00A42E63">
        <w:rPr>
          <w:rFonts w:asciiTheme="majorHAnsi" w:eastAsia="Times New Roman" w:hAnsiTheme="majorHAnsi" w:cs="Segoe UI"/>
          <w:b/>
          <w:sz w:val="28"/>
          <w:szCs w:val="28"/>
          <w:lang w:eastAsia="ru-RU"/>
        </w:rPr>
        <w:t xml:space="preserve"> постійної комісії  </w:t>
      </w:r>
      <w:r w:rsidR="002E37B9" w:rsidRPr="00A42E63">
        <w:rPr>
          <w:rFonts w:asciiTheme="majorHAnsi" w:eastAsia="Times New Roman" w:hAnsiTheme="majorHAnsi" w:cs="Segoe UI"/>
          <w:b/>
          <w:sz w:val="28"/>
          <w:szCs w:val="28"/>
          <w:lang w:eastAsia="ru-RU"/>
        </w:rPr>
        <w:t xml:space="preserve">з питань власності та житлово-комунального господарства </w:t>
      </w:r>
      <w:r w:rsidR="009565A6">
        <w:rPr>
          <w:rFonts w:asciiTheme="majorHAnsi" w:eastAsia="Times New Roman" w:hAnsiTheme="majorHAnsi" w:cs="Segoe UI"/>
          <w:sz w:val="28"/>
          <w:szCs w:val="28"/>
          <w:lang w:eastAsia="ru-RU"/>
        </w:rPr>
        <w:t xml:space="preserve">(надалі – Комісія) в статусі </w:t>
      </w:r>
      <w:r w:rsidR="002E37B9" w:rsidRPr="00A21E82">
        <w:rPr>
          <w:rFonts w:asciiTheme="majorHAnsi" w:eastAsia="Times New Roman" w:hAnsiTheme="majorHAnsi" w:cs="Segoe UI"/>
          <w:b/>
          <w:sz w:val="28"/>
          <w:szCs w:val="28"/>
          <w:lang w:eastAsia="ru-RU"/>
        </w:rPr>
        <w:t>заступни</w:t>
      </w:r>
      <w:r w:rsidR="009565A6">
        <w:rPr>
          <w:rFonts w:asciiTheme="majorHAnsi" w:eastAsia="Times New Roman" w:hAnsiTheme="majorHAnsi" w:cs="Segoe UI"/>
          <w:b/>
          <w:sz w:val="28"/>
          <w:szCs w:val="28"/>
          <w:lang w:eastAsia="ru-RU"/>
        </w:rPr>
        <w:t>ка</w:t>
      </w:r>
      <w:r w:rsidR="002E37B9" w:rsidRPr="00A21E82">
        <w:rPr>
          <w:rFonts w:asciiTheme="majorHAnsi" w:eastAsia="Times New Roman" w:hAnsiTheme="majorHAnsi" w:cs="Segoe UI"/>
          <w:b/>
          <w:sz w:val="28"/>
          <w:szCs w:val="28"/>
          <w:lang w:eastAsia="ru-RU"/>
        </w:rPr>
        <w:t xml:space="preserve"> голови Комісії</w:t>
      </w:r>
      <w:r w:rsidR="002E37B9" w:rsidRPr="00870241">
        <w:rPr>
          <w:rFonts w:asciiTheme="majorHAnsi" w:eastAsia="Times New Roman" w:hAnsiTheme="majorHAnsi" w:cs="Segoe UI"/>
          <w:sz w:val="28"/>
          <w:szCs w:val="28"/>
          <w:lang w:eastAsia="ru-RU"/>
        </w:rPr>
        <w:t xml:space="preserve">. </w:t>
      </w:r>
    </w:p>
    <w:p w:rsidR="009565A6" w:rsidRPr="009565A6" w:rsidRDefault="008F3284" w:rsidP="00CA3B29">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У</w:t>
      </w:r>
      <w:r w:rsidR="002E37B9" w:rsidRPr="008F3284">
        <w:rPr>
          <w:rFonts w:asciiTheme="majorHAnsi" w:eastAsia="Times New Roman" w:hAnsiTheme="majorHAnsi" w:cs="Segoe UI"/>
          <w:sz w:val="28"/>
          <w:szCs w:val="28"/>
          <w:lang w:eastAsia="ru-RU"/>
        </w:rPr>
        <w:t xml:space="preserve"> своїй робот</w:t>
      </w:r>
      <w:r>
        <w:rPr>
          <w:rFonts w:asciiTheme="majorHAnsi" w:eastAsia="Times New Roman" w:hAnsiTheme="majorHAnsi" w:cs="Segoe UI"/>
          <w:sz w:val="28"/>
          <w:szCs w:val="28"/>
          <w:lang w:eastAsia="ru-RU"/>
        </w:rPr>
        <w:t>і</w:t>
      </w:r>
      <w:r w:rsidR="002E37B9" w:rsidRPr="008F3284">
        <w:rPr>
          <w:rFonts w:asciiTheme="majorHAnsi" w:eastAsia="Times New Roman" w:hAnsiTheme="majorHAnsi" w:cs="Segoe UI"/>
          <w:sz w:val="28"/>
          <w:szCs w:val="28"/>
          <w:lang w:eastAsia="ru-RU"/>
        </w:rPr>
        <w:t>, як члена Комісії,</w:t>
      </w:r>
      <w:r w:rsidR="002E37B9" w:rsidRPr="00870241">
        <w:rPr>
          <w:rFonts w:asciiTheme="majorHAnsi" w:eastAsia="Times New Roman" w:hAnsiTheme="majorHAnsi" w:cs="Segoe UI"/>
          <w:sz w:val="28"/>
          <w:szCs w:val="28"/>
          <w:lang w:eastAsia="ru-RU"/>
        </w:rPr>
        <w:t xml:space="preserve"> максимально обґрунтовано, прозоро та раціонально </w:t>
      </w:r>
      <w:r w:rsidR="009565A6">
        <w:rPr>
          <w:rFonts w:asciiTheme="majorHAnsi" w:eastAsia="Times New Roman" w:hAnsiTheme="majorHAnsi" w:cs="Segoe UI"/>
          <w:sz w:val="28"/>
          <w:szCs w:val="28"/>
          <w:lang w:eastAsia="ru-RU"/>
        </w:rPr>
        <w:t>приймала рішення щодо відповідних</w:t>
      </w:r>
      <w:r w:rsidR="002E37B9" w:rsidRPr="00870241">
        <w:rPr>
          <w:rFonts w:asciiTheme="majorHAnsi" w:eastAsia="Times New Roman" w:hAnsiTheme="majorHAnsi" w:cs="Segoe UI"/>
          <w:sz w:val="28"/>
          <w:szCs w:val="28"/>
          <w:lang w:eastAsia="ru-RU"/>
        </w:rPr>
        <w:t xml:space="preserve"> проектів рішень. </w:t>
      </w:r>
      <w:r w:rsidR="009A136F" w:rsidRPr="00870241">
        <w:rPr>
          <w:rFonts w:asciiTheme="majorHAnsi" w:eastAsia="Times New Roman" w:hAnsiTheme="majorHAnsi" w:cs="Segoe UI"/>
          <w:sz w:val="28"/>
          <w:szCs w:val="28"/>
          <w:lang w:eastAsia="ru-RU"/>
        </w:rPr>
        <w:t>За звітний період було розгляну</w:t>
      </w:r>
      <w:r w:rsidR="009A136F" w:rsidRPr="008F3284">
        <w:rPr>
          <w:rFonts w:asciiTheme="majorHAnsi" w:eastAsia="Times New Roman" w:hAnsiTheme="majorHAnsi" w:cs="Segoe UI"/>
          <w:sz w:val="28"/>
          <w:szCs w:val="28"/>
          <w:lang w:eastAsia="ru-RU"/>
        </w:rPr>
        <w:t>т</w:t>
      </w:r>
      <w:r w:rsidRPr="008F3284">
        <w:rPr>
          <w:rFonts w:asciiTheme="majorHAnsi" w:eastAsia="Times New Roman" w:hAnsiTheme="majorHAnsi" w:cs="Segoe UI"/>
          <w:sz w:val="28"/>
          <w:szCs w:val="28"/>
          <w:lang w:eastAsia="ru-RU"/>
        </w:rPr>
        <w:t>о</w:t>
      </w:r>
      <w:r w:rsidR="009A136F" w:rsidRPr="008F3284">
        <w:rPr>
          <w:rFonts w:asciiTheme="majorHAnsi" w:eastAsia="Times New Roman" w:hAnsiTheme="majorHAnsi" w:cs="Segoe UI"/>
          <w:sz w:val="28"/>
          <w:szCs w:val="28"/>
          <w:lang w:eastAsia="ru-RU"/>
        </w:rPr>
        <w:t xml:space="preserve"> </w:t>
      </w:r>
      <w:r w:rsidR="009A136F" w:rsidRPr="00870241">
        <w:rPr>
          <w:rFonts w:asciiTheme="majorHAnsi" w:eastAsia="Times New Roman" w:hAnsiTheme="majorHAnsi" w:cs="Segoe UI"/>
          <w:sz w:val="28"/>
          <w:szCs w:val="28"/>
          <w:lang w:eastAsia="ru-RU"/>
        </w:rPr>
        <w:t xml:space="preserve">118 проєктів рішень. </w:t>
      </w:r>
      <w:bookmarkStart w:id="2" w:name="_Hlk120524039"/>
      <w:r w:rsidR="009565A6" w:rsidRPr="009565A6">
        <w:rPr>
          <w:rFonts w:asciiTheme="majorHAnsi" w:eastAsia="Times New Roman" w:hAnsiTheme="majorHAnsi" w:cs="Segoe UI"/>
          <w:sz w:val="28"/>
          <w:szCs w:val="28"/>
          <w:lang w:eastAsia="ru-RU"/>
        </w:rPr>
        <w:t>Особлива увага приділялася питанню функціонування комунальних підприємств, оскільки воєнний стан вніс значні перепони у їх  належ</w:t>
      </w:r>
      <w:r w:rsidR="009565A6" w:rsidRPr="00CA3B29">
        <w:rPr>
          <w:rFonts w:asciiTheme="majorHAnsi" w:eastAsia="Times New Roman" w:hAnsiTheme="majorHAnsi" w:cs="Segoe UI"/>
          <w:sz w:val="28"/>
          <w:szCs w:val="28"/>
          <w:lang w:eastAsia="ru-RU"/>
        </w:rPr>
        <w:t>ному</w:t>
      </w:r>
      <w:r w:rsidR="009565A6" w:rsidRPr="009565A6">
        <w:rPr>
          <w:rFonts w:asciiTheme="majorHAnsi" w:eastAsia="Times New Roman" w:hAnsiTheme="majorHAnsi" w:cs="Segoe UI"/>
          <w:sz w:val="28"/>
          <w:szCs w:val="28"/>
          <w:lang w:eastAsia="ru-RU"/>
        </w:rPr>
        <w:t xml:space="preserve"> функціонуванні, навантаживши необхідністю вирішувати додаткові виклики.</w:t>
      </w:r>
    </w:p>
    <w:p w:rsidR="009565A6" w:rsidRPr="009565A6" w:rsidRDefault="0029748E" w:rsidP="009565A6">
      <w:pPr>
        <w:spacing w:after="0" w:line="240" w:lineRule="auto"/>
        <w:ind w:firstLine="709"/>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lastRenderedPageBreak/>
        <w:drawing>
          <wp:anchor distT="0" distB="0" distL="114300" distR="114300" simplePos="0" relativeHeight="251654656" behindDoc="1" locked="0" layoutInCell="1" allowOverlap="1" wp14:anchorId="3AC72B69" wp14:editId="05D9234E">
            <wp:simplePos x="0" y="0"/>
            <wp:positionH relativeFrom="column">
              <wp:posOffset>-3810</wp:posOffset>
            </wp:positionH>
            <wp:positionV relativeFrom="paragraph">
              <wp:posOffset>868680</wp:posOffset>
            </wp:positionV>
            <wp:extent cx="3000375" cy="2847975"/>
            <wp:effectExtent l="19050" t="0" r="9525" b="0"/>
            <wp:wrapTight wrapText="bothSides">
              <wp:wrapPolygon edited="0">
                <wp:start x="-137" y="0"/>
                <wp:lineTo x="-137" y="21528"/>
                <wp:lineTo x="21669" y="21528"/>
                <wp:lineTo x="21669" y="0"/>
                <wp:lineTo x="-137" y="0"/>
              </wp:wrapPolygon>
            </wp:wrapTight>
            <wp:docPr id="19" name="Рисунок 11" descr="C:\Users\виваль\Documents\ViberDownloads\0-02-05-159f0ad2262780b165a07a84298c9323460ad5a791d2cdb47c8338c2ac998beb_4d6b2269d1fea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иваль\Documents\ViberDownloads\0-02-05-159f0ad2262780b165a07a84298c9323460ad5a791d2cdb47c8338c2ac998beb_4d6b2269d1fea01a.jpg"/>
                    <pic:cNvPicPr>
                      <a:picLocks noChangeAspect="1" noChangeArrowheads="1"/>
                    </pic:cNvPicPr>
                  </pic:nvPicPr>
                  <pic:blipFill>
                    <a:blip r:embed="rId31" cstate="print"/>
                    <a:srcRect/>
                    <a:stretch>
                      <a:fillRect/>
                    </a:stretch>
                  </pic:blipFill>
                  <pic:spPr bwMode="auto">
                    <a:xfrm>
                      <a:off x="0" y="0"/>
                      <a:ext cx="3000375" cy="2847975"/>
                    </a:xfrm>
                    <a:prstGeom prst="rect">
                      <a:avLst/>
                    </a:prstGeom>
                    <a:noFill/>
                    <a:ln w="9525">
                      <a:noFill/>
                      <a:miter lim="800000"/>
                      <a:headEnd/>
                      <a:tailEnd/>
                    </a:ln>
                  </pic:spPr>
                </pic:pic>
              </a:graphicData>
            </a:graphic>
          </wp:anchor>
        </w:drawing>
      </w:r>
      <w:r w:rsidR="009565A6" w:rsidRPr="009565A6">
        <w:rPr>
          <w:rFonts w:asciiTheme="majorHAnsi" w:eastAsia="Times New Roman" w:hAnsiTheme="majorHAnsi" w:cs="Segoe UI"/>
          <w:sz w:val="28"/>
          <w:szCs w:val="28"/>
          <w:lang w:eastAsia="ru-RU"/>
        </w:rPr>
        <w:t>Протягом 2022 року комісією погоджувалися питання зміни назв підприємств та затвердження їх статутів у зв’язку із перейменуванням міста та Володимирської міської ради, заслуховувалися звіти КП «Заріччя», КП «Володимирмістопроект», КП «Полігон», КП «Володимир-Волинська стоматологічна поліклініка», КП «Троянда», СРБП «Володимирліфт», КП «Володимиртепло». За підсумками неодноразового вивчення стану комунальних підприємств, комісією було дано рекомендації про ліквідацію КП «Володимирмістопроект», також погоджено ліквідацію КП «Заріччя» та СРБП «Володимирліфт», останнього - шляхом приєднання до КП «УЖК».</w:t>
      </w:r>
    </w:p>
    <w:p w:rsidR="009565A6" w:rsidRPr="009565A6" w:rsidRDefault="009565A6" w:rsidP="009565A6">
      <w:pPr>
        <w:spacing w:after="0" w:line="240" w:lineRule="auto"/>
        <w:ind w:firstLine="567"/>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Окремо комісією розглядалися та погоджувалися дозволи на отримання кредитів-овердрафтів, як вже практикуючий механізм підтримки стабільності в діяльності комунальних підприємств в частині сплати податків та виплати заробітної плати. З метою стабілізації фінансово-господарської діяльності комунальних підприємств громади, комісією погоджувалися прийняті Програми відшкодування різниці в тарифах на комунальні послуги комунальним підприємствам Володимирської міської ради на 2022–2023 роки та ре</w:t>
      </w:r>
      <w:r w:rsidR="006A16A2">
        <w:rPr>
          <w:rFonts w:asciiTheme="majorHAnsi" w:eastAsia="Times New Roman" w:hAnsiTheme="majorHAnsi" w:cs="Segoe UI"/>
          <w:sz w:val="28"/>
          <w:szCs w:val="28"/>
          <w:lang w:eastAsia="ru-RU"/>
        </w:rPr>
        <w:t>формування і розвитку житлово-</w:t>
      </w:r>
      <w:r w:rsidRPr="009565A6">
        <w:rPr>
          <w:rFonts w:asciiTheme="majorHAnsi" w:eastAsia="Times New Roman" w:hAnsiTheme="majorHAnsi" w:cs="Segoe UI"/>
          <w:sz w:val="28"/>
          <w:szCs w:val="28"/>
          <w:lang w:eastAsia="ru-RU"/>
        </w:rPr>
        <w:t> комунального господарств</w:t>
      </w:r>
      <w:r w:rsidR="006A16A2">
        <w:rPr>
          <w:rFonts w:asciiTheme="majorHAnsi" w:eastAsia="Times New Roman" w:hAnsiTheme="majorHAnsi" w:cs="Segoe UI"/>
          <w:sz w:val="28"/>
          <w:szCs w:val="28"/>
          <w:lang w:eastAsia="ru-RU"/>
        </w:rPr>
        <w:t>а населених пунктів Володимир-</w:t>
      </w:r>
      <w:r w:rsidRPr="009565A6">
        <w:rPr>
          <w:rFonts w:asciiTheme="majorHAnsi" w:eastAsia="Times New Roman" w:hAnsiTheme="majorHAnsi" w:cs="Segoe UI"/>
          <w:sz w:val="28"/>
          <w:szCs w:val="28"/>
          <w:lang w:eastAsia="ru-RU"/>
        </w:rPr>
        <w:t>Волинської міської т</w:t>
      </w:r>
      <w:r w:rsidR="006A16A2">
        <w:rPr>
          <w:rFonts w:asciiTheme="majorHAnsi" w:eastAsia="Times New Roman" w:hAnsiTheme="majorHAnsi" w:cs="Segoe UI"/>
          <w:sz w:val="28"/>
          <w:szCs w:val="28"/>
          <w:lang w:eastAsia="ru-RU"/>
        </w:rPr>
        <w:t>ериторіальної громади на 2022-</w:t>
      </w:r>
      <w:r w:rsidRPr="009565A6">
        <w:rPr>
          <w:rFonts w:asciiTheme="majorHAnsi" w:eastAsia="Times New Roman" w:hAnsiTheme="majorHAnsi" w:cs="Segoe UI"/>
          <w:sz w:val="28"/>
          <w:szCs w:val="28"/>
          <w:lang w:eastAsia="ru-RU"/>
        </w:rPr>
        <w:t>2024 роки» (зі змінами), яким передбачено виділення безповоротної фінансової допомоги (трансфертів) на покриття заборгованості по енергоносіях та заробітній платі і податках на неї.</w:t>
      </w:r>
    </w:p>
    <w:p w:rsidR="009565A6" w:rsidRPr="009565A6" w:rsidRDefault="009565A6" w:rsidP="009565A6">
      <w:pPr>
        <w:tabs>
          <w:tab w:val="left" w:pos="851"/>
        </w:tabs>
        <w:spacing w:after="0" w:line="240" w:lineRule="auto"/>
        <w:ind w:firstLine="709"/>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 xml:space="preserve">З цією ж метою, погоджувалися </w:t>
      </w:r>
      <w:r w:rsidR="00CA3B29">
        <w:rPr>
          <w:rFonts w:asciiTheme="majorHAnsi" w:eastAsia="Times New Roman" w:hAnsiTheme="majorHAnsi" w:cs="Segoe UI"/>
          <w:sz w:val="28"/>
          <w:szCs w:val="28"/>
          <w:lang w:eastAsia="ru-RU"/>
        </w:rPr>
        <w:t xml:space="preserve">та купувалися </w:t>
      </w:r>
      <w:r w:rsidR="006A16A2">
        <w:rPr>
          <w:rFonts w:asciiTheme="majorHAnsi" w:eastAsia="Times New Roman" w:hAnsiTheme="majorHAnsi" w:cs="Segoe UI"/>
          <w:sz w:val="28"/>
          <w:szCs w:val="28"/>
          <w:lang w:eastAsia="ru-RU"/>
        </w:rPr>
        <w:t>основні</w:t>
      </w:r>
      <w:r w:rsidRPr="009565A6">
        <w:rPr>
          <w:rFonts w:asciiTheme="majorHAnsi" w:eastAsia="Times New Roman" w:hAnsiTheme="majorHAnsi" w:cs="Segoe UI"/>
          <w:sz w:val="28"/>
          <w:szCs w:val="28"/>
          <w:lang w:eastAsia="ru-RU"/>
        </w:rPr>
        <w:t xml:space="preserve"> засоб</w:t>
      </w:r>
      <w:r w:rsidR="006A16A2">
        <w:rPr>
          <w:rFonts w:asciiTheme="majorHAnsi" w:eastAsia="Times New Roman" w:hAnsiTheme="majorHAnsi" w:cs="Segoe UI"/>
          <w:sz w:val="28"/>
          <w:szCs w:val="28"/>
          <w:lang w:eastAsia="ru-RU"/>
        </w:rPr>
        <w:t>и</w:t>
      </w:r>
      <w:r w:rsidRPr="009565A6">
        <w:rPr>
          <w:rFonts w:asciiTheme="majorHAnsi" w:eastAsia="Times New Roman" w:hAnsiTheme="majorHAnsi" w:cs="Segoe UI"/>
          <w:sz w:val="28"/>
          <w:szCs w:val="28"/>
          <w:lang w:eastAsia="ru-RU"/>
        </w:rPr>
        <w:t xml:space="preserve"> для комунальних підприємств, зокрема:</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е</w:t>
      </w:r>
      <w:r w:rsidR="009565A6" w:rsidRPr="009565A6">
        <w:rPr>
          <w:rFonts w:asciiTheme="majorHAnsi" w:eastAsia="Times New Roman" w:hAnsiTheme="majorHAnsi" w:cs="Segoe UI"/>
          <w:sz w:val="28"/>
          <w:szCs w:val="28"/>
          <w:lang w:eastAsia="ru-RU"/>
        </w:rPr>
        <w:t>кскаватор для КП «</w:t>
      </w:r>
      <w:proofErr w:type="spellStart"/>
      <w:r w:rsidR="009565A6" w:rsidRPr="009565A6">
        <w:rPr>
          <w:rFonts w:asciiTheme="majorHAnsi" w:eastAsia="Times New Roman" w:hAnsiTheme="majorHAnsi" w:cs="Segoe UI"/>
          <w:sz w:val="28"/>
          <w:szCs w:val="28"/>
          <w:lang w:eastAsia="ru-RU"/>
        </w:rPr>
        <w:t>Володимирводоканал</w:t>
      </w:r>
      <w:proofErr w:type="spellEnd"/>
      <w:r w:rsidR="009565A6" w:rsidRPr="009565A6">
        <w:rPr>
          <w:rFonts w:asciiTheme="majorHAnsi" w:eastAsia="Times New Roman" w:hAnsiTheme="majorHAnsi" w:cs="Segoe UI"/>
          <w:sz w:val="28"/>
          <w:szCs w:val="28"/>
          <w:lang w:eastAsia="ru-RU"/>
        </w:rPr>
        <w:t>» - 2150,0 тис.грн.;</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proofErr w:type="spellStart"/>
      <w:r>
        <w:rPr>
          <w:rFonts w:asciiTheme="majorHAnsi" w:eastAsia="Times New Roman" w:hAnsiTheme="majorHAnsi" w:cs="Segoe UI"/>
          <w:sz w:val="28"/>
          <w:szCs w:val="28"/>
          <w:lang w:eastAsia="ru-RU"/>
        </w:rPr>
        <w:t>л</w:t>
      </w:r>
      <w:r w:rsidR="009565A6" w:rsidRPr="009565A6">
        <w:rPr>
          <w:rFonts w:asciiTheme="majorHAnsi" w:eastAsia="Times New Roman" w:hAnsiTheme="majorHAnsi" w:cs="Segoe UI"/>
          <w:sz w:val="28"/>
          <w:szCs w:val="28"/>
          <w:lang w:eastAsia="ru-RU"/>
        </w:rPr>
        <w:t>авета</w:t>
      </w:r>
      <w:proofErr w:type="spellEnd"/>
      <w:r w:rsidR="009565A6" w:rsidRPr="009565A6">
        <w:rPr>
          <w:rFonts w:asciiTheme="majorHAnsi" w:eastAsia="Times New Roman" w:hAnsiTheme="majorHAnsi" w:cs="Segoe UI"/>
          <w:sz w:val="28"/>
          <w:szCs w:val="28"/>
          <w:lang w:eastAsia="ru-RU"/>
        </w:rPr>
        <w:t xml:space="preserve"> для КП «</w:t>
      </w:r>
      <w:proofErr w:type="spellStart"/>
      <w:r w:rsidR="009565A6" w:rsidRPr="009565A6">
        <w:rPr>
          <w:rFonts w:asciiTheme="majorHAnsi" w:eastAsia="Times New Roman" w:hAnsiTheme="majorHAnsi" w:cs="Segoe UI"/>
          <w:sz w:val="28"/>
          <w:szCs w:val="28"/>
          <w:lang w:eastAsia="ru-RU"/>
        </w:rPr>
        <w:t>Володимирводоканал</w:t>
      </w:r>
      <w:proofErr w:type="spellEnd"/>
      <w:r w:rsidR="009565A6" w:rsidRPr="009565A6">
        <w:rPr>
          <w:rFonts w:asciiTheme="majorHAnsi" w:eastAsia="Times New Roman" w:hAnsiTheme="majorHAnsi" w:cs="Segoe UI"/>
          <w:sz w:val="28"/>
          <w:szCs w:val="28"/>
          <w:lang w:eastAsia="ru-RU"/>
        </w:rPr>
        <w:t>» - 168,9 тис.грн.;</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а</w:t>
      </w:r>
      <w:r w:rsidR="009565A6" w:rsidRPr="009565A6">
        <w:rPr>
          <w:rFonts w:asciiTheme="majorHAnsi" w:eastAsia="Times New Roman" w:hAnsiTheme="majorHAnsi" w:cs="Segoe UI"/>
          <w:sz w:val="28"/>
          <w:szCs w:val="28"/>
          <w:lang w:eastAsia="ru-RU"/>
        </w:rPr>
        <w:t>втомобіль для КП «</w:t>
      </w:r>
      <w:proofErr w:type="spellStart"/>
      <w:r w:rsidR="009565A6" w:rsidRPr="009565A6">
        <w:rPr>
          <w:rFonts w:asciiTheme="majorHAnsi" w:eastAsia="Times New Roman" w:hAnsiTheme="majorHAnsi" w:cs="Segoe UI"/>
          <w:sz w:val="28"/>
          <w:szCs w:val="28"/>
          <w:lang w:eastAsia="ru-RU"/>
        </w:rPr>
        <w:t>Володимиртепло</w:t>
      </w:r>
      <w:proofErr w:type="spellEnd"/>
      <w:r w:rsidR="009565A6" w:rsidRPr="009565A6">
        <w:rPr>
          <w:rFonts w:asciiTheme="majorHAnsi" w:eastAsia="Times New Roman" w:hAnsiTheme="majorHAnsi" w:cs="Segoe UI"/>
          <w:sz w:val="28"/>
          <w:szCs w:val="28"/>
          <w:lang w:eastAsia="ru-RU"/>
        </w:rPr>
        <w:t>» - 4729,0 тис.грн. (для подальшої передачі його на потреби КП «Полігон»;</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п</w:t>
      </w:r>
      <w:r w:rsidR="009565A6" w:rsidRPr="009565A6">
        <w:rPr>
          <w:rFonts w:asciiTheme="majorHAnsi" w:eastAsia="Times New Roman" w:hAnsiTheme="majorHAnsi" w:cs="Segoe UI"/>
          <w:sz w:val="28"/>
          <w:szCs w:val="28"/>
          <w:lang w:eastAsia="ru-RU"/>
        </w:rPr>
        <w:t>ричіпне обладнання до трактора – подрібнювач гілок для КП «Полігон» - 147,3 тис.грн.;</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т</w:t>
      </w:r>
      <w:r w:rsidR="009565A6" w:rsidRPr="009565A6">
        <w:rPr>
          <w:rFonts w:asciiTheme="majorHAnsi" w:eastAsia="Times New Roman" w:hAnsiTheme="majorHAnsi" w:cs="Segoe UI"/>
          <w:sz w:val="28"/>
          <w:szCs w:val="28"/>
          <w:lang w:eastAsia="ru-RU"/>
        </w:rPr>
        <w:t xml:space="preserve">рактор з фронтальним </w:t>
      </w:r>
      <w:proofErr w:type="spellStart"/>
      <w:r w:rsidR="009565A6" w:rsidRPr="009565A6">
        <w:rPr>
          <w:rFonts w:asciiTheme="majorHAnsi" w:eastAsia="Times New Roman" w:hAnsiTheme="majorHAnsi" w:cs="Segoe UI"/>
          <w:sz w:val="28"/>
          <w:szCs w:val="28"/>
          <w:lang w:eastAsia="ru-RU"/>
        </w:rPr>
        <w:t>навантажувачем</w:t>
      </w:r>
      <w:proofErr w:type="spellEnd"/>
      <w:r w:rsidR="009565A6" w:rsidRPr="009565A6">
        <w:rPr>
          <w:rFonts w:asciiTheme="majorHAnsi" w:eastAsia="Times New Roman" w:hAnsiTheme="majorHAnsi" w:cs="Segoe UI"/>
          <w:sz w:val="28"/>
          <w:szCs w:val="28"/>
          <w:lang w:eastAsia="ru-RU"/>
        </w:rPr>
        <w:t xml:space="preserve"> для КП «</w:t>
      </w:r>
      <w:proofErr w:type="spellStart"/>
      <w:r w:rsidR="009565A6" w:rsidRPr="009565A6">
        <w:rPr>
          <w:rFonts w:asciiTheme="majorHAnsi" w:eastAsia="Times New Roman" w:hAnsiTheme="majorHAnsi" w:cs="Segoe UI"/>
          <w:sz w:val="28"/>
          <w:szCs w:val="28"/>
          <w:lang w:eastAsia="ru-RU"/>
        </w:rPr>
        <w:t>Володимиртепло</w:t>
      </w:r>
      <w:proofErr w:type="spellEnd"/>
      <w:r w:rsidR="009565A6" w:rsidRPr="009565A6">
        <w:rPr>
          <w:rFonts w:asciiTheme="majorHAnsi" w:eastAsia="Times New Roman" w:hAnsiTheme="majorHAnsi" w:cs="Segoe UI"/>
          <w:sz w:val="28"/>
          <w:szCs w:val="28"/>
          <w:lang w:eastAsia="ru-RU"/>
        </w:rPr>
        <w:t>» - 3144,8 тис.грн.;</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т</w:t>
      </w:r>
      <w:r w:rsidR="009565A6" w:rsidRPr="009565A6">
        <w:rPr>
          <w:rFonts w:asciiTheme="majorHAnsi" w:eastAsia="Times New Roman" w:hAnsiTheme="majorHAnsi" w:cs="Segoe UI"/>
          <w:sz w:val="28"/>
          <w:szCs w:val="28"/>
          <w:lang w:eastAsia="ru-RU"/>
        </w:rPr>
        <w:t xml:space="preserve">вердопаливний котел для КП «Володимирводоканал» – 50,7 тис.грн. </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т</w:t>
      </w:r>
      <w:r w:rsidR="009565A6" w:rsidRPr="009565A6">
        <w:rPr>
          <w:rFonts w:asciiTheme="majorHAnsi" w:eastAsia="Times New Roman" w:hAnsiTheme="majorHAnsi" w:cs="Segoe UI"/>
          <w:sz w:val="28"/>
          <w:szCs w:val="28"/>
          <w:lang w:eastAsia="ru-RU"/>
        </w:rPr>
        <w:t xml:space="preserve">вердопаливний котел для КП «Полігон» – 44,9 тис.грн. </w:t>
      </w:r>
    </w:p>
    <w:p w:rsidR="009565A6" w:rsidRPr="009565A6" w:rsidRDefault="00DB6021" w:rsidP="009565A6">
      <w:pPr>
        <w:tabs>
          <w:tab w:val="left" w:pos="851"/>
        </w:tabs>
        <w:spacing w:after="0" w:line="240" w:lineRule="auto"/>
        <w:ind w:firstLine="709"/>
        <w:jc w:val="both"/>
        <w:rPr>
          <w:rFonts w:asciiTheme="majorHAnsi" w:eastAsia="Times New Roman" w:hAnsiTheme="majorHAnsi" w:cs="Segoe UI"/>
          <w:sz w:val="28"/>
          <w:szCs w:val="28"/>
          <w:lang w:eastAsia="ru-RU"/>
        </w:rPr>
      </w:pPr>
      <w:r w:rsidRPr="00DB6021">
        <w:rPr>
          <w:rFonts w:asciiTheme="majorHAnsi" w:eastAsia="Times New Roman" w:hAnsiTheme="majorHAnsi" w:cs="Segoe UI"/>
          <w:sz w:val="28"/>
          <w:szCs w:val="28"/>
          <w:lang w:eastAsia="ru-RU"/>
        </w:rPr>
        <w:t>З</w:t>
      </w:r>
      <w:r>
        <w:rPr>
          <w:rFonts w:asciiTheme="majorHAnsi" w:eastAsia="Times New Roman" w:hAnsiTheme="majorHAnsi" w:cs="Segoe UI"/>
          <w:sz w:val="28"/>
          <w:szCs w:val="28"/>
          <w:lang w:eastAsia="ru-RU"/>
        </w:rPr>
        <w:t>а</w:t>
      </w:r>
      <w:r w:rsidR="009565A6" w:rsidRPr="009565A6">
        <w:rPr>
          <w:rFonts w:asciiTheme="majorHAnsi" w:eastAsia="Times New Roman" w:hAnsiTheme="majorHAnsi" w:cs="Segoe UI"/>
          <w:sz w:val="28"/>
          <w:szCs w:val="28"/>
          <w:lang w:eastAsia="ru-RU"/>
        </w:rPr>
        <w:t xml:space="preserve"> рахунок збільшення статутного капіталу було погоджено фінансування наступних заходів:</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п</w:t>
      </w:r>
      <w:r w:rsidR="009565A6" w:rsidRPr="009565A6">
        <w:rPr>
          <w:rFonts w:asciiTheme="majorHAnsi" w:eastAsia="Times New Roman" w:hAnsiTheme="majorHAnsi" w:cs="Segoe UI"/>
          <w:sz w:val="28"/>
          <w:szCs w:val="28"/>
          <w:lang w:eastAsia="ru-RU"/>
        </w:rPr>
        <w:t>роектно-кошторисна документація на капітальний ремонт теплової мережі котелень по вул. Шевченка, 8К, Ковельська, 12К, Устилузька, 29К, на капітальний ремонт котельні по вул. Шевченка, 8К  – 591,3 тис.грн.;</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lastRenderedPageBreak/>
        <w:t>р</w:t>
      </w:r>
      <w:r w:rsidR="009565A6" w:rsidRPr="009565A6">
        <w:rPr>
          <w:rFonts w:asciiTheme="majorHAnsi" w:eastAsia="Times New Roman" w:hAnsiTheme="majorHAnsi" w:cs="Segoe UI"/>
          <w:sz w:val="28"/>
          <w:szCs w:val="28"/>
          <w:lang w:eastAsia="ru-RU"/>
        </w:rPr>
        <w:t xml:space="preserve">еконструкція котельні по вул. Луцька, 221К шляхом автоматизації та диспетчеризації – 2195,0 тис.грн. (профінансовано 908,9 тис.грн); </w:t>
      </w:r>
    </w:p>
    <w:p w:rsidR="009565A6" w:rsidRPr="009565A6" w:rsidRDefault="006A16A2" w:rsidP="009565A6">
      <w:pPr>
        <w:pStyle w:val="a7"/>
        <w:numPr>
          <w:ilvl w:val="0"/>
          <w:numId w:val="13"/>
        </w:numPr>
        <w:tabs>
          <w:tab w:val="left" w:pos="851"/>
        </w:tabs>
        <w:spacing w:after="0" w:line="240" w:lineRule="auto"/>
        <w:ind w:left="0"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р</w:t>
      </w:r>
      <w:r w:rsidR="009565A6" w:rsidRPr="009565A6">
        <w:rPr>
          <w:rFonts w:asciiTheme="majorHAnsi" w:eastAsia="Times New Roman" w:hAnsiTheme="majorHAnsi" w:cs="Segoe UI"/>
          <w:sz w:val="28"/>
          <w:szCs w:val="28"/>
          <w:lang w:eastAsia="ru-RU"/>
        </w:rPr>
        <w:t>еконструкція котел</w:t>
      </w:r>
      <w:r>
        <w:rPr>
          <w:rFonts w:asciiTheme="majorHAnsi" w:eastAsia="Times New Roman" w:hAnsiTheme="majorHAnsi" w:cs="Segoe UI"/>
          <w:sz w:val="28"/>
          <w:szCs w:val="28"/>
          <w:lang w:eastAsia="ru-RU"/>
        </w:rPr>
        <w:t xml:space="preserve">ьні та димової труби по вул. Академіка </w:t>
      </w:r>
      <w:r w:rsidR="009565A6" w:rsidRPr="009565A6">
        <w:rPr>
          <w:rFonts w:asciiTheme="majorHAnsi" w:eastAsia="Times New Roman" w:hAnsiTheme="majorHAnsi" w:cs="Segoe UI"/>
          <w:sz w:val="28"/>
          <w:szCs w:val="28"/>
          <w:lang w:eastAsia="ru-RU"/>
        </w:rPr>
        <w:t>Глушкова, 36К – 6748,8 тис.грн. (</w:t>
      </w:r>
      <w:r>
        <w:rPr>
          <w:rFonts w:asciiTheme="majorHAnsi" w:eastAsia="Times New Roman" w:hAnsiTheme="majorHAnsi" w:cs="Segoe UI"/>
          <w:sz w:val="28"/>
          <w:szCs w:val="28"/>
          <w:lang w:eastAsia="ru-RU"/>
        </w:rPr>
        <w:t xml:space="preserve">профінансовано 5298,2 </w:t>
      </w:r>
      <w:proofErr w:type="spellStart"/>
      <w:r>
        <w:rPr>
          <w:rFonts w:asciiTheme="majorHAnsi" w:eastAsia="Times New Roman" w:hAnsiTheme="majorHAnsi" w:cs="Segoe UI"/>
          <w:sz w:val="28"/>
          <w:szCs w:val="28"/>
          <w:lang w:eastAsia="ru-RU"/>
        </w:rPr>
        <w:t>тис.грн</w:t>
      </w:r>
      <w:proofErr w:type="spellEnd"/>
      <w:r>
        <w:rPr>
          <w:rFonts w:asciiTheme="majorHAnsi" w:eastAsia="Times New Roman" w:hAnsiTheme="majorHAnsi" w:cs="Segoe UI"/>
          <w:sz w:val="28"/>
          <w:szCs w:val="28"/>
          <w:lang w:eastAsia="ru-RU"/>
        </w:rPr>
        <w:t>.).</w:t>
      </w:r>
    </w:p>
    <w:p w:rsidR="009565A6" w:rsidRPr="009565A6" w:rsidRDefault="006A16A2" w:rsidP="009565A6">
      <w:pPr>
        <w:spacing w:after="0" w:line="240" w:lineRule="auto"/>
        <w:ind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О</w:t>
      </w:r>
      <w:r w:rsidR="009565A6" w:rsidRPr="009565A6">
        <w:rPr>
          <w:rFonts w:asciiTheme="majorHAnsi" w:eastAsia="Times New Roman" w:hAnsiTheme="majorHAnsi" w:cs="Segoe UI"/>
          <w:sz w:val="28"/>
          <w:szCs w:val="28"/>
          <w:lang w:eastAsia="ru-RU"/>
        </w:rPr>
        <w:t>крім того, для забезпечення належного реагування на надзвичайні ситуації у зв’язку із воєнним станом та можливою відсутністю енергоносіїв, комісією було піднято питання та передбачено фінансування на:</w:t>
      </w:r>
    </w:p>
    <w:p w:rsidR="009565A6" w:rsidRPr="009565A6" w:rsidRDefault="009565A6" w:rsidP="009565A6">
      <w:pPr>
        <w:spacing w:after="0" w:line="240" w:lineRule="auto"/>
        <w:ind w:firstLine="709"/>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 придбання генераторів для стратегічних підприємств – КП «Володимиртепло» та КП «Володимирводоканал» - 1923,0 тис.грн. вже профінансовано, решта генераторів погоджено до фінансування на дан</w:t>
      </w:r>
      <w:r w:rsidR="006A16A2">
        <w:rPr>
          <w:rFonts w:asciiTheme="majorHAnsi" w:eastAsia="Times New Roman" w:hAnsiTheme="majorHAnsi" w:cs="Segoe UI"/>
          <w:sz w:val="28"/>
          <w:szCs w:val="28"/>
          <w:lang w:eastAsia="ru-RU"/>
        </w:rPr>
        <w:t xml:space="preserve">ій сесії міської ради, частина </w:t>
      </w:r>
      <w:r w:rsidRPr="009565A6">
        <w:rPr>
          <w:rFonts w:asciiTheme="majorHAnsi" w:eastAsia="Times New Roman" w:hAnsiTheme="majorHAnsi" w:cs="Segoe UI"/>
          <w:sz w:val="28"/>
          <w:szCs w:val="28"/>
          <w:lang w:eastAsia="ru-RU"/>
        </w:rPr>
        <w:t xml:space="preserve"> </w:t>
      </w:r>
      <w:r w:rsidR="006A16A2">
        <w:rPr>
          <w:rFonts w:asciiTheme="majorHAnsi" w:eastAsia="Times New Roman" w:hAnsiTheme="majorHAnsi" w:cs="Segoe UI"/>
          <w:sz w:val="28"/>
          <w:szCs w:val="28"/>
          <w:lang w:eastAsia="ru-RU"/>
        </w:rPr>
        <w:t>перебуває в процесі закупівлі, а</w:t>
      </w:r>
      <w:r w:rsidRPr="009565A6">
        <w:rPr>
          <w:rFonts w:asciiTheme="majorHAnsi" w:eastAsia="Times New Roman" w:hAnsiTheme="majorHAnsi" w:cs="Segoe UI"/>
          <w:sz w:val="28"/>
          <w:szCs w:val="28"/>
          <w:lang w:eastAsia="ru-RU"/>
        </w:rPr>
        <w:t xml:space="preserve"> також створення резервного фонду м</w:t>
      </w:r>
      <w:r w:rsidR="006A16A2">
        <w:rPr>
          <w:rFonts w:asciiTheme="majorHAnsi" w:eastAsia="Times New Roman" w:hAnsiTheme="majorHAnsi" w:cs="Segoe UI"/>
          <w:sz w:val="28"/>
          <w:szCs w:val="28"/>
          <w:lang w:eastAsia="ru-RU"/>
        </w:rPr>
        <w:t>атеріалів для даних підприємств;</w:t>
      </w:r>
    </w:p>
    <w:p w:rsidR="009565A6" w:rsidRPr="009565A6" w:rsidRDefault="009565A6" w:rsidP="009565A6">
      <w:pPr>
        <w:spacing w:after="0" w:line="240" w:lineRule="auto"/>
        <w:ind w:firstLine="709"/>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 придбання причепа для перевезення генераторів КП «</w:t>
      </w:r>
      <w:proofErr w:type="spellStart"/>
      <w:r w:rsidRPr="009565A6">
        <w:rPr>
          <w:rFonts w:asciiTheme="majorHAnsi" w:eastAsia="Times New Roman" w:hAnsiTheme="majorHAnsi" w:cs="Segoe UI"/>
          <w:sz w:val="28"/>
          <w:szCs w:val="28"/>
          <w:lang w:eastAsia="ru-RU"/>
        </w:rPr>
        <w:t>Володимирводоканал</w:t>
      </w:r>
      <w:proofErr w:type="spellEnd"/>
      <w:r w:rsidRPr="009565A6">
        <w:rPr>
          <w:rFonts w:asciiTheme="majorHAnsi" w:eastAsia="Times New Roman" w:hAnsiTheme="majorHAnsi" w:cs="Segoe UI"/>
          <w:sz w:val="28"/>
          <w:szCs w:val="28"/>
          <w:lang w:eastAsia="ru-RU"/>
        </w:rPr>
        <w:t xml:space="preserve">» - 179,7 </w:t>
      </w:r>
      <w:proofErr w:type="spellStart"/>
      <w:r w:rsidRPr="009565A6">
        <w:rPr>
          <w:rFonts w:asciiTheme="majorHAnsi" w:eastAsia="Times New Roman" w:hAnsiTheme="majorHAnsi" w:cs="Segoe UI"/>
          <w:sz w:val="28"/>
          <w:szCs w:val="28"/>
          <w:lang w:eastAsia="ru-RU"/>
        </w:rPr>
        <w:t>тис.грн</w:t>
      </w:r>
      <w:proofErr w:type="spellEnd"/>
      <w:r w:rsidRPr="009565A6">
        <w:rPr>
          <w:rFonts w:asciiTheme="majorHAnsi" w:eastAsia="Times New Roman" w:hAnsiTheme="majorHAnsi" w:cs="Segoe UI"/>
          <w:sz w:val="28"/>
          <w:szCs w:val="28"/>
          <w:lang w:eastAsia="ru-RU"/>
        </w:rPr>
        <w:t>.</w:t>
      </w:r>
      <w:r w:rsidR="006A16A2">
        <w:rPr>
          <w:rFonts w:asciiTheme="majorHAnsi" w:eastAsia="Times New Roman" w:hAnsiTheme="majorHAnsi" w:cs="Segoe UI"/>
          <w:sz w:val="28"/>
          <w:szCs w:val="28"/>
          <w:lang w:eastAsia="ru-RU"/>
        </w:rPr>
        <w:t>;</w:t>
      </w:r>
    </w:p>
    <w:p w:rsidR="009565A6" w:rsidRPr="009565A6" w:rsidRDefault="009565A6" w:rsidP="009565A6">
      <w:pPr>
        <w:spacing w:after="0" w:line="240" w:lineRule="auto"/>
        <w:ind w:firstLine="709"/>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 придбання комплектів ручних водорозбірних колонок – 35,4 тис.грн вже профінансовано, передбачається додаткове виділення коштів для повноцінного забезпечення такими колонками мікрорайони міста;</w:t>
      </w:r>
    </w:p>
    <w:p w:rsidR="009565A6" w:rsidRPr="009565A6" w:rsidRDefault="00780725" w:rsidP="009565A6">
      <w:pPr>
        <w:spacing w:after="0" w:line="240" w:lineRule="auto"/>
        <w:ind w:firstLine="709"/>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55680" behindDoc="1" locked="0" layoutInCell="1" allowOverlap="1" wp14:anchorId="762C17BD" wp14:editId="1497948A">
            <wp:simplePos x="0" y="0"/>
            <wp:positionH relativeFrom="column">
              <wp:posOffset>2606040</wp:posOffset>
            </wp:positionH>
            <wp:positionV relativeFrom="paragraph">
              <wp:posOffset>100330</wp:posOffset>
            </wp:positionV>
            <wp:extent cx="3581400" cy="2390775"/>
            <wp:effectExtent l="19050" t="0" r="0" b="0"/>
            <wp:wrapTight wrapText="bothSides">
              <wp:wrapPolygon edited="0">
                <wp:start x="-115" y="0"/>
                <wp:lineTo x="-115" y="21514"/>
                <wp:lineTo x="21600" y="21514"/>
                <wp:lineTo x="21600" y="0"/>
                <wp:lineTo x="-115" y="0"/>
              </wp:wrapPolygon>
            </wp:wrapTight>
            <wp:docPr id="23" name="Рисунок 14" descr="C:\Users\виваль\Documents\ViberDownloads\0-02-05-8d2de1851f08a440272a1ac56bfaab40ce490863dd917960168f44008266bf0f_f7c9910911717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иваль\Documents\ViberDownloads\0-02-05-8d2de1851f08a440272a1ac56bfaab40ce490863dd917960168f44008266bf0f_f7c9910911717f76.jpg"/>
                    <pic:cNvPicPr>
                      <a:picLocks noChangeAspect="1" noChangeArrowheads="1"/>
                    </pic:cNvPicPr>
                  </pic:nvPicPr>
                  <pic:blipFill>
                    <a:blip r:embed="rId32" cstate="print"/>
                    <a:srcRect/>
                    <a:stretch>
                      <a:fillRect/>
                    </a:stretch>
                  </pic:blipFill>
                  <pic:spPr bwMode="auto">
                    <a:xfrm>
                      <a:off x="0" y="0"/>
                      <a:ext cx="3581400" cy="2390775"/>
                    </a:xfrm>
                    <a:prstGeom prst="rect">
                      <a:avLst/>
                    </a:prstGeom>
                    <a:noFill/>
                    <a:ln w="9525">
                      <a:noFill/>
                      <a:miter lim="800000"/>
                      <a:headEnd/>
                      <a:tailEnd/>
                    </a:ln>
                  </pic:spPr>
                </pic:pic>
              </a:graphicData>
            </a:graphic>
          </wp:anchor>
        </w:drawing>
      </w:r>
      <w:r w:rsidR="009565A6" w:rsidRPr="009565A6">
        <w:rPr>
          <w:rFonts w:asciiTheme="majorHAnsi" w:eastAsia="Times New Roman" w:hAnsiTheme="majorHAnsi" w:cs="Segoe UI"/>
          <w:sz w:val="28"/>
          <w:szCs w:val="28"/>
          <w:lang w:eastAsia="ru-RU"/>
        </w:rPr>
        <w:t>- придбання матеріалів для поточних ремонтів та створення резерву матеріалів для КП «Володимиртепло», КП «Володимирводоканал», КП «УЖК»  – 9553,6 тис.грн., в т.ч. на замін</w:t>
      </w:r>
      <w:r w:rsidR="006A16A2">
        <w:rPr>
          <w:rFonts w:asciiTheme="majorHAnsi" w:eastAsia="Times New Roman" w:hAnsiTheme="majorHAnsi" w:cs="Segoe UI"/>
          <w:sz w:val="28"/>
          <w:szCs w:val="28"/>
          <w:lang w:eastAsia="ru-RU"/>
        </w:rPr>
        <w:t>у</w:t>
      </w:r>
      <w:r w:rsidR="009565A6" w:rsidRPr="009565A6">
        <w:rPr>
          <w:rFonts w:asciiTheme="majorHAnsi" w:eastAsia="Times New Roman" w:hAnsiTheme="majorHAnsi" w:cs="Segoe UI"/>
          <w:sz w:val="28"/>
          <w:szCs w:val="28"/>
          <w:lang w:eastAsia="ru-RU"/>
        </w:rPr>
        <w:t xml:space="preserve"> та придбання труб, засувок, перетворювачів, насосних агрегатів тощо, ремонт дахів, системи електропостачання та </w:t>
      </w:r>
      <w:r w:rsidR="006A16A2">
        <w:rPr>
          <w:rFonts w:asciiTheme="majorHAnsi" w:eastAsia="Times New Roman" w:hAnsiTheme="majorHAnsi" w:cs="Segoe UI"/>
          <w:sz w:val="28"/>
          <w:szCs w:val="28"/>
          <w:lang w:eastAsia="ru-RU"/>
        </w:rPr>
        <w:t>інженерних комунікацій будинків.</w:t>
      </w:r>
    </w:p>
    <w:p w:rsidR="009565A6" w:rsidRPr="009565A6" w:rsidRDefault="00DB6021" w:rsidP="009565A6">
      <w:pPr>
        <w:spacing w:after="0" w:line="240" w:lineRule="auto"/>
        <w:ind w:firstLine="709"/>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То ж</w:t>
      </w:r>
      <w:r w:rsidR="009565A6" w:rsidRPr="009565A6">
        <w:rPr>
          <w:rFonts w:asciiTheme="majorHAnsi" w:eastAsia="Times New Roman" w:hAnsiTheme="majorHAnsi" w:cs="Segoe UI"/>
          <w:sz w:val="28"/>
          <w:szCs w:val="28"/>
          <w:lang w:eastAsia="ru-RU"/>
        </w:rPr>
        <w:t xml:space="preserve"> з врахуванням умов воєнного стану та можливостей фінансування з місцевого бюджету, комісією погоджено важливі напрямки діяльності житлово-комунальної сфери для своєчасного реагування на сьогоденні виклики. </w:t>
      </w:r>
    </w:p>
    <w:p w:rsidR="009565A6" w:rsidRPr="009565A6" w:rsidRDefault="009565A6" w:rsidP="009565A6">
      <w:pPr>
        <w:spacing w:after="0" w:line="240" w:lineRule="auto"/>
        <w:ind w:firstLine="709"/>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КП «Троянда», КП «УЖК», КП «Володимиртепло» перейшли на спрощену систему оподаткування, що дасть можливість стабілізувати коливання фінансових показників підприємств в умовах значної інфляції та дещо зменшити на них податкове навантаження.</w:t>
      </w:r>
    </w:p>
    <w:p w:rsidR="009565A6" w:rsidRPr="009565A6" w:rsidRDefault="009565A6" w:rsidP="009565A6">
      <w:pPr>
        <w:spacing w:after="0" w:line="240" w:lineRule="auto"/>
        <w:ind w:firstLine="709"/>
        <w:jc w:val="both"/>
        <w:rPr>
          <w:rFonts w:asciiTheme="majorHAnsi" w:eastAsia="Times New Roman" w:hAnsiTheme="majorHAnsi" w:cs="Segoe UI"/>
          <w:sz w:val="28"/>
          <w:szCs w:val="28"/>
          <w:lang w:eastAsia="ru-RU"/>
        </w:rPr>
      </w:pPr>
      <w:r w:rsidRPr="009565A6">
        <w:rPr>
          <w:rFonts w:asciiTheme="majorHAnsi" w:eastAsia="Times New Roman" w:hAnsiTheme="majorHAnsi" w:cs="Segoe UI"/>
          <w:sz w:val="28"/>
          <w:szCs w:val="28"/>
          <w:lang w:eastAsia="ru-RU"/>
        </w:rPr>
        <w:t>КП «Полігон» почало працювати в межах Програми регулювання чисельності безпритульних тварин на 2022-2024 роки, проте через відсутність фінансування, частина заходів не виконується, тоді як у співпраці з благодійниками та волонтерами робота продовжується.</w:t>
      </w:r>
    </w:p>
    <w:bookmarkEnd w:id="2"/>
    <w:p w:rsidR="009565A6" w:rsidRDefault="009565A6" w:rsidP="00A21E82">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3365B9" w:rsidRPr="00D31D58" w:rsidRDefault="00780725" w:rsidP="003365B9">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b/>
          <w:noProof/>
          <w:sz w:val="28"/>
          <w:szCs w:val="28"/>
          <w:lang w:eastAsia="uk-UA"/>
        </w:rPr>
        <w:lastRenderedPageBreak/>
        <w:drawing>
          <wp:anchor distT="0" distB="0" distL="114300" distR="114300" simplePos="0" relativeHeight="251675648" behindDoc="1" locked="0" layoutInCell="1" allowOverlap="1">
            <wp:simplePos x="0" y="0"/>
            <wp:positionH relativeFrom="column">
              <wp:posOffset>-3810</wp:posOffset>
            </wp:positionH>
            <wp:positionV relativeFrom="paragraph">
              <wp:posOffset>1331595</wp:posOffset>
            </wp:positionV>
            <wp:extent cx="3714750" cy="1962150"/>
            <wp:effectExtent l="19050" t="0" r="0" b="0"/>
            <wp:wrapTight wrapText="bothSides">
              <wp:wrapPolygon edited="0">
                <wp:start x="-111" y="0"/>
                <wp:lineTo x="-111" y="21390"/>
                <wp:lineTo x="21600" y="21390"/>
                <wp:lineTo x="21600" y="0"/>
                <wp:lineTo x="-111" y="0"/>
              </wp:wrapPolygon>
            </wp:wrapTight>
            <wp:docPr id="10" name="Рисунок 4" descr="C:\Users\виваль\Pictures\296309441_425895146249142_4132079408380738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валь\Pictures\296309441_425895146249142_4132079408380738277_n.jpg"/>
                    <pic:cNvPicPr>
                      <a:picLocks noChangeAspect="1" noChangeArrowheads="1"/>
                    </pic:cNvPicPr>
                  </pic:nvPicPr>
                  <pic:blipFill>
                    <a:blip r:embed="rId33" cstate="print"/>
                    <a:srcRect/>
                    <a:stretch>
                      <a:fillRect/>
                    </a:stretch>
                  </pic:blipFill>
                  <pic:spPr bwMode="auto">
                    <a:xfrm>
                      <a:off x="0" y="0"/>
                      <a:ext cx="3714750" cy="1962150"/>
                    </a:xfrm>
                    <a:prstGeom prst="rect">
                      <a:avLst/>
                    </a:prstGeom>
                    <a:noFill/>
                    <a:ln w="9525">
                      <a:noFill/>
                      <a:miter lim="800000"/>
                      <a:headEnd/>
                      <a:tailEnd/>
                    </a:ln>
                  </pic:spPr>
                </pic:pic>
              </a:graphicData>
            </a:graphic>
          </wp:anchor>
        </w:drawing>
      </w:r>
      <w:r w:rsidR="003365B9">
        <w:rPr>
          <w:rFonts w:asciiTheme="majorHAnsi" w:eastAsia="Times New Roman" w:hAnsiTheme="majorHAnsi" w:cs="Segoe UI"/>
          <w:b/>
          <w:sz w:val="28"/>
          <w:szCs w:val="28"/>
          <w:lang w:eastAsia="ru-RU"/>
        </w:rPr>
        <w:t xml:space="preserve">Актуальними </w:t>
      </w:r>
      <w:r w:rsidR="003365B9" w:rsidRPr="003365B9">
        <w:rPr>
          <w:rFonts w:asciiTheme="majorHAnsi" w:eastAsia="Times New Roman" w:hAnsiTheme="majorHAnsi" w:cs="Segoe UI"/>
          <w:sz w:val="28"/>
          <w:szCs w:val="28"/>
          <w:lang w:eastAsia="ru-RU"/>
        </w:rPr>
        <w:t>лишилися</w:t>
      </w:r>
      <w:r w:rsidR="003365B9">
        <w:rPr>
          <w:rFonts w:asciiTheme="majorHAnsi" w:eastAsia="Times New Roman" w:hAnsiTheme="majorHAnsi" w:cs="Segoe UI"/>
          <w:b/>
          <w:sz w:val="28"/>
          <w:szCs w:val="28"/>
          <w:lang w:eastAsia="ru-RU"/>
        </w:rPr>
        <w:t xml:space="preserve"> напрямки </w:t>
      </w:r>
      <w:r w:rsidR="003365B9" w:rsidRPr="003365B9">
        <w:rPr>
          <w:rFonts w:asciiTheme="majorHAnsi" w:eastAsia="Times New Roman" w:hAnsiTheme="majorHAnsi" w:cs="Segoe UI"/>
          <w:sz w:val="28"/>
          <w:szCs w:val="28"/>
          <w:lang w:eastAsia="ru-RU"/>
        </w:rPr>
        <w:t xml:space="preserve">енергоефективності, комунальних послуг, </w:t>
      </w:r>
      <w:r w:rsidR="003365B9">
        <w:rPr>
          <w:rFonts w:asciiTheme="majorHAnsi" w:eastAsia="Times New Roman" w:hAnsiTheme="majorHAnsi" w:cs="Segoe UI"/>
          <w:sz w:val="28"/>
          <w:szCs w:val="28"/>
          <w:lang w:eastAsia="ru-RU"/>
        </w:rPr>
        <w:t>їх якість та повнота, благоустрій, раціональне використання коштів, в т.ч. на комунальну сферу. Входила в ряд комісі</w:t>
      </w:r>
      <w:r w:rsidR="00E757B9">
        <w:rPr>
          <w:rFonts w:asciiTheme="majorHAnsi" w:eastAsia="Times New Roman" w:hAnsiTheme="majorHAnsi" w:cs="Segoe UI"/>
          <w:sz w:val="28"/>
          <w:szCs w:val="28"/>
          <w:lang w:eastAsia="ru-RU"/>
        </w:rPr>
        <w:t>й</w:t>
      </w:r>
      <w:r w:rsidR="003365B9">
        <w:rPr>
          <w:rFonts w:asciiTheme="majorHAnsi" w:eastAsia="Times New Roman" w:hAnsiTheme="majorHAnsi" w:cs="Segoe UI"/>
          <w:sz w:val="28"/>
          <w:szCs w:val="28"/>
          <w:lang w:eastAsia="ru-RU"/>
        </w:rPr>
        <w:t xml:space="preserve"> та робочих груп, зокрема </w:t>
      </w:r>
      <w:r w:rsidR="003365B9" w:rsidRPr="003365B9">
        <w:rPr>
          <w:rFonts w:asciiTheme="majorHAnsi" w:eastAsia="Times New Roman" w:hAnsiTheme="majorHAnsi" w:cs="Segoe UI"/>
          <w:b/>
          <w:i/>
          <w:sz w:val="28"/>
          <w:szCs w:val="28"/>
          <w:lang w:eastAsia="ru-RU"/>
        </w:rPr>
        <w:t xml:space="preserve">по формуванню </w:t>
      </w:r>
      <w:r w:rsidR="003365B9" w:rsidRPr="00CA3B29">
        <w:rPr>
          <w:rFonts w:asciiTheme="majorHAnsi" w:eastAsia="Times New Roman" w:hAnsiTheme="majorHAnsi" w:cs="Segoe UI"/>
          <w:b/>
          <w:i/>
          <w:sz w:val="28"/>
          <w:szCs w:val="28"/>
          <w:lang w:eastAsia="ru-RU"/>
        </w:rPr>
        <w:t>бюджету громади на 2023 рік</w:t>
      </w:r>
      <w:r w:rsidR="003365B9" w:rsidRPr="00CA3B29">
        <w:rPr>
          <w:rFonts w:asciiTheme="majorHAnsi" w:eastAsia="Times New Roman" w:hAnsiTheme="majorHAnsi" w:cs="Segoe UI"/>
          <w:sz w:val="28"/>
          <w:szCs w:val="28"/>
          <w:lang w:eastAsia="ru-RU"/>
        </w:rPr>
        <w:t xml:space="preserve">, </w:t>
      </w:r>
      <w:r w:rsidR="003365B9" w:rsidRPr="00CA3B29">
        <w:rPr>
          <w:rFonts w:asciiTheme="majorHAnsi" w:eastAsia="Times New Roman" w:hAnsiTheme="majorHAnsi" w:cs="Segoe UI"/>
          <w:b/>
          <w:i/>
          <w:sz w:val="28"/>
          <w:szCs w:val="28"/>
          <w:lang w:eastAsia="ru-RU"/>
        </w:rPr>
        <w:t>перейменуванн</w:t>
      </w:r>
      <w:r w:rsidR="00CA3B29" w:rsidRPr="00CA3B29">
        <w:rPr>
          <w:rFonts w:asciiTheme="majorHAnsi" w:eastAsia="Times New Roman" w:hAnsiTheme="majorHAnsi" w:cs="Segoe UI"/>
          <w:b/>
          <w:i/>
          <w:sz w:val="28"/>
          <w:szCs w:val="28"/>
          <w:lang w:eastAsia="ru-RU"/>
        </w:rPr>
        <w:t>ю</w:t>
      </w:r>
      <w:r w:rsidR="003365B9" w:rsidRPr="00CA3B29">
        <w:rPr>
          <w:rFonts w:asciiTheme="majorHAnsi" w:eastAsia="Times New Roman" w:hAnsiTheme="majorHAnsi" w:cs="Segoe UI"/>
          <w:b/>
          <w:i/>
          <w:sz w:val="28"/>
          <w:szCs w:val="28"/>
          <w:lang w:eastAsia="ru-RU"/>
        </w:rPr>
        <w:t xml:space="preserve"> вулиць громади</w:t>
      </w:r>
      <w:r w:rsidR="003365B9" w:rsidRPr="00CA3B29">
        <w:rPr>
          <w:rFonts w:asciiTheme="majorHAnsi" w:eastAsia="Times New Roman" w:hAnsiTheme="majorHAnsi" w:cs="Segoe UI"/>
          <w:sz w:val="28"/>
          <w:szCs w:val="28"/>
          <w:lang w:eastAsia="ru-RU"/>
        </w:rPr>
        <w:t xml:space="preserve">, </w:t>
      </w:r>
      <w:r w:rsidR="00D87877" w:rsidRPr="00CA3B29">
        <w:rPr>
          <w:rFonts w:asciiTheme="majorHAnsi" w:eastAsia="Times New Roman" w:hAnsiTheme="majorHAnsi" w:cs="Segoe UI"/>
          <w:b/>
          <w:i/>
          <w:sz w:val="28"/>
          <w:szCs w:val="28"/>
          <w:lang w:eastAsia="ru-RU"/>
        </w:rPr>
        <w:t>облаштуванн</w:t>
      </w:r>
      <w:r w:rsidR="00CA3B29" w:rsidRPr="00CA3B29">
        <w:rPr>
          <w:rFonts w:asciiTheme="majorHAnsi" w:eastAsia="Times New Roman" w:hAnsiTheme="majorHAnsi" w:cs="Segoe UI"/>
          <w:b/>
          <w:i/>
          <w:sz w:val="28"/>
          <w:szCs w:val="28"/>
          <w:lang w:eastAsia="ru-RU"/>
        </w:rPr>
        <w:t>ю</w:t>
      </w:r>
      <w:r w:rsidR="00D87877" w:rsidRPr="00CA3B29">
        <w:rPr>
          <w:rFonts w:asciiTheme="majorHAnsi" w:eastAsia="Times New Roman" w:hAnsiTheme="majorHAnsi" w:cs="Segoe UI"/>
          <w:b/>
          <w:i/>
          <w:sz w:val="28"/>
          <w:szCs w:val="28"/>
          <w:lang w:eastAsia="ru-RU"/>
        </w:rPr>
        <w:t xml:space="preserve"> </w:t>
      </w:r>
      <w:proofErr w:type="spellStart"/>
      <w:r w:rsidR="00D87877" w:rsidRPr="00CA3B29">
        <w:rPr>
          <w:rFonts w:asciiTheme="majorHAnsi" w:eastAsia="Times New Roman" w:hAnsiTheme="majorHAnsi" w:cs="Segoe UI"/>
          <w:b/>
          <w:i/>
          <w:sz w:val="28"/>
          <w:szCs w:val="28"/>
          <w:lang w:eastAsia="ru-RU"/>
        </w:rPr>
        <w:t>укриттів</w:t>
      </w:r>
      <w:proofErr w:type="spellEnd"/>
      <w:r w:rsidR="00D87877" w:rsidRPr="00CA3B29">
        <w:rPr>
          <w:rFonts w:asciiTheme="majorHAnsi" w:eastAsia="Times New Roman" w:hAnsiTheme="majorHAnsi" w:cs="Segoe UI"/>
          <w:b/>
          <w:i/>
          <w:sz w:val="28"/>
          <w:szCs w:val="28"/>
          <w:lang w:eastAsia="ru-RU"/>
        </w:rPr>
        <w:t xml:space="preserve"> в навчальних закладах, </w:t>
      </w:r>
      <w:r w:rsidR="00655ED0" w:rsidRPr="00CA3B29">
        <w:rPr>
          <w:rFonts w:asciiTheme="majorHAnsi" w:eastAsia="Times New Roman" w:hAnsiTheme="majorHAnsi" w:cs="Segoe UI"/>
          <w:b/>
          <w:i/>
          <w:sz w:val="28"/>
          <w:szCs w:val="28"/>
          <w:lang w:eastAsia="ru-RU"/>
        </w:rPr>
        <w:t>забезпеченн</w:t>
      </w:r>
      <w:r w:rsidR="00CA3B29" w:rsidRPr="00CA3B29">
        <w:rPr>
          <w:rFonts w:asciiTheme="majorHAnsi" w:eastAsia="Times New Roman" w:hAnsiTheme="majorHAnsi" w:cs="Segoe UI"/>
          <w:b/>
          <w:i/>
          <w:sz w:val="28"/>
          <w:szCs w:val="28"/>
          <w:lang w:eastAsia="ru-RU"/>
        </w:rPr>
        <w:t>ю</w:t>
      </w:r>
      <w:r w:rsidR="00655ED0" w:rsidRPr="00CA3B29">
        <w:rPr>
          <w:rFonts w:asciiTheme="majorHAnsi" w:eastAsia="Times New Roman" w:hAnsiTheme="majorHAnsi" w:cs="Segoe UI"/>
          <w:b/>
          <w:i/>
          <w:sz w:val="28"/>
          <w:szCs w:val="28"/>
          <w:lang w:eastAsia="ru-RU"/>
        </w:rPr>
        <w:t xml:space="preserve"> окремих джерел водопостачання, </w:t>
      </w:r>
      <w:r w:rsidR="003365B9" w:rsidRPr="00CA3B29">
        <w:rPr>
          <w:rFonts w:asciiTheme="majorHAnsi" w:eastAsia="Times New Roman" w:hAnsiTheme="majorHAnsi" w:cs="Segoe UI"/>
          <w:b/>
          <w:i/>
          <w:sz w:val="28"/>
          <w:szCs w:val="28"/>
          <w:lang w:eastAsia="ru-RU"/>
        </w:rPr>
        <w:t>впровадження</w:t>
      </w:r>
      <w:r w:rsidR="003365B9" w:rsidRPr="00D87877">
        <w:rPr>
          <w:rFonts w:asciiTheme="majorHAnsi" w:eastAsia="Times New Roman" w:hAnsiTheme="majorHAnsi" w:cs="Segoe UI"/>
          <w:b/>
          <w:i/>
          <w:sz w:val="28"/>
          <w:szCs w:val="28"/>
          <w:lang w:eastAsia="ru-RU"/>
        </w:rPr>
        <w:t xml:space="preserve"> автоматизованої</w:t>
      </w:r>
      <w:r w:rsidR="003365B9" w:rsidRPr="003365B9">
        <w:rPr>
          <w:rFonts w:asciiTheme="majorHAnsi" w:eastAsia="Times New Roman" w:hAnsiTheme="majorHAnsi" w:cs="Segoe UI"/>
          <w:b/>
          <w:i/>
          <w:sz w:val="28"/>
          <w:szCs w:val="28"/>
          <w:lang w:eastAsia="ru-RU"/>
        </w:rPr>
        <w:t xml:space="preserve"> системи обліку оплати проїзду (АСООП)</w:t>
      </w:r>
      <w:r w:rsidR="003365B9">
        <w:rPr>
          <w:rFonts w:asciiTheme="majorHAnsi" w:eastAsia="Times New Roman" w:hAnsiTheme="majorHAnsi" w:cs="Segoe UI"/>
          <w:sz w:val="28"/>
          <w:szCs w:val="28"/>
          <w:lang w:eastAsia="ru-RU"/>
        </w:rPr>
        <w:t xml:space="preserve"> – електронного квитка </w:t>
      </w:r>
      <w:r w:rsidR="003365B9" w:rsidRPr="005C4859">
        <w:rPr>
          <w:rFonts w:asciiTheme="majorHAnsi" w:eastAsia="Times New Roman" w:hAnsiTheme="majorHAnsi" w:cs="Segoe UI"/>
          <w:sz w:val="28"/>
          <w:szCs w:val="28"/>
          <w:lang w:eastAsia="ru-RU"/>
        </w:rPr>
        <w:t xml:space="preserve">в </w:t>
      </w:r>
      <w:r w:rsidR="003365B9">
        <w:rPr>
          <w:rFonts w:asciiTheme="majorHAnsi" w:eastAsia="Times New Roman" w:hAnsiTheme="majorHAnsi" w:cs="Segoe UI"/>
          <w:sz w:val="28"/>
          <w:szCs w:val="28"/>
          <w:lang w:eastAsia="ru-RU"/>
        </w:rPr>
        <w:t>маршрутних транспортних засобах нашої громади. Ініціювала включення в план розробки регуляторних актів на 2023 рік Правила благоустрою громади.</w:t>
      </w:r>
    </w:p>
    <w:p w:rsidR="003365B9" w:rsidRDefault="003365B9" w:rsidP="00A21E82">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3C7FFD" w:rsidRDefault="004763E4" w:rsidP="00A21E82">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78720" behindDoc="1" locked="0" layoutInCell="1" allowOverlap="1">
            <wp:simplePos x="0" y="0"/>
            <wp:positionH relativeFrom="column">
              <wp:posOffset>3120390</wp:posOffset>
            </wp:positionH>
            <wp:positionV relativeFrom="paragraph">
              <wp:posOffset>1369060</wp:posOffset>
            </wp:positionV>
            <wp:extent cx="3048000" cy="2028825"/>
            <wp:effectExtent l="19050" t="0" r="0" b="0"/>
            <wp:wrapTight wrapText="bothSides">
              <wp:wrapPolygon edited="0">
                <wp:start x="-135" y="0"/>
                <wp:lineTo x="-135" y="21499"/>
                <wp:lineTo x="21600" y="21499"/>
                <wp:lineTo x="21600" y="0"/>
                <wp:lineTo x="-135" y="0"/>
              </wp:wrapPolygon>
            </wp:wrapTight>
            <wp:docPr id="14" name="Рисунок 7" descr="C:\Users\виваль\Pictures\296155867_427079682797355_74195712736214399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валь\Pictures\296155867_427079682797355_7419571273621439942_n.jpg"/>
                    <pic:cNvPicPr>
                      <a:picLocks noChangeAspect="1" noChangeArrowheads="1"/>
                    </pic:cNvPicPr>
                  </pic:nvPicPr>
                  <pic:blipFill>
                    <a:blip r:embed="rId34" cstate="print"/>
                    <a:srcRect/>
                    <a:stretch>
                      <a:fillRect/>
                    </a:stretch>
                  </pic:blipFill>
                  <pic:spPr bwMode="auto">
                    <a:xfrm>
                      <a:off x="0" y="0"/>
                      <a:ext cx="3048000" cy="2028825"/>
                    </a:xfrm>
                    <a:prstGeom prst="rect">
                      <a:avLst/>
                    </a:prstGeom>
                    <a:noFill/>
                    <a:ln w="9525">
                      <a:noFill/>
                      <a:miter lim="800000"/>
                      <a:headEnd/>
                      <a:tailEnd/>
                    </a:ln>
                  </pic:spPr>
                </pic:pic>
              </a:graphicData>
            </a:graphic>
          </wp:anchor>
        </w:drawing>
      </w:r>
      <w:r w:rsidR="003C7FFD" w:rsidRPr="00A21E82">
        <w:rPr>
          <w:rFonts w:asciiTheme="majorHAnsi" w:eastAsia="Times New Roman" w:hAnsiTheme="majorHAnsi" w:cs="Segoe UI"/>
          <w:sz w:val="28"/>
          <w:szCs w:val="28"/>
          <w:lang w:eastAsia="ru-RU"/>
        </w:rPr>
        <w:t>Враховуючи період пандемії та</w:t>
      </w:r>
      <w:r w:rsidR="003365B9">
        <w:rPr>
          <w:rFonts w:asciiTheme="majorHAnsi" w:eastAsia="Times New Roman" w:hAnsiTheme="majorHAnsi" w:cs="Segoe UI"/>
          <w:sz w:val="28"/>
          <w:szCs w:val="28"/>
          <w:lang w:eastAsia="ru-RU"/>
        </w:rPr>
        <w:t xml:space="preserve"> воєнний стан</w:t>
      </w:r>
      <w:r w:rsidR="003C7FFD" w:rsidRPr="00A21E82">
        <w:rPr>
          <w:rFonts w:asciiTheme="majorHAnsi" w:eastAsia="Times New Roman" w:hAnsiTheme="majorHAnsi" w:cs="Segoe UI"/>
          <w:sz w:val="28"/>
          <w:szCs w:val="28"/>
          <w:lang w:eastAsia="ru-RU"/>
        </w:rPr>
        <w:t xml:space="preserve">, </w:t>
      </w:r>
      <w:r w:rsidR="003C7FFD" w:rsidRPr="002463D9">
        <w:rPr>
          <w:rFonts w:asciiTheme="majorHAnsi" w:eastAsia="Times New Roman" w:hAnsiTheme="majorHAnsi" w:cs="Segoe UI"/>
          <w:b/>
          <w:sz w:val="28"/>
          <w:szCs w:val="28"/>
          <w:lang w:eastAsia="ru-RU"/>
        </w:rPr>
        <w:t>робота</w:t>
      </w:r>
      <w:r w:rsidR="003C7FFD" w:rsidRPr="00A21E82">
        <w:rPr>
          <w:rFonts w:asciiTheme="majorHAnsi" w:eastAsia="Times New Roman" w:hAnsiTheme="majorHAnsi" w:cs="Segoe UI"/>
          <w:sz w:val="28"/>
          <w:szCs w:val="28"/>
          <w:lang w:eastAsia="ru-RU"/>
        </w:rPr>
        <w:t xml:space="preserve"> </w:t>
      </w:r>
      <w:r w:rsidR="003C7FFD" w:rsidRPr="002463D9">
        <w:rPr>
          <w:rFonts w:asciiTheme="majorHAnsi" w:eastAsia="Times New Roman" w:hAnsiTheme="majorHAnsi" w:cs="Segoe UI"/>
          <w:b/>
          <w:sz w:val="28"/>
          <w:szCs w:val="28"/>
          <w:lang w:eastAsia="ru-RU"/>
        </w:rPr>
        <w:t xml:space="preserve">у виборчому окрузі </w:t>
      </w:r>
      <w:r w:rsidR="003C7FFD">
        <w:rPr>
          <w:rFonts w:asciiTheme="majorHAnsi" w:eastAsia="Times New Roman" w:hAnsiTheme="majorHAnsi" w:cs="Segoe UI"/>
          <w:sz w:val="28"/>
          <w:szCs w:val="28"/>
          <w:lang w:eastAsia="ru-RU"/>
        </w:rPr>
        <w:t>проводиться не достатньо масштабно</w:t>
      </w:r>
      <w:r w:rsidR="00317FAB">
        <w:rPr>
          <w:rFonts w:asciiTheme="majorHAnsi" w:eastAsia="Times New Roman" w:hAnsiTheme="majorHAnsi" w:cs="Segoe UI"/>
          <w:sz w:val="28"/>
          <w:szCs w:val="28"/>
          <w:lang w:eastAsia="ru-RU"/>
        </w:rPr>
        <w:t>, якби того хотілося</w:t>
      </w:r>
      <w:r w:rsidR="003C7FFD">
        <w:rPr>
          <w:rFonts w:asciiTheme="majorHAnsi" w:eastAsia="Times New Roman" w:hAnsiTheme="majorHAnsi" w:cs="Segoe UI"/>
          <w:sz w:val="28"/>
          <w:szCs w:val="28"/>
          <w:lang w:eastAsia="ru-RU"/>
        </w:rPr>
        <w:t xml:space="preserve">, і більше </w:t>
      </w:r>
      <w:r w:rsidR="00CA3B29" w:rsidRPr="00CA3B29">
        <w:rPr>
          <w:rFonts w:asciiTheme="majorHAnsi" w:eastAsia="Times New Roman" w:hAnsiTheme="majorHAnsi" w:cs="Segoe UI"/>
          <w:sz w:val="28"/>
          <w:szCs w:val="28"/>
          <w:lang w:eastAsia="ru-RU"/>
        </w:rPr>
        <w:t>має</w:t>
      </w:r>
      <w:r w:rsidR="003C7FFD" w:rsidRPr="00CA3B29">
        <w:rPr>
          <w:rFonts w:asciiTheme="majorHAnsi" w:eastAsia="Times New Roman" w:hAnsiTheme="majorHAnsi" w:cs="Segoe UI"/>
          <w:sz w:val="28"/>
          <w:szCs w:val="28"/>
          <w:lang w:eastAsia="ru-RU"/>
        </w:rPr>
        <w:t xml:space="preserve"> </w:t>
      </w:r>
      <w:r w:rsidR="003C7FFD">
        <w:rPr>
          <w:rFonts w:asciiTheme="majorHAnsi" w:eastAsia="Times New Roman" w:hAnsiTheme="majorHAnsi" w:cs="Segoe UI"/>
          <w:sz w:val="28"/>
          <w:szCs w:val="28"/>
          <w:lang w:eastAsia="ru-RU"/>
        </w:rPr>
        <w:t xml:space="preserve">характер персональних </w:t>
      </w:r>
      <w:r w:rsidR="002463D9">
        <w:rPr>
          <w:rFonts w:asciiTheme="majorHAnsi" w:eastAsia="Times New Roman" w:hAnsiTheme="majorHAnsi" w:cs="Segoe UI"/>
          <w:sz w:val="28"/>
          <w:szCs w:val="28"/>
          <w:lang w:eastAsia="ru-RU"/>
        </w:rPr>
        <w:t xml:space="preserve">або колективних </w:t>
      </w:r>
      <w:r w:rsidR="003C7FFD">
        <w:rPr>
          <w:rFonts w:asciiTheme="majorHAnsi" w:eastAsia="Times New Roman" w:hAnsiTheme="majorHAnsi" w:cs="Segoe UI"/>
          <w:sz w:val="28"/>
          <w:szCs w:val="28"/>
          <w:lang w:eastAsia="ru-RU"/>
        </w:rPr>
        <w:t>звернень (на особистому прийомі депутата, через телефонні дзвінки, письмові звернення та за допомогою соціальних мереж</w:t>
      </w:r>
      <w:r w:rsidR="00317FAB">
        <w:rPr>
          <w:rFonts w:asciiTheme="majorHAnsi" w:eastAsia="Times New Roman" w:hAnsiTheme="majorHAnsi" w:cs="Segoe UI"/>
          <w:sz w:val="28"/>
          <w:szCs w:val="28"/>
          <w:lang w:eastAsia="ru-RU"/>
        </w:rPr>
        <w:t>)</w:t>
      </w:r>
      <w:r w:rsidR="003C7FFD">
        <w:rPr>
          <w:rFonts w:asciiTheme="majorHAnsi" w:eastAsia="Times New Roman" w:hAnsiTheme="majorHAnsi" w:cs="Segoe UI"/>
          <w:sz w:val="28"/>
          <w:szCs w:val="28"/>
          <w:lang w:eastAsia="ru-RU"/>
        </w:rPr>
        <w:t xml:space="preserve">. </w:t>
      </w:r>
    </w:p>
    <w:p w:rsidR="00CA3B29" w:rsidRDefault="00CA3B29" w:rsidP="002463D9">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3C7FFD" w:rsidRDefault="002A6C35" w:rsidP="002463D9">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52608" behindDoc="1" locked="0" layoutInCell="1" allowOverlap="1" wp14:anchorId="2AC21373" wp14:editId="7270F114">
            <wp:simplePos x="0" y="0"/>
            <wp:positionH relativeFrom="column">
              <wp:posOffset>-22860</wp:posOffset>
            </wp:positionH>
            <wp:positionV relativeFrom="paragraph">
              <wp:posOffset>1977390</wp:posOffset>
            </wp:positionV>
            <wp:extent cx="1695450" cy="3019425"/>
            <wp:effectExtent l="0" t="0" r="0" b="0"/>
            <wp:wrapTight wrapText="bothSides">
              <wp:wrapPolygon edited="0">
                <wp:start x="0" y="0"/>
                <wp:lineTo x="0" y="21532"/>
                <wp:lineTo x="21357" y="21532"/>
                <wp:lineTo x="21357" y="0"/>
                <wp:lineTo x="0" y="0"/>
              </wp:wrapPolygon>
            </wp:wrapTight>
            <wp:docPr id="11" name="Рисунок 5" descr="C:\Users\виваль\Pictures\300203455_440873138084676_841528901897681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валь\Pictures\300203455_440873138084676_841528901897681426_n.jpg"/>
                    <pic:cNvPicPr>
                      <a:picLocks noChangeAspect="1" noChangeArrowheads="1"/>
                    </pic:cNvPicPr>
                  </pic:nvPicPr>
                  <pic:blipFill>
                    <a:blip r:embed="rId35" cstate="print"/>
                    <a:srcRect/>
                    <a:stretch>
                      <a:fillRect/>
                    </a:stretch>
                  </pic:blipFill>
                  <pic:spPr bwMode="auto">
                    <a:xfrm>
                      <a:off x="0" y="0"/>
                      <a:ext cx="1695450" cy="3019425"/>
                    </a:xfrm>
                    <a:prstGeom prst="rect">
                      <a:avLst/>
                    </a:prstGeom>
                    <a:noFill/>
                    <a:ln w="9525">
                      <a:noFill/>
                      <a:miter lim="800000"/>
                      <a:headEnd/>
                      <a:tailEnd/>
                    </a:ln>
                  </pic:spPr>
                </pic:pic>
              </a:graphicData>
            </a:graphic>
          </wp:anchor>
        </w:drawing>
      </w:r>
      <w:r w:rsidR="00CA3B29">
        <w:rPr>
          <w:rFonts w:asciiTheme="majorHAnsi" w:eastAsia="Times New Roman" w:hAnsiTheme="majorHAnsi" w:cs="Segoe UI"/>
          <w:sz w:val="28"/>
          <w:szCs w:val="28"/>
          <w:lang w:eastAsia="ru-RU"/>
        </w:rPr>
        <w:t>П</w:t>
      </w:r>
      <w:r w:rsidR="003365B9">
        <w:rPr>
          <w:rFonts w:asciiTheme="majorHAnsi" w:eastAsia="Times New Roman" w:hAnsiTheme="majorHAnsi" w:cs="Segoe UI"/>
          <w:sz w:val="28"/>
          <w:szCs w:val="28"/>
          <w:lang w:eastAsia="ru-RU"/>
        </w:rPr>
        <w:t>роводила</w:t>
      </w:r>
      <w:r w:rsidR="002463D9">
        <w:rPr>
          <w:rFonts w:asciiTheme="majorHAnsi" w:eastAsia="Times New Roman" w:hAnsiTheme="majorHAnsi" w:cs="Segoe UI"/>
          <w:sz w:val="28"/>
          <w:szCs w:val="28"/>
          <w:lang w:eastAsia="ru-RU"/>
        </w:rPr>
        <w:t xml:space="preserve"> </w:t>
      </w:r>
      <w:r w:rsidR="003C7FFD" w:rsidRPr="002463D9">
        <w:rPr>
          <w:rFonts w:asciiTheme="majorHAnsi" w:eastAsia="Times New Roman" w:hAnsiTheme="majorHAnsi" w:cs="Segoe UI"/>
          <w:b/>
          <w:sz w:val="28"/>
          <w:szCs w:val="28"/>
          <w:lang w:eastAsia="ru-RU"/>
        </w:rPr>
        <w:t>особистий прийом</w:t>
      </w:r>
      <w:r w:rsidR="00317FAB" w:rsidRPr="002463D9">
        <w:rPr>
          <w:rFonts w:asciiTheme="majorHAnsi" w:eastAsia="Times New Roman" w:hAnsiTheme="majorHAnsi" w:cs="Segoe UI"/>
          <w:b/>
          <w:sz w:val="28"/>
          <w:szCs w:val="28"/>
          <w:lang w:eastAsia="ru-RU"/>
        </w:rPr>
        <w:t xml:space="preserve"> </w:t>
      </w:r>
      <w:r w:rsidR="00317FAB" w:rsidRPr="003365B9">
        <w:rPr>
          <w:rFonts w:asciiTheme="majorHAnsi" w:eastAsia="Times New Roman" w:hAnsiTheme="majorHAnsi" w:cs="Segoe UI"/>
          <w:sz w:val="28"/>
          <w:szCs w:val="28"/>
          <w:lang w:eastAsia="ru-RU"/>
        </w:rPr>
        <w:t>депутата</w:t>
      </w:r>
      <w:r w:rsidR="003365B9">
        <w:rPr>
          <w:rFonts w:asciiTheme="majorHAnsi" w:eastAsia="Times New Roman" w:hAnsiTheme="majorHAnsi" w:cs="Segoe UI"/>
          <w:sz w:val="28"/>
          <w:szCs w:val="28"/>
          <w:lang w:eastAsia="ru-RU"/>
        </w:rPr>
        <w:t>.</w:t>
      </w:r>
      <w:r w:rsidR="003365B9" w:rsidRPr="003365B9">
        <w:rPr>
          <w:rFonts w:asciiTheme="majorHAnsi" w:eastAsia="Times New Roman" w:hAnsiTheme="majorHAnsi" w:cs="Segoe UI"/>
          <w:sz w:val="28"/>
          <w:szCs w:val="28"/>
          <w:lang w:eastAsia="ru-RU"/>
        </w:rPr>
        <w:t xml:space="preserve"> </w:t>
      </w:r>
      <w:r w:rsidR="003365B9">
        <w:rPr>
          <w:rFonts w:asciiTheme="majorHAnsi" w:eastAsia="Times New Roman" w:hAnsiTheme="majorHAnsi" w:cs="Segoe UI"/>
          <w:sz w:val="28"/>
          <w:szCs w:val="28"/>
          <w:lang w:eastAsia="ru-RU"/>
        </w:rPr>
        <w:t>С</w:t>
      </w:r>
      <w:r w:rsidR="003365B9" w:rsidRPr="003365B9">
        <w:rPr>
          <w:rFonts w:asciiTheme="majorHAnsi" w:eastAsia="Times New Roman" w:hAnsiTheme="majorHAnsi" w:cs="Segoe UI"/>
          <w:sz w:val="28"/>
          <w:szCs w:val="28"/>
          <w:lang w:eastAsia="ru-RU"/>
        </w:rPr>
        <w:t>тандартний графік</w:t>
      </w:r>
      <w:r w:rsidR="005927D4">
        <w:rPr>
          <w:rFonts w:asciiTheme="majorHAnsi" w:eastAsia="Times New Roman" w:hAnsiTheme="majorHAnsi" w:cs="Segoe UI"/>
          <w:sz w:val="28"/>
          <w:szCs w:val="28"/>
          <w:lang w:eastAsia="ru-RU"/>
        </w:rPr>
        <w:t xml:space="preserve"> </w:t>
      </w:r>
      <w:r w:rsidR="002463D9">
        <w:rPr>
          <w:rFonts w:asciiTheme="majorHAnsi" w:eastAsia="Times New Roman" w:hAnsiTheme="majorHAnsi" w:cs="Segoe UI"/>
          <w:sz w:val="28"/>
          <w:szCs w:val="28"/>
          <w:lang w:eastAsia="ru-RU"/>
        </w:rPr>
        <w:t xml:space="preserve">– щомісяця, </w:t>
      </w:r>
      <w:r w:rsidR="003C7FFD">
        <w:rPr>
          <w:rFonts w:asciiTheme="majorHAnsi" w:eastAsia="Times New Roman" w:hAnsiTheme="majorHAnsi" w:cs="Segoe UI"/>
          <w:sz w:val="28"/>
          <w:szCs w:val="28"/>
          <w:lang w:eastAsia="ru-RU"/>
        </w:rPr>
        <w:t>кожного другого-останнього</w:t>
      </w:r>
      <w:r w:rsidR="002463D9">
        <w:rPr>
          <w:rFonts w:asciiTheme="majorHAnsi" w:eastAsia="Times New Roman" w:hAnsiTheme="majorHAnsi" w:cs="Segoe UI"/>
          <w:sz w:val="28"/>
          <w:szCs w:val="28"/>
          <w:lang w:eastAsia="ru-RU"/>
        </w:rPr>
        <w:t xml:space="preserve"> </w:t>
      </w:r>
      <w:r w:rsidR="003C7FFD">
        <w:rPr>
          <w:rFonts w:asciiTheme="majorHAnsi" w:eastAsia="Times New Roman" w:hAnsiTheme="majorHAnsi" w:cs="Segoe UI"/>
          <w:sz w:val="28"/>
          <w:szCs w:val="28"/>
          <w:lang w:eastAsia="ru-RU"/>
        </w:rPr>
        <w:t>четверга з 14.00 год.  до 15.00 год. в кімнаті депутата, яка розташована в адмінприміщенні виконавчого комітету міської ради</w:t>
      </w:r>
      <w:r w:rsidR="005927D4">
        <w:rPr>
          <w:rFonts w:asciiTheme="majorHAnsi" w:eastAsia="Times New Roman" w:hAnsiTheme="majorHAnsi" w:cs="Segoe UI"/>
          <w:sz w:val="28"/>
          <w:szCs w:val="28"/>
          <w:lang w:eastAsia="ru-RU"/>
        </w:rPr>
        <w:t xml:space="preserve">. </w:t>
      </w:r>
      <w:r w:rsidR="00CA3B29">
        <w:rPr>
          <w:rFonts w:asciiTheme="majorHAnsi" w:eastAsia="Times New Roman" w:hAnsiTheme="majorHAnsi" w:cs="Segoe UI"/>
          <w:sz w:val="28"/>
          <w:szCs w:val="28"/>
          <w:lang w:eastAsia="ru-RU"/>
        </w:rPr>
        <w:t xml:space="preserve">Поряд із цим, велика кількість звернень від громадян надходили через </w:t>
      </w:r>
      <w:r w:rsidR="003365B9">
        <w:rPr>
          <w:rFonts w:asciiTheme="majorHAnsi" w:eastAsia="Times New Roman" w:hAnsiTheme="majorHAnsi" w:cs="Segoe UI"/>
          <w:sz w:val="28"/>
          <w:szCs w:val="28"/>
          <w:lang w:eastAsia="ru-RU"/>
        </w:rPr>
        <w:t>офіційн</w:t>
      </w:r>
      <w:r w:rsidR="00CA3B29">
        <w:rPr>
          <w:rFonts w:asciiTheme="majorHAnsi" w:eastAsia="Times New Roman" w:hAnsiTheme="majorHAnsi" w:cs="Segoe UI"/>
          <w:sz w:val="28"/>
          <w:szCs w:val="28"/>
          <w:lang w:eastAsia="ru-RU"/>
        </w:rPr>
        <w:t>у</w:t>
      </w:r>
      <w:r w:rsidR="003365B9">
        <w:rPr>
          <w:rFonts w:asciiTheme="majorHAnsi" w:eastAsia="Times New Roman" w:hAnsiTheme="majorHAnsi" w:cs="Segoe UI"/>
          <w:sz w:val="28"/>
          <w:szCs w:val="28"/>
          <w:lang w:eastAsia="ru-RU"/>
        </w:rPr>
        <w:t xml:space="preserve"> сторінк</w:t>
      </w:r>
      <w:r w:rsidR="00CA3B29">
        <w:rPr>
          <w:rFonts w:asciiTheme="majorHAnsi" w:eastAsia="Times New Roman" w:hAnsiTheme="majorHAnsi" w:cs="Segoe UI"/>
          <w:sz w:val="28"/>
          <w:szCs w:val="28"/>
          <w:lang w:eastAsia="ru-RU"/>
        </w:rPr>
        <w:t>у</w:t>
      </w:r>
      <w:r w:rsidR="003365B9">
        <w:rPr>
          <w:rFonts w:asciiTheme="majorHAnsi" w:eastAsia="Times New Roman" w:hAnsiTheme="majorHAnsi" w:cs="Segoe UI"/>
          <w:sz w:val="28"/>
          <w:szCs w:val="28"/>
          <w:lang w:eastAsia="ru-RU"/>
        </w:rPr>
        <w:t xml:space="preserve"> депутата та  особист</w:t>
      </w:r>
      <w:r w:rsidR="00CA3B29">
        <w:rPr>
          <w:rFonts w:asciiTheme="majorHAnsi" w:eastAsia="Times New Roman" w:hAnsiTheme="majorHAnsi" w:cs="Segoe UI"/>
          <w:sz w:val="28"/>
          <w:szCs w:val="28"/>
          <w:lang w:eastAsia="ru-RU"/>
        </w:rPr>
        <w:t>у</w:t>
      </w:r>
      <w:r w:rsidR="00E757B9">
        <w:rPr>
          <w:rFonts w:asciiTheme="majorHAnsi" w:eastAsia="Times New Roman" w:hAnsiTheme="majorHAnsi" w:cs="Segoe UI"/>
          <w:sz w:val="28"/>
          <w:szCs w:val="28"/>
          <w:lang w:eastAsia="ru-RU"/>
        </w:rPr>
        <w:t xml:space="preserve"> </w:t>
      </w:r>
      <w:proofErr w:type="spellStart"/>
      <w:r w:rsidR="00E757B9">
        <w:rPr>
          <w:rFonts w:asciiTheme="majorHAnsi" w:eastAsia="Times New Roman" w:hAnsiTheme="majorHAnsi" w:cs="Segoe UI"/>
          <w:sz w:val="28"/>
          <w:szCs w:val="28"/>
          <w:lang w:eastAsia="ru-RU"/>
        </w:rPr>
        <w:t>фейсбук</w:t>
      </w:r>
      <w:proofErr w:type="spellEnd"/>
      <w:r w:rsidR="00E757B9">
        <w:rPr>
          <w:rFonts w:asciiTheme="majorHAnsi" w:eastAsia="Times New Roman" w:hAnsiTheme="majorHAnsi" w:cs="Segoe UI"/>
          <w:sz w:val="28"/>
          <w:szCs w:val="28"/>
          <w:lang w:eastAsia="ru-RU"/>
        </w:rPr>
        <w:t>-</w:t>
      </w:r>
      <w:r w:rsidR="003365B9">
        <w:rPr>
          <w:rFonts w:asciiTheme="majorHAnsi" w:eastAsia="Times New Roman" w:hAnsiTheme="majorHAnsi" w:cs="Segoe UI"/>
          <w:sz w:val="28"/>
          <w:szCs w:val="28"/>
          <w:lang w:eastAsia="ru-RU"/>
        </w:rPr>
        <w:t>сторінк</w:t>
      </w:r>
      <w:r w:rsidR="00CA3B29">
        <w:rPr>
          <w:rFonts w:asciiTheme="majorHAnsi" w:eastAsia="Times New Roman" w:hAnsiTheme="majorHAnsi" w:cs="Segoe UI"/>
          <w:sz w:val="28"/>
          <w:szCs w:val="28"/>
          <w:lang w:eastAsia="ru-RU"/>
        </w:rPr>
        <w:t>у</w:t>
      </w:r>
      <w:r w:rsidR="00317FAB">
        <w:rPr>
          <w:rFonts w:asciiTheme="majorHAnsi" w:eastAsia="Times New Roman" w:hAnsiTheme="majorHAnsi" w:cs="Segoe UI"/>
          <w:sz w:val="28"/>
          <w:szCs w:val="28"/>
          <w:lang w:eastAsia="ru-RU"/>
        </w:rPr>
        <w:t>, що вкотре</w:t>
      </w:r>
      <w:r w:rsidR="003C7FFD">
        <w:rPr>
          <w:rFonts w:asciiTheme="majorHAnsi" w:eastAsia="Times New Roman" w:hAnsiTheme="majorHAnsi" w:cs="Segoe UI"/>
          <w:sz w:val="28"/>
          <w:szCs w:val="28"/>
          <w:lang w:eastAsia="ru-RU"/>
        </w:rPr>
        <w:t xml:space="preserve"> доводить про активну цифровізацію населення та зручність саме онлайн-комунікацій.</w:t>
      </w:r>
    </w:p>
    <w:p w:rsidR="005C0C06" w:rsidRDefault="005C0C06" w:rsidP="00E53192">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p>
    <w:p w:rsidR="00C8293F" w:rsidRDefault="00EA1EC0" w:rsidP="00E53192">
      <w:pPr>
        <w:pStyle w:val="a7"/>
        <w:shd w:val="clear" w:color="auto" w:fill="FFFFFF"/>
        <w:spacing w:after="0" w:line="240" w:lineRule="auto"/>
        <w:ind w:left="0"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Через обмеження </w:t>
      </w:r>
      <w:r w:rsidR="00D87877" w:rsidRPr="002A6C35">
        <w:rPr>
          <w:rFonts w:asciiTheme="majorHAnsi" w:eastAsia="Times New Roman" w:hAnsiTheme="majorHAnsi" w:cs="Segoe UI"/>
          <w:sz w:val="28"/>
          <w:szCs w:val="28"/>
          <w:lang w:eastAsia="ru-RU"/>
        </w:rPr>
        <w:t>фінансування</w:t>
      </w:r>
      <w:r w:rsidR="00DB6021" w:rsidRPr="002A6C35">
        <w:rPr>
          <w:rFonts w:asciiTheme="majorHAnsi" w:eastAsia="Times New Roman" w:hAnsiTheme="majorHAnsi" w:cs="Segoe UI"/>
          <w:sz w:val="28"/>
          <w:szCs w:val="28"/>
          <w:lang w:eastAsia="ru-RU"/>
        </w:rPr>
        <w:t>,</w:t>
      </w:r>
      <w:r w:rsidR="00D87877" w:rsidRPr="002A6C35">
        <w:rPr>
          <w:rFonts w:asciiTheme="majorHAnsi" w:eastAsia="Times New Roman" w:hAnsiTheme="majorHAnsi" w:cs="Segoe UI"/>
          <w:sz w:val="28"/>
          <w:szCs w:val="28"/>
          <w:lang w:eastAsia="ru-RU"/>
        </w:rPr>
        <w:t xml:space="preserve"> відповідно до Постанови КМУ №590 від 09.06.2021 року «Про затвердження Порядку виконання повноважень Державною казначейською службою в особливому режимі в умовах воєнного стану»</w:t>
      </w:r>
      <w:r w:rsidR="00DB6021" w:rsidRPr="002A6C35">
        <w:rPr>
          <w:rFonts w:asciiTheme="majorHAnsi" w:eastAsia="Times New Roman" w:hAnsiTheme="majorHAnsi" w:cs="Segoe UI"/>
          <w:sz w:val="28"/>
          <w:szCs w:val="28"/>
          <w:lang w:eastAsia="ru-RU"/>
        </w:rPr>
        <w:t>,</w:t>
      </w:r>
      <w:r w:rsidR="00D87877" w:rsidRPr="002A6C35">
        <w:rPr>
          <w:rFonts w:asciiTheme="majorHAnsi" w:eastAsia="Times New Roman" w:hAnsiTheme="majorHAnsi" w:cs="Segoe UI"/>
          <w:sz w:val="28"/>
          <w:szCs w:val="28"/>
          <w:lang w:eastAsia="ru-RU"/>
        </w:rPr>
        <w:t xml:space="preserve">  </w:t>
      </w:r>
      <w:r w:rsidR="00D87877" w:rsidRPr="002A6C35">
        <w:rPr>
          <w:rFonts w:asciiTheme="majorHAnsi" w:eastAsia="Times New Roman" w:hAnsiTheme="majorHAnsi" w:cs="Segoe UI"/>
          <w:b/>
          <w:sz w:val="28"/>
          <w:szCs w:val="28"/>
          <w:lang w:eastAsia="ru-RU"/>
        </w:rPr>
        <w:t>ряд заходів не могли бути профінансовані</w:t>
      </w:r>
      <w:r w:rsidR="00D87877" w:rsidRPr="002A6C35">
        <w:rPr>
          <w:rFonts w:asciiTheme="majorHAnsi" w:eastAsia="Times New Roman" w:hAnsiTheme="majorHAnsi" w:cs="Segoe UI"/>
          <w:sz w:val="28"/>
          <w:szCs w:val="28"/>
          <w:lang w:eastAsia="ru-RU"/>
        </w:rPr>
        <w:t>. Проте</w:t>
      </w:r>
      <w:r w:rsidR="00D87877">
        <w:rPr>
          <w:rFonts w:asciiTheme="majorHAnsi" w:eastAsia="Times New Roman" w:hAnsiTheme="majorHAnsi" w:cs="Segoe UI"/>
          <w:sz w:val="28"/>
          <w:szCs w:val="28"/>
          <w:lang w:eastAsia="ru-RU"/>
        </w:rPr>
        <w:t xml:space="preserve"> питання грейдерування та освітлення вулиць, обкошування дворів, поточний ремонт у під’їздах все таки вирішувалися. Асфальтування вулиць у 2022 році </w:t>
      </w:r>
      <w:r w:rsidR="00D87877">
        <w:rPr>
          <w:rFonts w:asciiTheme="majorHAnsi" w:eastAsia="Times New Roman" w:hAnsiTheme="majorHAnsi" w:cs="Segoe UI"/>
          <w:sz w:val="28"/>
          <w:szCs w:val="28"/>
          <w:lang w:eastAsia="ru-RU"/>
        </w:rPr>
        <w:lastRenderedPageBreak/>
        <w:t>згідно затвердженого переліку не здійснювався, роботи перенесені на 2023 рік. Тішить, що належний тиск централізованого водопостачання нарешті забезпечений.</w:t>
      </w:r>
      <w:r w:rsidR="00FD517F" w:rsidRPr="00FD517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C0C06" w:rsidRDefault="005C0C06"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p>
    <w:p w:rsidR="00D87877" w:rsidRDefault="005E0318"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noProof/>
          <w:sz w:val="28"/>
          <w:szCs w:val="28"/>
          <w:lang w:eastAsia="uk-UA"/>
        </w:rPr>
        <w:drawing>
          <wp:anchor distT="0" distB="0" distL="114300" distR="114300" simplePos="0" relativeHeight="251685888" behindDoc="1" locked="0" layoutInCell="1" allowOverlap="1">
            <wp:simplePos x="0" y="0"/>
            <wp:positionH relativeFrom="column">
              <wp:posOffset>3124200</wp:posOffset>
            </wp:positionH>
            <wp:positionV relativeFrom="paragraph">
              <wp:posOffset>490220</wp:posOffset>
            </wp:positionV>
            <wp:extent cx="3086100" cy="2057400"/>
            <wp:effectExtent l="19050" t="0" r="0" b="0"/>
            <wp:wrapTight wrapText="bothSides">
              <wp:wrapPolygon edited="0">
                <wp:start x="-133" y="0"/>
                <wp:lineTo x="-133" y="21400"/>
                <wp:lineTo x="21600" y="21400"/>
                <wp:lineTo x="21600" y="0"/>
                <wp:lineTo x="-133" y="0"/>
              </wp:wrapPolygon>
            </wp:wrapTight>
            <wp:docPr id="22" name="Рисунок 13" descr="C:\Users\виваль\Documents\ViberDownloads\0-02-05-306fd6799371faf0ca2da0ec340465a3e803b6cc57445c0ee9c115d0efe2c712_52516928558d5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иваль\Documents\ViberDownloads\0-02-05-306fd6799371faf0ca2da0ec340465a3e803b6cc57445c0ee9c115d0efe2c712_52516928558d585a.jpg"/>
                    <pic:cNvPicPr>
                      <a:picLocks noChangeAspect="1" noChangeArrowheads="1"/>
                    </pic:cNvPicPr>
                  </pic:nvPicPr>
                  <pic:blipFill>
                    <a:blip r:embed="rId36" cstate="print"/>
                    <a:srcRect/>
                    <a:stretch>
                      <a:fillRect/>
                    </a:stretch>
                  </pic:blipFill>
                  <pic:spPr bwMode="auto">
                    <a:xfrm>
                      <a:off x="0" y="0"/>
                      <a:ext cx="3086100" cy="2057400"/>
                    </a:xfrm>
                    <a:prstGeom prst="rect">
                      <a:avLst/>
                    </a:prstGeom>
                    <a:noFill/>
                    <a:ln w="9525">
                      <a:noFill/>
                      <a:miter lim="800000"/>
                      <a:headEnd/>
                      <a:tailEnd/>
                    </a:ln>
                  </pic:spPr>
                </pic:pic>
              </a:graphicData>
            </a:graphic>
          </wp:anchor>
        </w:drawing>
      </w:r>
      <w:r w:rsidR="00D87877">
        <w:rPr>
          <w:rFonts w:asciiTheme="majorHAnsi" w:eastAsia="Times New Roman" w:hAnsiTheme="majorHAnsi" w:cs="Segoe UI"/>
          <w:sz w:val="28"/>
          <w:szCs w:val="28"/>
          <w:lang w:eastAsia="ru-RU"/>
        </w:rPr>
        <w:t xml:space="preserve">Продовжую активно просувати напрям </w:t>
      </w:r>
      <w:r w:rsidR="00C8293F" w:rsidRPr="00C8293F">
        <w:rPr>
          <w:rFonts w:asciiTheme="majorHAnsi" w:eastAsia="Times New Roman" w:hAnsiTheme="majorHAnsi" w:cs="Segoe UI"/>
          <w:b/>
          <w:sz w:val="28"/>
          <w:szCs w:val="28"/>
          <w:lang w:eastAsia="ru-RU"/>
        </w:rPr>
        <w:t>сортування сміття</w:t>
      </w:r>
      <w:r w:rsidR="00D87877">
        <w:rPr>
          <w:rFonts w:asciiTheme="majorHAnsi" w:eastAsia="Times New Roman" w:hAnsiTheme="majorHAnsi" w:cs="Segoe UI"/>
          <w:sz w:val="28"/>
          <w:szCs w:val="28"/>
          <w:lang w:eastAsia="ru-RU"/>
        </w:rPr>
        <w:t xml:space="preserve"> на території нашої громади. На жаль, війна внесла свої корективи – інвестор, який хотів здійснювати комплекс заходів в громаді, в т.ч. будувати сортувальну лінію,  не зміг продовжувати дії в цьому напрямку з вагомих причин. То ж власними силами</w:t>
      </w:r>
      <w:r w:rsidR="00D87877" w:rsidRPr="00D87877">
        <w:rPr>
          <w:rFonts w:asciiTheme="majorHAnsi" w:eastAsia="Times New Roman" w:hAnsiTheme="majorHAnsi" w:cs="Segoe UI"/>
          <w:sz w:val="28"/>
          <w:szCs w:val="28"/>
          <w:lang w:eastAsia="ru-RU"/>
        </w:rPr>
        <w:t xml:space="preserve"> </w:t>
      </w:r>
      <w:r w:rsidR="00D87877">
        <w:rPr>
          <w:rFonts w:asciiTheme="majorHAnsi" w:eastAsia="Times New Roman" w:hAnsiTheme="majorHAnsi" w:cs="Segoe UI"/>
          <w:sz w:val="28"/>
          <w:szCs w:val="28"/>
          <w:lang w:eastAsia="ru-RU"/>
        </w:rPr>
        <w:t>провадимо заходи в цьому напрямку, в межах можливостей і фінан</w:t>
      </w:r>
      <w:r w:rsidR="00885F6F">
        <w:rPr>
          <w:rFonts w:asciiTheme="majorHAnsi" w:eastAsia="Times New Roman" w:hAnsiTheme="majorHAnsi" w:cs="Segoe UI"/>
          <w:sz w:val="28"/>
          <w:szCs w:val="28"/>
          <w:lang w:eastAsia="ru-RU"/>
        </w:rPr>
        <w:t>с</w:t>
      </w:r>
      <w:r w:rsidR="00D87877">
        <w:rPr>
          <w:rFonts w:asciiTheme="majorHAnsi" w:eastAsia="Times New Roman" w:hAnsiTheme="majorHAnsi" w:cs="Segoe UI"/>
          <w:sz w:val="28"/>
          <w:szCs w:val="28"/>
          <w:lang w:eastAsia="ru-RU"/>
        </w:rPr>
        <w:t xml:space="preserve">ування, приємно, що є розуміння і сприяння профільних виконавців та керівництва громади. </w:t>
      </w:r>
    </w:p>
    <w:p w:rsidR="00885F6F" w:rsidRDefault="00885F6F"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p>
    <w:p w:rsidR="00F31EFC" w:rsidRDefault="005C0C06" w:rsidP="00F31EFC">
      <w:pPr>
        <w:shd w:val="clear" w:color="auto" w:fill="FFFFFF"/>
        <w:spacing w:after="0" w:line="240" w:lineRule="auto"/>
        <w:ind w:firstLine="567"/>
        <w:jc w:val="both"/>
        <w:rPr>
          <w:rFonts w:asciiTheme="majorHAnsi" w:eastAsia="Times New Roman" w:hAnsiTheme="majorHAnsi" w:cs="Segoe UI"/>
          <w:sz w:val="28"/>
          <w:szCs w:val="28"/>
          <w:lang w:eastAsia="ru-RU"/>
        </w:rPr>
      </w:pPr>
      <w:r>
        <w:rPr>
          <w:noProof/>
          <w:lang w:eastAsia="uk-UA"/>
        </w:rPr>
        <w:drawing>
          <wp:anchor distT="0" distB="0" distL="114300" distR="114300" simplePos="0" relativeHeight="251688960" behindDoc="1" locked="0" layoutInCell="1" allowOverlap="1">
            <wp:simplePos x="0" y="0"/>
            <wp:positionH relativeFrom="column">
              <wp:posOffset>-41910</wp:posOffset>
            </wp:positionH>
            <wp:positionV relativeFrom="paragraph">
              <wp:posOffset>1259205</wp:posOffset>
            </wp:positionV>
            <wp:extent cx="1923415" cy="1609725"/>
            <wp:effectExtent l="0" t="0" r="0" b="0"/>
            <wp:wrapTight wrapText="bothSides">
              <wp:wrapPolygon edited="0">
                <wp:start x="0" y="0"/>
                <wp:lineTo x="0" y="21472"/>
                <wp:lineTo x="21393" y="21472"/>
                <wp:lineTo x="21393" y="0"/>
                <wp:lineTo x="0" y="0"/>
              </wp:wrapPolygon>
            </wp:wrapTight>
            <wp:docPr id="26" name="Рисунок 16" descr="Немішаївська Публічна Бібліотека - однією із новинок виборсого  законодавства, стало затвердження імперативного мандату для місцевих рад,  простіше кажучи, – правил відкликання депутатів. До відома, імперативний  мандат для місцевих рад був затверджений уж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Немішаївська Публічна Бібліотека - однією із новинок виборсого  законодавства, стало затвердження імперативного мандату для місцевих рад,  простіше кажучи, – правил відкликання депутатів. До відома, імперативний  мандат для місцевих рад був затверджений уже"/>
                    <pic:cNvPicPr>
                      <a:picLocks noChangeAspect="1" noChangeArrowheads="1"/>
                    </pic:cNvPicPr>
                  </pic:nvPicPr>
                  <pic:blipFill>
                    <a:blip r:embed="rId37" cstate="print"/>
                    <a:srcRect/>
                    <a:stretch>
                      <a:fillRect/>
                    </a:stretch>
                  </pic:blipFill>
                  <pic:spPr bwMode="auto">
                    <a:xfrm>
                      <a:off x="0" y="0"/>
                      <a:ext cx="1923415" cy="1609725"/>
                    </a:xfrm>
                    <a:prstGeom prst="rect">
                      <a:avLst/>
                    </a:prstGeom>
                    <a:noFill/>
                    <a:ln w="9525">
                      <a:noFill/>
                      <a:miter lim="800000"/>
                      <a:headEnd/>
                      <a:tailEnd/>
                    </a:ln>
                  </pic:spPr>
                </pic:pic>
              </a:graphicData>
            </a:graphic>
          </wp:anchor>
        </w:drawing>
      </w:r>
      <w:r w:rsidR="00885F6F">
        <w:rPr>
          <w:rFonts w:asciiTheme="majorHAnsi" w:eastAsia="Times New Roman" w:hAnsiTheme="majorHAnsi" w:cs="Segoe UI"/>
          <w:sz w:val="28"/>
          <w:szCs w:val="28"/>
          <w:lang w:eastAsia="ru-RU"/>
        </w:rPr>
        <w:t>На жаль, є і неприємні момент</w:t>
      </w:r>
      <w:r w:rsidR="002A6C35">
        <w:rPr>
          <w:rFonts w:asciiTheme="majorHAnsi" w:eastAsia="Times New Roman" w:hAnsiTheme="majorHAnsi" w:cs="Segoe UI"/>
          <w:sz w:val="28"/>
          <w:szCs w:val="28"/>
          <w:lang w:eastAsia="ru-RU"/>
        </w:rPr>
        <w:t>и в депутатській діяльності</w:t>
      </w:r>
      <w:r w:rsidR="00885F6F">
        <w:rPr>
          <w:rFonts w:asciiTheme="majorHAnsi" w:eastAsia="Times New Roman" w:hAnsiTheme="majorHAnsi" w:cs="Segoe UI"/>
          <w:sz w:val="28"/>
          <w:szCs w:val="28"/>
          <w:lang w:eastAsia="ru-RU"/>
        </w:rPr>
        <w:t xml:space="preserve">. Зокрема, по відношенню до мене була запущена </w:t>
      </w:r>
      <w:r w:rsidR="00885F6F" w:rsidRPr="00885F6F">
        <w:rPr>
          <w:rFonts w:asciiTheme="majorHAnsi" w:eastAsia="Times New Roman" w:hAnsiTheme="majorHAnsi" w:cs="Segoe UI"/>
          <w:b/>
          <w:sz w:val="28"/>
          <w:szCs w:val="28"/>
          <w:lang w:eastAsia="ru-RU"/>
        </w:rPr>
        <w:t>процедура відкликання депутата за рішенням партії</w:t>
      </w:r>
      <w:r w:rsidR="00885F6F">
        <w:rPr>
          <w:rFonts w:asciiTheme="majorHAnsi" w:eastAsia="Times New Roman" w:hAnsiTheme="majorHAnsi" w:cs="Segoe UI"/>
          <w:sz w:val="28"/>
          <w:szCs w:val="28"/>
          <w:lang w:eastAsia="ru-RU"/>
        </w:rPr>
        <w:t xml:space="preserve">. Довелося відстоювати свою правоту в суді, за підтримку і допомогу дякую усім дотичним. Весь бруд цієї процедури </w:t>
      </w:r>
      <w:r w:rsidR="00E757B9">
        <w:rPr>
          <w:rFonts w:asciiTheme="majorHAnsi" w:eastAsia="Times New Roman" w:hAnsiTheme="majorHAnsi" w:cs="Segoe UI"/>
          <w:sz w:val="28"/>
          <w:szCs w:val="28"/>
          <w:lang w:eastAsia="ru-RU"/>
        </w:rPr>
        <w:t xml:space="preserve">– </w:t>
      </w:r>
      <w:r w:rsidR="00885F6F">
        <w:rPr>
          <w:rFonts w:asciiTheme="majorHAnsi" w:eastAsia="Times New Roman" w:hAnsiTheme="majorHAnsi" w:cs="Segoe UI"/>
          <w:sz w:val="28"/>
          <w:szCs w:val="28"/>
          <w:lang w:eastAsia="ru-RU"/>
        </w:rPr>
        <w:t xml:space="preserve">від її старту </w:t>
      </w:r>
      <w:r w:rsidR="00E757B9">
        <w:rPr>
          <w:rFonts w:asciiTheme="majorHAnsi" w:eastAsia="Times New Roman" w:hAnsiTheme="majorHAnsi" w:cs="Segoe UI"/>
          <w:sz w:val="28"/>
          <w:szCs w:val="28"/>
          <w:lang w:eastAsia="ru-RU"/>
        </w:rPr>
        <w:t xml:space="preserve">і </w:t>
      </w:r>
      <w:r w:rsidR="00885F6F">
        <w:rPr>
          <w:rFonts w:asciiTheme="majorHAnsi" w:eastAsia="Times New Roman" w:hAnsiTheme="majorHAnsi" w:cs="Segoe UI"/>
          <w:sz w:val="28"/>
          <w:szCs w:val="28"/>
          <w:lang w:eastAsia="ru-RU"/>
        </w:rPr>
        <w:t xml:space="preserve">до часткового завершення, прийде час, розкрию детальніше. Та тішить одне – закон є, і він діє. Проте,  недосконалості і часткові прогалини в порядку відкликання депутатів, дає можливість політичним силам </w:t>
      </w:r>
      <w:r w:rsidR="00655ED0">
        <w:rPr>
          <w:rFonts w:asciiTheme="majorHAnsi" w:eastAsia="Times New Roman" w:hAnsiTheme="majorHAnsi" w:cs="Segoe UI"/>
          <w:sz w:val="28"/>
          <w:szCs w:val="28"/>
          <w:lang w:eastAsia="ru-RU"/>
        </w:rPr>
        <w:t xml:space="preserve">знову і знову </w:t>
      </w:r>
      <w:r w:rsidR="00885F6F" w:rsidRPr="002A6C35">
        <w:rPr>
          <w:rFonts w:asciiTheme="majorHAnsi" w:eastAsia="Times New Roman" w:hAnsiTheme="majorHAnsi" w:cs="Segoe UI"/>
          <w:sz w:val="28"/>
          <w:szCs w:val="28"/>
          <w:lang w:eastAsia="ru-RU"/>
        </w:rPr>
        <w:t>маніпуляціям</w:t>
      </w:r>
      <w:r w:rsidR="002A6C35" w:rsidRPr="002A6C35">
        <w:rPr>
          <w:rFonts w:asciiTheme="majorHAnsi" w:eastAsia="Times New Roman" w:hAnsiTheme="majorHAnsi" w:cs="Segoe UI"/>
          <w:sz w:val="28"/>
          <w:szCs w:val="28"/>
          <w:lang w:eastAsia="ru-RU"/>
        </w:rPr>
        <w:t>и</w:t>
      </w:r>
      <w:r w:rsidR="00885F6F">
        <w:rPr>
          <w:rFonts w:asciiTheme="majorHAnsi" w:eastAsia="Times New Roman" w:hAnsiTheme="majorHAnsi" w:cs="Segoe UI"/>
          <w:sz w:val="28"/>
          <w:szCs w:val="28"/>
          <w:lang w:eastAsia="ru-RU"/>
        </w:rPr>
        <w:t xml:space="preserve"> та змовами прикривати свої особисті інтереси, нехтуючи засадами справедливості, правди та людяності.</w:t>
      </w:r>
      <w:r w:rsidR="00F31EFC" w:rsidRPr="00F31EFC">
        <w:rPr>
          <w:rFonts w:asciiTheme="majorHAnsi" w:eastAsia="Times New Roman" w:hAnsiTheme="majorHAnsi" w:cs="Segoe UI"/>
          <w:sz w:val="28"/>
          <w:szCs w:val="28"/>
          <w:lang w:eastAsia="ru-RU"/>
        </w:rPr>
        <w:t xml:space="preserve"> </w:t>
      </w:r>
      <w:r w:rsidR="00F31EFC">
        <w:rPr>
          <w:rFonts w:asciiTheme="majorHAnsi" w:eastAsia="Times New Roman" w:hAnsiTheme="majorHAnsi" w:cs="Segoe UI"/>
          <w:sz w:val="28"/>
          <w:szCs w:val="28"/>
          <w:lang w:eastAsia="ru-RU"/>
        </w:rPr>
        <w:t>Тому дякую усім, хто підтримує, хто</w:t>
      </w:r>
      <w:r w:rsidR="00DB6021">
        <w:rPr>
          <w:rFonts w:asciiTheme="majorHAnsi" w:eastAsia="Times New Roman" w:hAnsiTheme="majorHAnsi" w:cs="Segoe UI"/>
          <w:sz w:val="28"/>
          <w:szCs w:val="28"/>
          <w:lang w:eastAsia="ru-RU"/>
        </w:rPr>
        <w:t>,</w:t>
      </w:r>
      <w:r w:rsidR="00F31EFC">
        <w:rPr>
          <w:rFonts w:asciiTheme="majorHAnsi" w:eastAsia="Times New Roman" w:hAnsiTheme="majorHAnsi" w:cs="Segoe UI"/>
          <w:sz w:val="28"/>
          <w:szCs w:val="28"/>
          <w:lang w:eastAsia="ru-RU"/>
        </w:rPr>
        <w:t xml:space="preserve"> незважаючи ні на що, вірить у мене – це мотивує не втрачати сили та триматися свого напрямку.</w:t>
      </w:r>
    </w:p>
    <w:p w:rsidR="002A6C35" w:rsidRDefault="002A6C35"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p>
    <w:p w:rsidR="00885F6F" w:rsidRDefault="00885F6F"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Та все це ніщо в порівнянні із непоправними втратами, які ми, на жаль,  щодень несемо, як держава, як громада, як родина, як окрема людина. Ми втрачаємо друзів, знайомих, рідних чи близьких…. Ми </w:t>
      </w:r>
      <w:r w:rsidR="00655ED0">
        <w:rPr>
          <w:rFonts w:asciiTheme="majorHAnsi" w:eastAsia="Times New Roman" w:hAnsiTheme="majorHAnsi" w:cs="Segoe UI"/>
          <w:sz w:val="28"/>
          <w:szCs w:val="28"/>
          <w:lang w:eastAsia="ru-RU"/>
        </w:rPr>
        <w:t>назавжди прощаємося з тими, хто ціною власного життя дарував нам шанс прожити ще один день вільними! І саме це почуття вдячності і розуміння внеску кожного Героя країни не дають нам можливості іти хибним шляхом. Те, за що бореться Воїн на передовій, те, заради чого недосипає лікар чи енергетик, те, заради чого ми не виїхали з країни – це наша Перемога і свобода!</w:t>
      </w:r>
    </w:p>
    <w:p w:rsidR="00885F6F" w:rsidRDefault="00885F6F"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p>
    <w:p w:rsidR="00885F6F" w:rsidRDefault="00885F6F"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Н</w:t>
      </w:r>
      <w:r w:rsidR="00523A17">
        <w:rPr>
          <w:rFonts w:asciiTheme="majorHAnsi" w:eastAsia="Times New Roman" w:hAnsiTheme="majorHAnsi" w:cs="Segoe UI"/>
          <w:sz w:val="28"/>
          <w:szCs w:val="28"/>
          <w:lang w:eastAsia="ru-RU"/>
        </w:rPr>
        <w:t>езважаючи на складнощі політичного</w:t>
      </w:r>
      <w:r>
        <w:rPr>
          <w:rFonts w:asciiTheme="majorHAnsi" w:eastAsia="Times New Roman" w:hAnsiTheme="majorHAnsi" w:cs="Segoe UI"/>
          <w:sz w:val="28"/>
          <w:szCs w:val="28"/>
          <w:lang w:eastAsia="ru-RU"/>
        </w:rPr>
        <w:t>,</w:t>
      </w:r>
      <w:r w:rsidR="00523A17">
        <w:rPr>
          <w:rFonts w:asciiTheme="majorHAnsi" w:eastAsia="Times New Roman" w:hAnsiTheme="majorHAnsi" w:cs="Segoe UI"/>
          <w:sz w:val="28"/>
          <w:szCs w:val="28"/>
          <w:lang w:eastAsia="ru-RU"/>
        </w:rPr>
        <w:t xml:space="preserve"> суспільного характеру</w:t>
      </w:r>
      <w:r>
        <w:rPr>
          <w:rFonts w:asciiTheme="majorHAnsi" w:eastAsia="Times New Roman" w:hAnsiTheme="majorHAnsi" w:cs="Segoe UI"/>
          <w:sz w:val="28"/>
          <w:szCs w:val="28"/>
          <w:lang w:eastAsia="ru-RU"/>
        </w:rPr>
        <w:t xml:space="preserve"> та  війну продовжую </w:t>
      </w:r>
      <w:r w:rsidR="00523A17">
        <w:rPr>
          <w:rFonts w:asciiTheme="majorHAnsi" w:eastAsia="Times New Roman" w:hAnsiTheme="majorHAnsi" w:cs="Segoe UI"/>
          <w:sz w:val="28"/>
          <w:szCs w:val="28"/>
          <w:lang w:eastAsia="ru-RU"/>
        </w:rPr>
        <w:t xml:space="preserve">працювати саме на користь </w:t>
      </w:r>
      <w:r w:rsidR="00523A17" w:rsidRPr="002A6C35">
        <w:rPr>
          <w:rFonts w:asciiTheme="majorHAnsi" w:eastAsia="Times New Roman" w:hAnsiTheme="majorHAnsi" w:cs="Segoe UI"/>
          <w:sz w:val="28"/>
          <w:szCs w:val="28"/>
          <w:lang w:eastAsia="ru-RU"/>
        </w:rPr>
        <w:t>Володимир</w:t>
      </w:r>
      <w:r w:rsidR="002A6C35" w:rsidRPr="002A6C35">
        <w:rPr>
          <w:rFonts w:asciiTheme="majorHAnsi" w:eastAsia="Times New Roman" w:hAnsiTheme="majorHAnsi" w:cs="Segoe UI"/>
          <w:sz w:val="28"/>
          <w:szCs w:val="28"/>
          <w:lang w:eastAsia="ru-RU"/>
        </w:rPr>
        <w:t>-Волин</w:t>
      </w:r>
      <w:r w:rsidR="00523A17" w:rsidRPr="002A6C35">
        <w:rPr>
          <w:rFonts w:asciiTheme="majorHAnsi" w:eastAsia="Times New Roman" w:hAnsiTheme="majorHAnsi" w:cs="Segoe UI"/>
          <w:sz w:val="28"/>
          <w:szCs w:val="28"/>
          <w:lang w:eastAsia="ru-RU"/>
        </w:rPr>
        <w:t>ської</w:t>
      </w:r>
      <w:r w:rsidR="00523A17">
        <w:rPr>
          <w:rFonts w:asciiTheme="majorHAnsi" w:eastAsia="Times New Roman" w:hAnsiTheme="majorHAnsi" w:cs="Segoe UI"/>
          <w:sz w:val="28"/>
          <w:szCs w:val="28"/>
          <w:lang w:eastAsia="ru-RU"/>
        </w:rPr>
        <w:t xml:space="preserve"> громади, керуючись суспільними інтересами, а не </w:t>
      </w:r>
      <w:r>
        <w:rPr>
          <w:rFonts w:asciiTheme="majorHAnsi" w:eastAsia="Times New Roman" w:hAnsiTheme="majorHAnsi" w:cs="Segoe UI"/>
          <w:sz w:val="28"/>
          <w:szCs w:val="28"/>
          <w:lang w:eastAsia="ru-RU"/>
        </w:rPr>
        <w:t xml:space="preserve">чиїмись </w:t>
      </w:r>
      <w:r w:rsidR="00523A17">
        <w:rPr>
          <w:rFonts w:asciiTheme="majorHAnsi" w:eastAsia="Times New Roman" w:hAnsiTheme="majorHAnsi" w:cs="Segoe UI"/>
          <w:sz w:val="28"/>
          <w:szCs w:val="28"/>
          <w:lang w:eastAsia="ru-RU"/>
        </w:rPr>
        <w:t xml:space="preserve">особистими. Попри негатив </w:t>
      </w:r>
      <w:r>
        <w:rPr>
          <w:rFonts w:asciiTheme="majorHAnsi" w:eastAsia="Times New Roman" w:hAnsiTheme="majorHAnsi" w:cs="Segoe UI"/>
          <w:sz w:val="28"/>
          <w:szCs w:val="28"/>
          <w:lang w:eastAsia="ru-RU"/>
        </w:rPr>
        <w:t xml:space="preserve">недругів та ворогів, </w:t>
      </w:r>
      <w:r w:rsidR="00523A17">
        <w:rPr>
          <w:rFonts w:asciiTheme="majorHAnsi" w:eastAsia="Times New Roman" w:hAnsiTheme="majorHAnsi" w:cs="Segoe UI"/>
          <w:sz w:val="28"/>
          <w:szCs w:val="28"/>
          <w:lang w:eastAsia="ru-RU"/>
        </w:rPr>
        <w:t xml:space="preserve">намагаюся максимально ефективно та повноцінно доносити </w:t>
      </w:r>
      <w:r>
        <w:rPr>
          <w:rFonts w:asciiTheme="majorHAnsi" w:eastAsia="Times New Roman" w:hAnsiTheme="majorHAnsi" w:cs="Segoe UI"/>
          <w:sz w:val="28"/>
          <w:szCs w:val="28"/>
          <w:lang w:eastAsia="ru-RU"/>
        </w:rPr>
        <w:t>свою позицію</w:t>
      </w:r>
      <w:r w:rsidR="00523A17">
        <w:rPr>
          <w:rFonts w:asciiTheme="majorHAnsi" w:eastAsia="Times New Roman" w:hAnsiTheme="majorHAnsi" w:cs="Segoe UI"/>
          <w:sz w:val="28"/>
          <w:szCs w:val="28"/>
          <w:lang w:eastAsia="ru-RU"/>
        </w:rPr>
        <w:t xml:space="preserve"> мешканцям громади, зокрема через створену </w:t>
      </w:r>
      <w:r w:rsidR="00523A17" w:rsidRPr="00E64B73">
        <w:rPr>
          <w:rFonts w:asciiTheme="majorHAnsi" w:eastAsia="Times New Roman" w:hAnsiTheme="majorHAnsi" w:cs="Segoe UI"/>
          <w:b/>
          <w:sz w:val="28"/>
          <w:szCs w:val="28"/>
          <w:lang w:eastAsia="ru-RU"/>
        </w:rPr>
        <w:t>офіційну сторінку депутата</w:t>
      </w:r>
      <w:r w:rsidR="00E64B73">
        <w:rPr>
          <w:rFonts w:asciiTheme="majorHAnsi" w:eastAsia="Times New Roman" w:hAnsiTheme="majorHAnsi" w:cs="Segoe UI"/>
          <w:sz w:val="28"/>
          <w:szCs w:val="28"/>
          <w:lang w:eastAsia="ru-RU"/>
        </w:rPr>
        <w:t xml:space="preserve"> </w:t>
      </w:r>
      <w:r w:rsidR="00E64B73" w:rsidRPr="00E64B73">
        <w:rPr>
          <w:rFonts w:asciiTheme="majorHAnsi" w:eastAsia="Times New Roman" w:hAnsiTheme="majorHAnsi" w:cs="Segoe UI"/>
          <w:b/>
          <w:sz w:val="28"/>
          <w:szCs w:val="28"/>
          <w:lang w:eastAsia="ru-RU"/>
        </w:rPr>
        <w:t>міської ради</w:t>
      </w:r>
      <w:r w:rsidR="00523A17">
        <w:rPr>
          <w:rFonts w:asciiTheme="majorHAnsi" w:eastAsia="Times New Roman" w:hAnsiTheme="majorHAnsi" w:cs="Segoe UI"/>
          <w:sz w:val="28"/>
          <w:szCs w:val="28"/>
          <w:lang w:eastAsia="ru-RU"/>
        </w:rPr>
        <w:t xml:space="preserve">. Завжди відкрита до </w:t>
      </w:r>
      <w:r w:rsidR="00523A17">
        <w:rPr>
          <w:rFonts w:asciiTheme="majorHAnsi" w:eastAsia="Times New Roman" w:hAnsiTheme="majorHAnsi" w:cs="Segoe UI"/>
          <w:sz w:val="28"/>
          <w:szCs w:val="28"/>
          <w:lang w:eastAsia="ru-RU"/>
        </w:rPr>
        <w:lastRenderedPageBreak/>
        <w:t xml:space="preserve">спілкування, готова до співпраці на благо суспільства, ніколи не піду проти своєї совісті та принципів, адже депутат – це не назавжди, </w:t>
      </w:r>
      <w:r w:rsidR="00B934CA">
        <w:rPr>
          <w:rFonts w:asciiTheme="majorHAnsi" w:eastAsia="Times New Roman" w:hAnsiTheme="majorHAnsi" w:cs="Segoe UI"/>
          <w:sz w:val="28"/>
          <w:szCs w:val="28"/>
          <w:lang w:eastAsia="ru-RU"/>
        </w:rPr>
        <w:t xml:space="preserve">та </w:t>
      </w:r>
      <w:r w:rsidR="00523A17">
        <w:rPr>
          <w:rFonts w:asciiTheme="majorHAnsi" w:eastAsia="Times New Roman" w:hAnsiTheme="majorHAnsi" w:cs="Segoe UI"/>
          <w:sz w:val="28"/>
          <w:szCs w:val="28"/>
          <w:lang w:eastAsia="ru-RU"/>
        </w:rPr>
        <w:t xml:space="preserve">назавжди – Людина. </w:t>
      </w:r>
    </w:p>
    <w:p w:rsidR="002A6C35" w:rsidRDefault="002A6C35"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p>
    <w:p w:rsidR="00523A17" w:rsidRDefault="00523A17"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r>
        <w:rPr>
          <w:rFonts w:asciiTheme="majorHAnsi" w:eastAsia="Times New Roman" w:hAnsiTheme="majorHAnsi" w:cs="Segoe UI"/>
          <w:sz w:val="28"/>
          <w:szCs w:val="28"/>
          <w:lang w:eastAsia="ru-RU"/>
        </w:rPr>
        <w:t xml:space="preserve">Щиро дякую </w:t>
      </w:r>
      <w:r w:rsidR="00885F6F">
        <w:rPr>
          <w:rFonts w:asciiTheme="majorHAnsi" w:eastAsia="Times New Roman" w:hAnsiTheme="majorHAnsi" w:cs="Segoe UI"/>
          <w:sz w:val="28"/>
          <w:szCs w:val="28"/>
          <w:lang w:eastAsia="ru-RU"/>
        </w:rPr>
        <w:t xml:space="preserve">нашим </w:t>
      </w:r>
      <w:r w:rsidR="00F31EFC">
        <w:rPr>
          <w:rFonts w:asciiTheme="majorHAnsi" w:eastAsia="Times New Roman" w:hAnsiTheme="majorHAnsi" w:cs="Segoe UI"/>
          <w:sz w:val="28"/>
          <w:szCs w:val="28"/>
          <w:lang w:eastAsia="ru-RU"/>
        </w:rPr>
        <w:t>З</w:t>
      </w:r>
      <w:r w:rsidR="00885F6F">
        <w:rPr>
          <w:rFonts w:asciiTheme="majorHAnsi" w:eastAsia="Times New Roman" w:hAnsiTheme="majorHAnsi" w:cs="Segoe UI"/>
          <w:sz w:val="28"/>
          <w:szCs w:val="28"/>
          <w:lang w:eastAsia="ru-RU"/>
        </w:rPr>
        <w:t xml:space="preserve">ахисникам за те, що маю змогу жити </w:t>
      </w:r>
      <w:r w:rsidR="00F31EFC">
        <w:rPr>
          <w:rFonts w:asciiTheme="majorHAnsi" w:eastAsia="Times New Roman" w:hAnsiTheme="majorHAnsi" w:cs="Segoe UI"/>
          <w:sz w:val="28"/>
          <w:szCs w:val="28"/>
          <w:lang w:eastAsia="ru-RU"/>
        </w:rPr>
        <w:t>у вільній країні. Вічна пам'ять тим, кого не повернути, але чий внесок залишиться в історії захисту нашого майбутнього. Слава Україні! Героям Слава!</w:t>
      </w:r>
    </w:p>
    <w:p w:rsidR="00523A17" w:rsidRDefault="00523A17" w:rsidP="000E6D67">
      <w:pPr>
        <w:shd w:val="clear" w:color="auto" w:fill="FFFFFF"/>
        <w:spacing w:after="0" w:line="240" w:lineRule="auto"/>
        <w:ind w:firstLine="567"/>
        <w:jc w:val="both"/>
        <w:rPr>
          <w:rFonts w:asciiTheme="majorHAnsi" w:eastAsia="Times New Roman" w:hAnsiTheme="majorHAnsi" w:cs="Segoe UI"/>
          <w:sz w:val="28"/>
          <w:szCs w:val="28"/>
          <w:lang w:eastAsia="ru-RU"/>
        </w:rPr>
      </w:pPr>
    </w:p>
    <w:p w:rsidR="006020F7" w:rsidRDefault="006020F7" w:rsidP="006020F7">
      <w:pPr>
        <w:shd w:val="clear" w:color="auto" w:fill="FFFFFF"/>
        <w:spacing w:after="0" w:line="240" w:lineRule="auto"/>
        <w:ind w:firstLine="567"/>
        <w:jc w:val="right"/>
        <w:rPr>
          <w:rFonts w:asciiTheme="majorHAnsi" w:eastAsia="Times New Roman" w:hAnsiTheme="majorHAnsi" w:cs="Segoe UI"/>
          <w:b/>
          <w:i/>
          <w:sz w:val="28"/>
          <w:szCs w:val="28"/>
          <w:lang w:eastAsia="ru-RU"/>
        </w:rPr>
      </w:pPr>
      <w:r w:rsidRPr="006020F7">
        <w:rPr>
          <w:rFonts w:asciiTheme="majorHAnsi" w:eastAsia="Times New Roman" w:hAnsiTheme="majorHAnsi" w:cs="Segoe UI"/>
          <w:b/>
          <w:i/>
          <w:sz w:val="28"/>
          <w:szCs w:val="28"/>
          <w:lang w:eastAsia="ru-RU"/>
        </w:rPr>
        <w:t>З повагою</w:t>
      </w:r>
      <w:r w:rsidRPr="002A6C35">
        <w:rPr>
          <w:rFonts w:asciiTheme="majorHAnsi" w:eastAsia="Times New Roman" w:hAnsiTheme="majorHAnsi" w:cs="Segoe UI"/>
          <w:b/>
          <w:i/>
          <w:sz w:val="28"/>
          <w:szCs w:val="28"/>
          <w:lang w:eastAsia="ru-RU"/>
        </w:rPr>
        <w:t>,</w:t>
      </w:r>
      <w:r w:rsidRPr="006020F7">
        <w:rPr>
          <w:rFonts w:asciiTheme="majorHAnsi" w:eastAsia="Times New Roman" w:hAnsiTheme="majorHAnsi" w:cs="Segoe UI"/>
          <w:b/>
          <w:i/>
          <w:sz w:val="28"/>
          <w:szCs w:val="28"/>
          <w:lang w:eastAsia="ru-RU"/>
        </w:rPr>
        <w:t xml:space="preserve"> </w:t>
      </w:r>
    </w:p>
    <w:p w:rsidR="006020F7" w:rsidRDefault="006020F7" w:rsidP="006020F7">
      <w:pPr>
        <w:shd w:val="clear" w:color="auto" w:fill="FFFFFF"/>
        <w:spacing w:after="0" w:line="240" w:lineRule="auto"/>
        <w:ind w:firstLine="567"/>
        <w:jc w:val="right"/>
        <w:rPr>
          <w:rFonts w:asciiTheme="majorHAnsi" w:eastAsia="Times New Roman" w:hAnsiTheme="majorHAnsi" w:cs="Segoe UI"/>
          <w:b/>
          <w:i/>
          <w:sz w:val="28"/>
          <w:szCs w:val="28"/>
          <w:lang w:eastAsia="ru-RU"/>
        </w:rPr>
      </w:pPr>
      <w:r w:rsidRPr="006020F7">
        <w:rPr>
          <w:rFonts w:asciiTheme="majorHAnsi" w:eastAsia="Times New Roman" w:hAnsiTheme="majorHAnsi" w:cs="Segoe UI"/>
          <w:b/>
          <w:i/>
          <w:sz w:val="28"/>
          <w:szCs w:val="28"/>
          <w:lang w:eastAsia="ru-RU"/>
        </w:rPr>
        <w:t xml:space="preserve">депутат міської ради </w:t>
      </w:r>
    </w:p>
    <w:p w:rsidR="00523A17" w:rsidRDefault="006020F7" w:rsidP="00885F6F">
      <w:pPr>
        <w:shd w:val="clear" w:color="auto" w:fill="FFFFFF"/>
        <w:spacing w:after="0" w:line="240" w:lineRule="auto"/>
        <w:ind w:firstLine="567"/>
        <w:jc w:val="right"/>
        <w:rPr>
          <w:rFonts w:asciiTheme="majorHAnsi" w:eastAsia="Times New Roman" w:hAnsiTheme="majorHAnsi" w:cs="Segoe UI"/>
          <w:sz w:val="28"/>
          <w:szCs w:val="28"/>
          <w:lang w:eastAsia="ru-RU"/>
        </w:rPr>
      </w:pPr>
      <w:bookmarkStart w:id="3" w:name="_GoBack"/>
      <w:bookmarkEnd w:id="3"/>
      <w:r w:rsidRPr="006020F7">
        <w:rPr>
          <w:rFonts w:asciiTheme="majorHAnsi" w:eastAsia="Times New Roman" w:hAnsiTheme="majorHAnsi" w:cs="Segoe UI"/>
          <w:b/>
          <w:i/>
          <w:sz w:val="28"/>
          <w:szCs w:val="28"/>
          <w:lang w:eastAsia="ru-RU"/>
        </w:rPr>
        <w:t>Оксана ВИВАЛЬ</w:t>
      </w:r>
    </w:p>
    <w:sectPr w:rsidR="00523A17" w:rsidSect="0088084C">
      <w:pgSz w:w="11906" w:h="16838"/>
      <w:pgMar w:top="567" w:right="424"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BB0"/>
    <w:multiLevelType w:val="hybridMultilevel"/>
    <w:tmpl w:val="9F98F44A"/>
    <w:lvl w:ilvl="0" w:tplc="126642FE">
      <w:numFmt w:val="bullet"/>
      <w:lvlText w:val="-"/>
      <w:lvlJc w:val="left"/>
      <w:pPr>
        <w:ind w:left="927" w:hanging="360"/>
      </w:pPr>
      <w:rPr>
        <w:rFonts w:ascii="Cambria" w:eastAsia="Times New Roman" w:hAnsi="Cambria" w:cs="Aria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09617017"/>
    <w:multiLevelType w:val="hybridMultilevel"/>
    <w:tmpl w:val="7286107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FC330D7"/>
    <w:multiLevelType w:val="hybridMultilevel"/>
    <w:tmpl w:val="B0B6E8A8"/>
    <w:lvl w:ilvl="0" w:tplc="45648190">
      <w:start w:val="1"/>
      <w:numFmt w:val="decimal"/>
      <w:lvlText w:val="%1."/>
      <w:lvlJc w:val="left"/>
      <w:pPr>
        <w:ind w:left="36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2C1F4FCE"/>
    <w:multiLevelType w:val="hybridMultilevel"/>
    <w:tmpl w:val="E794B65A"/>
    <w:lvl w:ilvl="0" w:tplc="6D7217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0EC009D"/>
    <w:multiLevelType w:val="hybridMultilevel"/>
    <w:tmpl w:val="78F48D14"/>
    <w:lvl w:ilvl="0" w:tplc="45648190">
      <w:start w:val="1"/>
      <w:numFmt w:val="decimal"/>
      <w:lvlText w:val="%1."/>
      <w:lvlJc w:val="left"/>
      <w:pPr>
        <w:ind w:left="36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32D7B41"/>
    <w:multiLevelType w:val="hybridMultilevel"/>
    <w:tmpl w:val="29F87FF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69E6DDA"/>
    <w:multiLevelType w:val="hybridMultilevel"/>
    <w:tmpl w:val="92E6E4B2"/>
    <w:lvl w:ilvl="0" w:tplc="4ECEB600">
      <w:start w:val="1"/>
      <w:numFmt w:val="bullet"/>
      <w:lvlText w:val="-"/>
      <w:lvlJc w:val="left"/>
      <w:pPr>
        <w:ind w:left="927" w:hanging="360"/>
      </w:pPr>
      <w:rPr>
        <w:rFonts w:ascii="Cambria" w:eastAsia="Times New Roman" w:hAnsi="Cambria" w:cs="Segoe U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4FB17CB9"/>
    <w:multiLevelType w:val="hybridMultilevel"/>
    <w:tmpl w:val="D5608590"/>
    <w:lvl w:ilvl="0" w:tplc="E3B2A46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5C712BDC"/>
    <w:multiLevelType w:val="hybridMultilevel"/>
    <w:tmpl w:val="77603518"/>
    <w:lvl w:ilvl="0" w:tplc="45648190">
      <w:start w:val="1"/>
      <w:numFmt w:val="decimal"/>
      <w:lvlText w:val="%1."/>
      <w:lvlJc w:val="left"/>
      <w:pPr>
        <w:ind w:left="360" w:hanging="360"/>
      </w:pPr>
      <w:rPr>
        <w:b w:val="0"/>
        <w:i w:val="0"/>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9">
    <w:nsid w:val="5E041C03"/>
    <w:multiLevelType w:val="hybridMultilevel"/>
    <w:tmpl w:val="A5789ABE"/>
    <w:lvl w:ilvl="0" w:tplc="45648190">
      <w:start w:val="1"/>
      <w:numFmt w:val="decimal"/>
      <w:lvlText w:val="%1."/>
      <w:lvlJc w:val="left"/>
      <w:pPr>
        <w:ind w:left="36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62744145"/>
    <w:multiLevelType w:val="hybridMultilevel"/>
    <w:tmpl w:val="8C926314"/>
    <w:lvl w:ilvl="0" w:tplc="45648190">
      <w:start w:val="1"/>
      <w:numFmt w:val="decimal"/>
      <w:lvlText w:val="%1."/>
      <w:lvlJc w:val="left"/>
      <w:pPr>
        <w:ind w:left="36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6B671A01"/>
    <w:multiLevelType w:val="hybridMultilevel"/>
    <w:tmpl w:val="A34E6AFC"/>
    <w:lvl w:ilvl="0" w:tplc="45648190">
      <w:start w:val="1"/>
      <w:numFmt w:val="decimal"/>
      <w:lvlText w:val="%1."/>
      <w:lvlJc w:val="left"/>
      <w:pPr>
        <w:ind w:left="360" w:hanging="360"/>
      </w:pPr>
      <w:rPr>
        <w:b w:val="0"/>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76F156FD"/>
    <w:multiLevelType w:val="hybridMultilevel"/>
    <w:tmpl w:val="53460CF8"/>
    <w:lvl w:ilvl="0" w:tplc="C6FA20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12"/>
  </w:num>
  <w:num w:numId="5">
    <w:abstractNumId w:val="5"/>
  </w:num>
  <w:num w:numId="6">
    <w:abstractNumId w:val="8"/>
  </w:num>
  <w:num w:numId="7">
    <w:abstractNumId w:val="9"/>
  </w:num>
  <w:num w:numId="8">
    <w:abstractNumId w:val="2"/>
  </w:num>
  <w:num w:numId="9">
    <w:abstractNumId w:val="10"/>
  </w:num>
  <w:num w:numId="10">
    <w:abstractNumId w:val="11"/>
  </w:num>
  <w:num w:numId="11">
    <w:abstractNumId w:val="4"/>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E14131"/>
    <w:rsid w:val="000170B4"/>
    <w:rsid w:val="00030985"/>
    <w:rsid w:val="000316B0"/>
    <w:rsid w:val="00052715"/>
    <w:rsid w:val="00056B5C"/>
    <w:rsid w:val="000B2973"/>
    <w:rsid w:val="000B5D81"/>
    <w:rsid w:val="000D3BFA"/>
    <w:rsid w:val="000D4DB3"/>
    <w:rsid w:val="000E207F"/>
    <w:rsid w:val="000E4E9B"/>
    <w:rsid w:val="000E6D67"/>
    <w:rsid w:val="0013435A"/>
    <w:rsid w:val="001547A4"/>
    <w:rsid w:val="0019227F"/>
    <w:rsid w:val="001A3E16"/>
    <w:rsid w:val="001B4F0D"/>
    <w:rsid w:val="0024584D"/>
    <w:rsid w:val="002463D9"/>
    <w:rsid w:val="002903E3"/>
    <w:rsid w:val="0029748E"/>
    <w:rsid w:val="002A36A1"/>
    <w:rsid w:val="002A6C35"/>
    <w:rsid w:val="002B02B7"/>
    <w:rsid w:val="002D6D8B"/>
    <w:rsid w:val="002E37B9"/>
    <w:rsid w:val="002F6C2C"/>
    <w:rsid w:val="00311779"/>
    <w:rsid w:val="0031608C"/>
    <w:rsid w:val="00317FAB"/>
    <w:rsid w:val="00322A8A"/>
    <w:rsid w:val="00330772"/>
    <w:rsid w:val="003364DE"/>
    <w:rsid w:val="003365B9"/>
    <w:rsid w:val="00336858"/>
    <w:rsid w:val="00340428"/>
    <w:rsid w:val="00354B72"/>
    <w:rsid w:val="00365CE4"/>
    <w:rsid w:val="0036619B"/>
    <w:rsid w:val="00382ADC"/>
    <w:rsid w:val="003A3DFB"/>
    <w:rsid w:val="003C2036"/>
    <w:rsid w:val="003C7FFD"/>
    <w:rsid w:val="003E7119"/>
    <w:rsid w:val="003F208A"/>
    <w:rsid w:val="004170DB"/>
    <w:rsid w:val="00434173"/>
    <w:rsid w:val="00456486"/>
    <w:rsid w:val="00473628"/>
    <w:rsid w:val="004763E4"/>
    <w:rsid w:val="0048211A"/>
    <w:rsid w:val="004C5D8B"/>
    <w:rsid w:val="004E1F49"/>
    <w:rsid w:val="00503521"/>
    <w:rsid w:val="00523A17"/>
    <w:rsid w:val="005360EA"/>
    <w:rsid w:val="00562FFC"/>
    <w:rsid w:val="005927D4"/>
    <w:rsid w:val="005A750E"/>
    <w:rsid w:val="005C0C06"/>
    <w:rsid w:val="005C4859"/>
    <w:rsid w:val="005C5ADE"/>
    <w:rsid w:val="005E0318"/>
    <w:rsid w:val="005F6934"/>
    <w:rsid w:val="006020F7"/>
    <w:rsid w:val="00622F64"/>
    <w:rsid w:val="00650CA2"/>
    <w:rsid w:val="00655ED0"/>
    <w:rsid w:val="00677A9A"/>
    <w:rsid w:val="0069501E"/>
    <w:rsid w:val="006A16A2"/>
    <w:rsid w:val="006A4779"/>
    <w:rsid w:val="006B1309"/>
    <w:rsid w:val="006B4B38"/>
    <w:rsid w:val="006B5ADE"/>
    <w:rsid w:val="006B60E4"/>
    <w:rsid w:val="006C3585"/>
    <w:rsid w:val="006E768F"/>
    <w:rsid w:val="007121B9"/>
    <w:rsid w:val="00736865"/>
    <w:rsid w:val="007527BA"/>
    <w:rsid w:val="00757396"/>
    <w:rsid w:val="007755A0"/>
    <w:rsid w:val="00780725"/>
    <w:rsid w:val="007B4134"/>
    <w:rsid w:val="007B7538"/>
    <w:rsid w:val="007E7395"/>
    <w:rsid w:val="007F7996"/>
    <w:rsid w:val="00817E7A"/>
    <w:rsid w:val="00844EE7"/>
    <w:rsid w:val="0085304C"/>
    <w:rsid w:val="00870241"/>
    <w:rsid w:val="00876F0E"/>
    <w:rsid w:val="0088084C"/>
    <w:rsid w:val="00885F6F"/>
    <w:rsid w:val="00897B65"/>
    <w:rsid w:val="008A5A3F"/>
    <w:rsid w:val="008A7168"/>
    <w:rsid w:val="008B1F68"/>
    <w:rsid w:val="008D6183"/>
    <w:rsid w:val="008F1087"/>
    <w:rsid w:val="008F3284"/>
    <w:rsid w:val="009060CB"/>
    <w:rsid w:val="00933FAC"/>
    <w:rsid w:val="00953122"/>
    <w:rsid w:val="009565A6"/>
    <w:rsid w:val="00971C0B"/>
    <w:rsid w:val="00977813"/>
    <w:rsid w:val="00977E70"/>
    <w:rsid w:val="0098213F"/>
    <w:rsid w:val="009912A3"/>
    <w:rsid w:val="00997F32"/>
    <w:rsid w:val="009A136F"/>
    <w:rsid w:val="009C03F9"/>
    <w:rsid w:val="009D5D89"/>
    <w:rsid w:val="00A02A93"/>
    <w:rsid w:val="00A11273"/>
    <w:rsid w:val="00A21E82"/>
    <w:rsid w:val="00A25275"/>
    <w:rsid w:val="00A32D58"/>
    <w:rsid w:val="00A42E63"/>
    <w:rsid w:val="00A87F19"/>
    <w:rsid w:val="00A960F5"/>
    <w:rsid w:val="00A97353"/>
    <w:rsid w:val="00AB264B"/>
    <w:rsid w:val="00AE35E0"/>
    <w:rsid w:val="00AE6579"/>
    <w:rsid w:val="00AF36D5"/>
    <w:rsid w:val="00AF49BC"/>
    <w:rsid w:val="00B07B0A"/>
    <w:rsid w:val="00B21734"/>
    <w:rsid w:val="00B34424"/>
    <w:rsid w:val="00B64347"/>
    <w:rsid w:val="00B66152"/>
    <w:rsid w:val="00B934CA"/>
    <w:rsid w:val="00BA550D"/>
    <w:rsid w:val="00BD465E"/>
    <w:rsid w:val="00C107C1"/>
    <w:rsid w:val="00C30646"/>
    <w:rsid w:val="00C345F5"/>
    <w:rsid w:val="00C35A0C"/>
    <w:rsid w:val="00C40852"/>
    <w:rsid w:val="00C56B54"/>
    <w:rsid w:val="00C605EA"/>
    <w:rsid w:val="00C62530"/>
    <w:rsid w:val="00C66A15"/>
    <w:rsid w:val="00C75DB7"/>
    <w:rsid w:val="00C8293F"/>
    <w:rsid w:val="00C940DA"/>
    <w:rsid w:val="00CA3B29"/>
    <w:rsid w:val="00CE489B"/>
    <w:rsid w:val="00CF289B"/>
    <w:rsid w:val="00D03DB4"/>
    <w:rsid w:val="00D20112"/>
    <w:rsid w:val="00D218E9"/>
    <w:rsid w:val="00D277C9"/>
    <w:rsid w:val="00D31D58"/>
    <w:rsid w:val="00D366FF"/>
    <w:rsid w:val="00D41578"/>
    <w:rsid w:val="00D87877"/>
    <w:rsid w:val="00DB6021"/>
    <w:rsid w:val="00DD1165"/>
    <w:rsid w:val="00E14131"/>
    <w:rsid w:val="00E23D91"/>
    <w:rsid w:val="00E317B3"/>
    <w:rsid w:val="00E33F3F"/>
    <w:rsid w:val="00E53192"/>
    <w:rsid w:val="00E64B73"/>
    <w:rsid w:val="00E70F67"/>
    <w:rsid w:val="00E757B9"/>
    <w:rsid w:val="00E85FBC"/>
    <w:rsid w:val="00E93840"/>
    <w:rsid w:val="00EA1EC0"/>
    <w:rsid w:val="00EA66A5"/>
    <w:rsid w:val="00EB4E9D"/>
    <w:rsid w:val="00ED5D77"/>
    <w:rsid w:val="00ED6703"/>
    <w:rsid w:val="00EE2CAF"/>
    <w:rsid w:val="00EE6642"/>
    <w:rsid w:val="00F25480"/>
    <w:rsid w:val="00F31EFC"/>
    <w:rsid w:val="00F52D12"/>
    <w:rsid w:val="00F60119"/>
    <w:rsid w:val="00F67639"/>
    <w:rsid w:val="00F81C8B"/>
    <w:rsid w:val="00F900D1"/>
    <w:rsid w:val="00FB3883"/>
    <w:rsid w:val="00FC7ABD"/>
    <w:rsid w:val="00FD517F"/>
    <w:rsid w:val="00FF15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1779"/>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141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14131"/>
    <w:rPr>
      <w:b/>
      <w:bCs/>
    </w:rPr>
  </w:style>
  <w:style w:type="character" w:styleId="a5">
    <w:name w:val="Emphasis"/>
    <w:basedOn w:val="a0"/>
    <w:uiPriority w:val="20"/>
    <w:qFormat/>
    <w:rsid w:val="00E14131"/>
    <w:rPr>
      <w:i/>
      <w:iCs/>
    </w:rPr>
  </w:style>
  <w:style w:type="paragraph" w:customStyle="1" w:styleId="rvps2">
    <w:name w:val="rvps2"/>
    <w:basedOn w:val="a"/>
    <w:rsid w:val="007527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953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D6D8B"/>
    <w:pPr>
      <w:ind w:left="720"/>
      <w:contextualSpacing/>
    </w:pPr>
  </w:style>
  <w:style w:type="character" w:styleId="a8">
    <w:name w:val="Hyperlink"/>
    <w:basedOn w:val="a0"/>
    <w:uiPriority w:val="99"/>
    <w:unhideWhenUsed/>
    <w:rsid w:val="002E37B9"/>
    <w:rPr>
      <w:color w:val="0000FF"/>
      <w:u w:val="single"/>
    </w:rPr>
  </w:style>
  <w:style w:type="character" w:customStyle="1" w:styleId="apple-converted-space">
    <w:name w:val="apple-converted-space"/>
    <w:basedOn w:val="a0"/>
    <w:rsid w:val="00AE6579"/>
  </w:style>
  <w:style w:type="paragraph" w:styleId="a9">
    <w:name w:val="Balloon Text"/>
    <w:basedOn w:val="a"/>
    <w:link w:val="aa"/>
    <w:uiPriority w:val="99"/>
    <w:semiHidden/>
    <w:unhideWhenUsed/>
    <w:rsid w:val="00E64B7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4B73"/>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332287">
      <w:bodyDiv w:val="1"/>
      <w:marLeft w:val="0"/>
      <w:marRight w:val="0"/>
      <w:marTop w:val="0"/>
      <w:marBottom w:val="0"/>
      <w:divBdr>
        <w:top w:val="none" w:sz="0" w:space="0" w:color="auto"/>
        <w:left w:val="none" w:sz="0" w:space="0" w:color="auto"/>
        <w:bottom w:val="none" w:sz="0" w:space="0" w:color="auto"/>
        <w:right w:val="none" w:sz="0" w:space="0" w:color="auto"/>
      </w:divBdr>
    </w:div>
    <w:div w:id="1335063478">
      <w:bodyDiv w:val="1"/>
      <w:marLeft w:val="0"/>
      <w:marRight w:val="0"/>
      <w:marTop w:val="0"/>
      <w:marBottom w:val="0"/>
      <w:divBdr>
        <w:top w:val="none" w:sz="0" w:space="0" w:color="auto"/>
        <w:left w:val="none" w:sz="0" w:space="0" w:color="auto"/>
        <w:bottom w:val="none" w:sz="0" w:space="0" w:color="auto"/>
        <w:right w:val="none" w:sz="0" w:space="0" w:color="auto"/>
      </w:divBdr>
    </w:div>
    <w:div w:id="1346714539">
      <w:bodyDiv w:val="1"/>
      <w:marLeft w:val="0"/>
      <w:marRight w:val="0"/>
      <w:marTop w:val="0"/>
      <w:marBottom w:val="0"/>
      <w:divBdr>
        <w:top w:val="none" w:sz="0" w:space="0" w:color="auto"/>
        <w:left w:val="none" w:sz="0" w:space="0" w:color="auto"/>
        <w:bottom w:val="none" w:sz="0" w:space="0" w:color="auto"/>
        <w:right w:val="none" w:sz="0" w:space="0" w:color="auto"/>
      </w:divBdr>
    </w:div>
    <w:div w:id="1693216281">
      <w:bodyDiv w:val="1"/>
      <w:marLeft w:val="0"/>
      <w:marRight w:val="0"/>
      <w:marTop w:val="0"/>
      <w:marBottom w:val="0"/>
      <w:divBdr>
        <w:top w:val="none" w:sz="0" w:space="0" w:color="auto"/>
        <w:left w:val="none" w:sz="0" w:space="0" w:color="auto"/>
        <w:bottom w:val="none" w:sz="0" w:space="0" w:color="auto"/>
        <w:right w:val="none" w:sz="0" w:space="0" w:color="auto"/>
      </w:divBdr>
      <w:divsChild>
        <w:div w:id="2020889081">
          <w:marLeft w:val="0"/>
          <w:marRight w:val="0"/>
          <w:marTop w:val="0"/>
          <w:marBottom w:val="0"/>
          <w:divBdr>
            <w:top w:val="none" w:sz="0" w:space="0" w:color="auto"/>
            <w:left w:val="none" w:sz="0" w:space="0" w:color="auto"/>
            <w:bottom w:val="none" w:sz="0" w:space="0" w:color="auto"/>
            <w:right w:val="none" w:sz="0" w:space="0" w:color="auto"/>
          </w:divBdr>
        </w:div>
        <w:div w:id="1649167089">
          <w:marLeft w:val="0"/>
          <w:marRight w:val="0"/>
          <w:marTop w:val="0"/>
          <w:marBottom w:val="0"/>
          <w:divBdr>
            <w:top w:val="none" w:sz="0" w:space="0" w:color="auto"/>
            <w:left w:val="none" w:sz="0" w:space="0" w:color="auto"/>
            <w:bottom w:val="none" w:sz="0" w:space="0" w:color="auto"/>
            <w:right w:val="none" w:sz="0" w:space="0" w:color="auto"/>
          </w:divBdr>
        </w:div>
        <w:div w:id="772167661">
          <w:marLeft w:val="0"/>
          <w:marRight w:val="0"/>
          <w:marTop w:val="0"/>
          <w:marBottom w:val="0"/>
          <w:divBdr>
            <w:top w:val="none" w:sz="0" w:space="0" w:color="auto"/>
            <w:left w:val="none" w:sz="0" w:space="0" w:color="auto"/>
            <w:bottom w:val="none" w:sz="0" w:space="0" w:color="auto"/>
            <w:right w:val="none" w:sz="0" w:space="0" w:color="auto"/>
          </w:divBdr>
        </w:div>
        <w:div w:id="810253336">
          <w:marLeft w:val="0"/>
          <w:marRight w:val="0"/>
          <w:marTop w:val="0"/>
          <w:marBottom w:val="0"/>
          <w:divBdr>
            <w:top w:val="none" w:sz="0" w:space="0" w:color="auto"/>
            <w:left w:val="none" w:sz="0" w:space="0" w:color="auto"/>
            <w:bottom w:val="none" w:sz="0" w:space="0" w:color="auto"/>
            <w:right w:val="none" w:sz="0" w:space="0" w:color="auto"/>
          </w:divBdr>
        </w:div>
      </w:divsChild>
    </w:div>
    <w:div w:id="1908684171">
      <w:bodyDiv w:val="1"/>
      <w:marLeft w:val="0"/>
      <w:marRight w:val="0"/>
      <w:marTop w:val="0"/>
      <w:marBottom w:val="0"/>
      <w:divBdr>
        <w:top w:val="none" w:sz="0" w:space="0" w:color="auto"/>
        <w:left w:val="none" w:sz="0" w:space="0" w:color="auto"/>
        <w:bottom w:val="none" w:sz="0" w:space="0" w:color="auto"/>
        <w:right w:val="none" w:sz="0" w:space="0" w:color="auto"/>
      </w:divBdr>
    </w:div>
    <w:div w:id="206309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volodymyrrada.golos.net.ua/?p=khronolohiya_zasidan&amp;sp=single&amp;id=3822" TargetMode="External"/><Relationship Id="rId26" Type="http://schemas.openxmlformats.org/officeDocument/2006/relationships/hyperlink" Target="https://volodymyrrada.golos.net.ua/?p=khronolohiya_zasidan&amp;sp=single&amp;id=4123" TargetMode="External"/><Relationship Id="rId39" Type="http://schemas.openxmlformats.org/officeDocument/2006/relationships/theme" Target="theme/theme1.xml"/><Relationship Id="rId21" Type="http://schemas.openxmlformats.org/officeDocument/2006/relationships/hyperlink" Target="https://volodymyrrada.golos.net.ua/?p=khronolohiya_zasidan&amp;sp=single&amp;id=3875" TargetMode="External"/><Relationship Id="rId34" Type="http://schemas.openxmlformats.org/officeDocument/2006/relationships/image" Target="media/image10.jpeg"/><Relationship Id="rId7" Type="http://schemas.openxmlformats.org/officeDocument/2006/relationships/hyperlink" Target="https://zakon.rada.gov.ua/laws/show/93-15/paran116" TargetMode="External"/><Relationship Id="rId12" Type="http://schemas.openxmlformats.org/officeDocument/2006/relationships/hyperlink" Target="https://www.facebook.com/oksana.vival/" TargetMode="External"/><Relationship Id="rId17" Type="http://schemas.openxmlformats.org/officeDocument/2006/relationships/hyperlink" Target="https://volodymyrrada.golos.net.ua/?p=khronolohiya_zasidan&amp;sp=single&amp;id=3808" TargetMode="External"/><Relationship Id="rId25" Type="http://schemas.openxmlformats.org/officeDocument/2006/relationships/hyperlink" Target="https://volodymyrrada.golos.net.ua/?p=khronolohiya_zasidan&amp;sp=single&amp;id=4115"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olodymyrrada.golos.net.ua/?p=khronolohiya_zasidan&amp;sp=single&amp;id=3752" TargetMode="External"/><Relationship Id="rId20" Type="http://schemas.openxmlformats.org/officeDocument/2006/relationships/hyperlink" Target="https://volodymyrrada.golos.net.ua/?p=khronolohiya_zasidan&amp;sp=single&amp;id=3862" TargetMode="External"/><Relationship Id="rId29" Type="http://schemas.openxmlformats.org/officeDocument/2006/relationships/hyperlink" Target="https://volodymyrrada.golos.net.ua/?p=khronolohiya_zasidan&amp;sp=single&amp;id=421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acebook.com/profile.php?id=100068707765378" TargetMode="External"/><Relationship Id="rId24" Type="http://schemas.openxmlformats.org/officeDocument/2006/relationships/hyperlink" Target="https://volodymyrrada.golos.net.ua/?p=khronolohiya_zasidan&amp;sp=single&amp;id=3992" TargetMode="External"/><Relationship Id="rId32" Type="http://schemas.openxmlformats.org/officeDocument/2006/relationships/image" Target="media/image8.jpeg"/><Relationship Id="rId37"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volodymyrrada.golos.net.ua/?p=khronolohiya_zasidan&amp;sp=single&amp;id=3480" TargetMode="External"/><Relationship Id="rId23" Type="http://schemas.openxmlformats.org/officeDocument/2006/relationships/hyperlink" Target="https://volodymyrrada.golos.net.ua/?p=khronolohiya_zasidan&amp;sp=single&amp;id=3913" TargetMode="External"/><Relationship Id="rId28" Type="http://schemas.openxmlformats.org/officeDocument/2006/relationships/hyperlink" Target="https://volodymyrrada.golos.net.ua/?p=khronolohiya_zasidan&amp;sp=single&amp;id=4209" TargetMode="External"/><Relationship Id="rId36"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https://volodymyrrada.golos.net.ua/?p=khronolohiya_zasidan&amp;sp=single&amp;id=3823"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volodymyrrada.golos.net.ua/?p=khronolohiya_zasidan&amp;sp=single&amp;id=2171" TargetMode="External"/><Relationship Id="rId22" Type="http://schemas.openxmlformats.org/officeDocument/2006/relationships/hyperlink" Target="https://volodymyrrada.golos.net.ua/?p=khronolohiya_zasidan&amp;sp=single&amp;id=3912" TargetMode="External"/><Relationship Id="rId27" Type="http://schemas.openxmlformats.org/officeDocument/2006/relationships/hyperlink" Target="https://volodymyrrada.golos.net.ua/?p=khronolohiya_zasidan&amp;sp=single&amp;id=4129" TargetMode="External"/><Relationship Id="rId30" Type="http://schemas.openxmlformats.org/officeDocument/2006/relationships/image" Target="media/image6.jpeg"/><Relationship Id="rId35" Type="http://schemas.openxmlformats.org/officeDocument/2006/relationships/image" Target="media/image11.jpeg"/><Relationship Id="rId8" Type="http://schemas.openxmlformats.org/officeDocument/2006/relationships/image" Target="media/image2.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9</Pages>
  <Words>12043</Words>
  <Characters>6865</Characters>
  <Application>Microsoft Office Word</Application>
  <DocSecurity>0</DocSecurity>
  <Lines>57</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виваль</dc:creator>
  <cp:lastModifiedBy>admin</cp:lastModifiedBy>
  <cp:revision>41</cp:revision>
  <cp:lastPrinted>2021-09-11T10:56:00Z</cp:lastPrinted>
  <dcterms:created xsi:type="dcterms:W3CDTF">2023-05-08T18:59:00Z</dcterms:created>
  <dcterms:modified xsi:type="dcterms:W3CDTF">2023-05-26T09:19:00Z</dcterms:modified>
</cp:coreProperties>
</file>