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F1" w:rsidRPr="00E37D2D" w:rsidRDefault="001574F1" w:rsidP="001574F1">
      <w:pPr>
        <w:jc w:val="center"/>
      </w:pPr>
      <w:r>
        <w:rPr>
          <w:noProof/>
        </w:rPr>
        <w:drawing>
          <wp:inline distT="0" distB="0" distL="0" distR="0">
            <wp:extent cx="626110" cy="782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4F1" w:rsidRPr="00E37D2D" w:rsidRDefault="001574F1" w:rsidP="001574F1">
      <w:pPr>
        <w:spacing w:line="360" w:lineRule="auto"/>
        <w:jc w:val="center"/>
        <w:rPr>
          <w:b/>
          <w:sz w:val="28"/>
          <w:szCs w:val="28"/>
        </w:rPr>
      </w:pPr>
      <w:r w:rsidRPr="00E37D2D">
        <w:rPr>
          <w:b/>
          <w:sz w:val="28"/>
          <w:szCs w:val="28"/>
        </w:rPr>
        <w:t>ВОЛОДИМИРСЬКА МІСЬКА РАДА ВОЛИНСЬКОЇ ОБЛАСТІ</w:t>
      </w:r>
    </w:p>
    <w:p w:rsidR="001574F1" w:rsidRDefault="001574F1" w:rsidP="001574F1">
      <w:pPr>
        <w:spacing w:line="276" w:lineRule="auto"/>
        <w:jc w:val="center"/>
        <w:rPr>
          <w:b/>
          <w:position w:val="38"/>
          <w:sz w:val="28"/>
          <w:szCs w:val="28"/>
        </w:rPr>
      </w:pPr>
      <w:r w:rsidRPr="00E37D2D">
        <w:rPr>
          <w:b/>
          <w:position w:val="38"/>
          <w:sz w:val="28"/>
          <w:szCs w:val="28"/>
        </w:rPr>
        <w:t>ВИКОНАВЧИЙ КОМІТЕТ</w:t>
      </w:r>
    </w:p>
    <w:p w:rsidR="001574F1" w:rsidRPr="006A2589" w:rsidRDefault="001574F1" w:rsidP="001574F1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proofErr w:type="gramStart"/>
      <w:r w:rsidRPr="006A2589">
        <w:rPr>
          <w:b/>
          <w:bCs/>
          <w:position w:val="32"/>
          <w:sz w:val="32"/>
          <w:szCs w:val="32"/>
        </w:rPr>
        <w:t>Р</w:t>
      </w:r>
      <w:proofErr w:type="gramEnd"/>
      <w:r w:rsidRPr="006A2589">
        <w:rPr>
          <w:b/>
          <w:bCs/>
          <w:position w:val="32"/>
          <w:sz w:val="32"/>
          <w:szCs w:val="32"/>
        </w:rPr>
        <w:t>ІШЕННЯ</w:t>
      </w:r>
    </w:p>
    <w:p w:rsidR="0084101F" w:rsidRPr="005108DD" w:rsidRDefault="00992246" w:rsidP="0084101F">
      <w:pPr>
        <w:tabs>
          <w:tab w:val="left" w:pos="4510"/>
          <w:tab w:val="left" w:pos="4715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                 </w:t>
      </w:r>
      <w:r w:rsidR="0084101F" w:rsidRPr="005108DD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  <w:lang w:val="uk-UA"/>
        </w:rPr>
        <w:t xml:space="preserve">                  </w:t>
      </w:r>
      <w:r w:rsidR="0084101F" w:rsidRPr="005108DD">
        <w:rPr>
          <w:sz w:val="28"/>
          <w:szCs w:val="28"/>
          <w:u w:val="single"/>
        </w:rPr>
        <w:t xml:space="preserve"> </w:t>
      </w:r>
      <w:r w:rsidR="005108DD" w:rsidRPr="005108DD">
        <w:rPr>
          <w:color w:val="FFFFFF" w:themeColor="background1"/>
          <w:sz w:val="28"/>
          <w:szCs w:val="28"/>
          <w:u w:val="single"/>
          <w:lang w:val="uk-UA"/>
        </w:rPr>
        <w:t>.</w:t>
      </w:r>
    </w:p>
    <w:p w:rsidR="0084101F" w:rsidRPr="00576F02" w:rsidRDefault="0084101F" w:rsidP="0084101F">
      <w:pPr>
        <w:rPr>
          <w:sz w:val="28"/>
          <w:szCs w:val="28"/>
        </w:rPr>
      </w:pPr>
      <w:r w:rsidRPr="00576F02">
        <w:rPr>
          <w:sz w:val="28"/>
          <w:szCs w:val="28"/>
        </w:rPr>
        <w:t>м.</w:t>
      </w:r>
      <w:r w:rsidR="00471031">
        <w:rPr>
          <w:sz w:val="28"/>
          <w:szCs w:val="28"/>
          <w:lang w:val="uk-UA"/>
        </w:rPr>
        <w:t xml:space="preserve"> </w:t>
      </w:r>
      <w:proofErr w:type="spellStart"/>
      <w:r w:rsidRPr="00576F02">
        <w:rPr>
          <w:sz w:val="28"/>
          <w:szCs w:val="28"/>
        </w:rPr>
        <w:t>Володимир</w:t>
      </w:r>
      <w:proofErr w:type="spellEnd"/>
    </w:p>
    <w:p w:rsidR="0084101F" w:rsidRPr="00576F02" w:rsidRDefault="0084101F" w:rsidP="0084101F">
      <w:pPr>
        <w:rPr>
          <w:sz w:val="28"/>
          <w:szCs w:val="28"/>
        </w:rPr>
      </w:pPr>
    </w:p>
    <w:p w:rsidR="005108DD" w:rsidRPr="005108DD" w:rsidRDefault="0084101F" w:rsidP="0084101F">
      <w:pPr>
        <w:rPr>
          <w:b/>
          <w:color w:val="000000" w:themeColor="text1"/>
          <w:sz w:val="28"/>
          <w:szCs w:val="28"/>
          <w:lang w:val="uk-UA"/>
        </w:rPr>
      </w:pPr>
      <w:r w:rsidRPr="005108DD">
        <w:rPr>
          <w:b/>
          <w:color w:val="000000" w:themeColor="text1"/>
          <w:sz w:val="28"/>
          <w:szCs w:val="28"/>
        </w:rPr>
        <w:t xml:space="preserve">Про </w:t>
      </w:r>
      <w:r w:rsidR="005108DD" w:rsidRPr="005108DD">
        <w:rPr>
          <w:b/>
          <w:color w:val="000000" w:themeColor="text1"/>
          <w:sz w:val="28"/>
          <w:szCs w:val="28"/>
          <w:lang w:val="uk-UA"/>
        </w:rPr>
        <w:t xml:space="preserve">затвердження </w:t>
      </w:r>
      <w:r w:rsidR="003736CD" w:rsidRPr="005108DD">
        <w:rPr>
          <w:b/>
          <w:color w:val="000000" w:themeColor="text1"/>
          <w:sz w:val="28"/>
          <w:szCs w:val="28"/>
          <w:lang w:val="uk-UA"/>
        </w:rPr>
        <w:t>положення</w:t>
      </w:r>
      <w:r w:rsidR="003736CD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1574F1">
        <w:rPr>
          <w:b/>
          <w:color w:val="000000" w:themeColor="text1"/>
          <w:sz w:val="28"/>
          <w:szCs w:val="28"/>
          <w:lang w:val="uk-UA"/>
        </w:rPr>
        <w:t>про</w:t>
      </w:r>
    </w:p>
    <w:p w:rsidR="003736CD" w:rsidRDefault="001574F1" w:rsidP="005108DD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к</w:t>
      </w:r>
      <w:r w:rsidR="005108DD" w:rsidRPr="005108DD">
        <w:rPr>
          <w:b/>
          <w:color w:val="000000" w:themeColor="text1"/>
          <w:sz w:val="28"/>
          <w:szCs w:val="28"/>
          <w:lang w:val="uk-UA"/>
        </w:rPr>
        <w:t>омісі</w:t>
      </w:r>
      <w:r>
        <w:rPr>
          <w:b/>
          <w:color w:val="000000" w:themeColor="text1"/>
          <w:sz w:val="28"/>
          <w:szCs w:val="28"/>
          <w:lang w:val="uk-UA"/>
        </w:rPr>
        <w:t xml:space="preserve">ю </w:t>
      </w:r>
      <w:r w:rsidR="005108DD" w:rsidRPr="005108DD">
        <w:rPr>
          <w:b/>
          <w:color w:val="000000" w:themeColor="text1"/>
          <w:sz w:val="28"/>
          <w:szCs w:val="28"/>
          <w:lang w:val="uk-UA"/>
        </w:rPr>
        <w:t xml:space="preserve"> по наданню та використанню коштів</w:t>
      </w:r>
    </w:p>
    <w:p w:rsidR="003736CD" w:rsidRDefault="005108DD" w:rsidP="005108DD">
      <w:pPr>
        <w:rPr>
          <w:b/>
          <w:color w:val="000000" w:themeColor="text1"/>
          <w:sz w:val="28"/>
          <w:szCs w:val="28"/>
          <w:lang w:val="uk-UA"/>
        </w:rPr>
      </w:pPr>
      <w:r w:rsidRPr="005108DD">
        <w:rPr>
          <w:b/>
          <w:color w:val="000000" w:themeColor="text1"/>
          <w:sz w:val="28"/>
          <w:szCs w:val="28"/>
          <w:lang w:val="uk-UA"/>
        </w:rPr>
        <w:t xml:space="preserve"> місцевого бюджету на виконання заходів </w:t>
      </w:r>
    </w:p>
    <w:p w:rsidR="003736CD" w:rsidRDefault="005108DD" w:rsidP="005108DD">
      <w:pPr>
        <w:rPr>
          <w:b/>
          <w:color w:val="000000" w:themeColor="text1"/>
          <w:sz w:val="28"/>
          <w:szCs w:val="28"/>
          <w:lang w:val="uk-UA"/>
        </w:rPr>
      </w:pPr>
      <w:r w:rsidRPr="005108DD">
        <w:rPr>
          <w:b/>
          <w:color w:val="000000" w:themeColor="text1"/>
          <w:sz w:val="28"/>
          <w:szCs w:val="28"/>
          <w:lang w:val="uk-UA"/>
        </w:rPr>
        <w:t>Програми розвитку агропромислового комплексу</w:t>
      </w:r>
    </w:p>
    <w:p w:rsidR="005108DD" w:rsidRPr="005108DD" w:rsidRDefault="005108DD" w:rsidP="005108DD">
      <w:pPr>
        <w:rPr>
          <w:b/>
          <w:color w:val="000000" w:themeColor="text1"/>
          <w:sz w:val="28"/>
          <w:szCs w:val="28"/>
          <w:lang w:val="uk-UA"/>
        </w:rPr>
      </w:pPr>
      <w:r w:rsidRPr="005108DD">
        <w:rPr>
          <w:b/>
          <w:color w:val="000000" w:themeColor="text1"/>
          <w:sz w:val="28"/>
          <w:szCs w:val="28"/>
          <w:lang w:val="uk-UA"/>
        </w:rPr>
        <w:t>Володимир-Волинської міської територіальної громади</w:t>
      </w:r>
    </w:p>
    <w:p w:rsidR="0084101F" w:rsidRPr="00992246" w:rsidRDefault="0084101F" w:rsidP="0084101F">
      <w:pPr>
        <w:rPr>
          <w:sz w:val="28"/>
          <w:szCs w:val="28"/>
          <w:lang w:val="uk-UA"/>
        </w:rPr>
      </w:pPr>
    </w:p>
    <w:p w:rsidR="001574F1" w:rsidRPr="001574F1" w:rsidRDefault="003F54AB" w:rsidP="001574F1">
      <w:pPr>
        <w:shd w:val="clear" w:color="auto" w:fill="FFFFFF"/>
        <w:spacing w:after="150"/>
        <w:ind w:firstLine="360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 метою надання</w:t>
      </w:r>
      <w:r w:rsidR="001574F1">
        <w:rPr>
          <w:sz w:val="28"/>
          <w:szCs w:val="28"/>
          <w:lang w:val="uk-UA"/>
        </w:rPr>
        <w:t xml:space="preserve"> дотацій та </w:t>
      </w:r>
      <w:r>
        <w:rPr>
          <w:sz w:val="28"/>
          <w:szCs w:val="28"/>
          <w:lang w:val="uk-UA"/>
        </w:rPr>
        <w:t xml:space="preserve"> фінансової допомоги</w:t>
      </w:r>
      <w:r w:rsidR="00992246">
        <w:rPr>
          <w:sz w:val="28"/>
          <w:szCs w:val="28"/>
          <w:lang w:val="uk-UA"/>
        </w:rPr>
        <w:t xml:space="preserve"> з місцевого бюджету </w:t>
      </w:r>
      <w:r w:rsidRPr="00376C09">
        <w:rPr>
          <w:sz w:val="28"/>
          <w:szCs w:val="28"/>
          <w:lang w:val="uk-UA"/>
        </w:rPr>
        <w:t>власникам особистих селянських господарс</w:t>
      </w:r>
      <w:r>
        <w:rPr>
          <w:sz w:val="28"/>
          <w:szCs w:val="28"/>
          <w:lang w:val="uk-UA"/>
        </w:rPr>
        <w:t>тв громади</w:t>
      </w:r>
      <w:r w:rsidR="001574F1">
        <w:rPr>
          <w:sz w:val="28"/>
          <w:szCs w:val="28"/>
          <w:lang w:val="uk-UA"/>
        </w:rPr>
        <w:t xml:space="preserve"> відповідно до </w:t>
      </w:r>
      <w:r w:rsidR="001574F1" w:rsidRPr="00992246">
        <w:rPr>
          <w:sz w:val="28"/>
          <w:szCs w:val="28"/>
          <w:lang w:val="uk-UA"/>
        </w:rPr>
        <w:t>Програм</w:t>
      </w:r>
      <w:r w:rsidR="001574F1">
        <w:rPr>
          <w:sz w:val="28"/>
          <w:szCs w:val="28"/>
          <w:lang w:val="uk-UA"/>
        </w:rPr>
        <w:t xml:space="preserve">и </w:t>
      </w:r>
      <w:r w:rsidR="001574F1" w:rsidRPr="00992246">
        <w:rPr>
          <w:sz w:val="28"/>
          <w:szCs w:val="28"/>
          <w:lang w:val="uk-UA"/>
        </w:rPr>
        <w:t>розвитку</w:t>
      </w:r>
      <w:r w:rsidR="001574F1">
        <w:rPr>
          <w:sz w:val="28"/>
          <w:szCs w:val="28"/>
          <w:lang w:val="uk-UA"/>
        </w:rPr>
        <w:t xml:space="preserve"> </w:t>
      </w:r>
      <w:r w:rsidR="001574F1" w:rsidRPr="00992246">
        <w:rPr>
          <w:sz w:val="28"/>
          <w:szCs w:val="28"/>
          <w:lang w:val="uk-UA"/>
        </w:rPr>
        <w:t>агропромислового комплексу Володимир-Волинської</w:t>
      </w:r>
      <w:r w:rsidR="001574F1">
        <w:rPr>
          <w:sz w:val="28"/>
          <w:szCs w:val="28"/>
          <w:lang w:val="uk-UA"/>
        </w:rPr>
        <w:t xml:space="preserve"> </w:t>
      </w:r>
      <w:r w:rsidR="001574F1" w:rsidRPr="00992246">
        <w:rPr>
          <w:sz w:val="28"/>
          <w:szCs w:val="28"/>
          <w:lang w:val="uk-UA"/>
        </w:rPr>
        <w:t>міської</w:t>
      </w:r>
      <w:r w:rsidR="001574F1">
        <w:rPr>
          <w:sz w:val="28"/>
          <w:szCs w:val="28"/>
          <w:lang w:val="uk-UA"/>
        </w:rPr>
        <w:t xml:space="preserve"> </w:t>
      </w:r>
      <w:r w:rsidR="001574F1" w:rsidRPr="00992246">
        <w:rPr>
          <w:sz w:val="28"/>
          <w:szCs w:val="28"/>
          <w:lang w:val="uk-UA"/>
        </w:rPr>
        <w:t>територіальної</w:t>
      </w:r>
      <w:r w:rsidR="001574F1">
        <w:rPr>
          <w:sz w:val="28"/>
          <w:szCs w:val="28"/>
          <w:lang w:val="uk-UA"/>
        </w:rPr>
        <w:t xml:space="preserve"> </w:t>
      </w:r>
      <w:r w:rsidR="001574F1" w:rsidRPr="00992246">
        <w:rPr>
          <w:sz w:val="28"/>
          <w:szCs w:val="28"/>
          <w:lang w:val="uk-UA"/>
        </w:rPr>
        <w:t>громади на 2022–2026 роки</w:t>
      </w:r>
      <w:r w:rsidR="001574F1">
        <w:rPr>
          <w:sz w:val="28"/>
          <w:szCs w:val="28"/>
          <w:lang w:val="uk-UA"/>
        </w:rPr>
        <w:t xml:space="preserve">, яка затверджена  </w:t>
      </w:r>
      <w:r w:rsidR="007B672C">
        <w:rPr>
          <w:sz w:val="28"/>
          <w:szCs w:val="28"/>
          <w:lang w:val="uk-UA"/>
        </w:rPr>
        <w:t xml:space="preserve">рішення Володимир-Волинської міської ради </w:t>
      </w:r>
      <w:r w:rsidR="00DB7FF7" w:rsidRPr="00DB7FF7">
        <w:rPr>
          <w:sz w:val="28"/>
          <w:szCs w:val="28"/>
          <w:lang w:val="uk-UA"/>
        </w:rPr>
        <w:t xml:space="preserve">від </w:t>
      </w:r>
      <w:r w:rsidR="00DB7FF7" w:rsidRPr="00992246">
        <w:rPr>
          <w:sz w:val="28"/>
          <w:szCs w:val="28"/>
          <w:lang w:val="uk-UA"/>
        </w:rPr>
        <w:t xml:space="preserve">26.11.2021 № 11/14 </w:t>
      </w:r>
      <w:r w:rsidR="001574F1">
        <w:rPr>
          <w:sz w:val="28"/>
          <w:szCs w:val="28"/>
          <w:lang w:val="uk-UA"/>
        </w:rPr>
        <w:t xml:space="preserve">та </w:t>
      </w:r>
      <w:r w:rsidR="00DB7FF7">
        <w:rPr>
          <w:sz w:val="28"/>
          <w:szCs w:val="28"/>
          <w:lang w:val="uk-UA"/>
        </w:rPr>
        <w:t xml:space="preserve">рішення виконавчого комітету </w:t>
      </w:r>
      <w:r w:rsidR="007B672C">
        <w:rPr>
          <w:sz w:val="28"/>
          <w:szCs w:val="28"/>
          <w:lang w:val="uk-UA"/>
        </w:rPr>
        <w:t xml:space="preserve">від </w:t>
      </w:r>
      <w:r w:rsidR="00561858">
        <w:rPr>
          <w:sz w:val="28"/>
          <w:szCs w:val="28"/>
          <w:lang w:val="uk-UA"/>
        </w:rPr>
        <w:t>25</w:t>
      </w:r>
      <w:r w:rsidR="007B672C" w:rsidRPr="007B672C">
        <w:rPr>
          <w:sz w:val="28"/>
          <w:szCs w:val="28"/>
          <w:lang w:val="uk-UA"/>
        </w:rPr>
        <w:t>.</w:t>
      </w:r>
      <w:r w:rsidR="00561858">
        <w:rPr>
          <w:sz w:val="28"/>
          <w:szCs w:val="28"/>
          <w:lang w:val="uk-UA"/>
        </w:rPr>
        <w:t>05</w:t>
      </w:r>
      <w:r w:rsidR="007B672C" w:rsidRPr="007B672C">
        <w:rPr>
          <w:sz w:val="28"/>
          <w:szCs w:val="28"/>
          <w:lang w:val="uk-UA"/>
        </w:rPr>
        <w:t>.202</w:t>
      </w:r>
      <w:r w:rsidR="00561858">
        <w:rPr>
          <w:sz w:val="28"/>
          <w:szCs w:val="28"/>
          <w:lang w:val="uk-UA"/>
        </w:rPr>
        <w:t>2</w:t>
      </w:r>
      <w:r w:rsidR="007B672C" w:rsidRPr="007B672C">
        <w:rPr>
          <w:sz w:val="28"/>
          <w:szCs w:val="28"/>
          <w:lang w:val="uk-UA"/>
        </w:rPr>
        <w:t xml:space="preserve"> р. № </w:t>
      </w:r>
      <w:r w:rsidR="00561858">
        <w:rPr>
          <w:sz w:val="28"/>
          <w:szCs w:val="28"/>
          <w:lang w:val="uk-UA"/>
        </w:rPr>
        <w:t xml:space="preserve">153 </w:t>
      </w:r>
      <w:r w:rsidR="007B672C">
        <w:rPr>
          <w:sz w:val="28"/>
          <w:szCs w:val="28"/>
          <w:lang w:val="uk-UA"/>
        </w:rPr>
        <w:t>«</w:t>
      </w:r>
      <w:r w:rsidR="007B672C" w:rsidRPr="007B672C">
        <w:rPr>
          <w:sz w:val="28"/>
          <w:szCs w:val="28"/>
          <w:lang w:val="uk-UA"/>
        </w:rPr>
        <w:t>Про затвердження Порядку</w:t>
      </w:r>
      <w:r w:rsidR="001574F1">
        <w:rPr>
          <w:sz w:val="28"/>
          <w:szCs w:val="28"/>
          <w:lang w:val="uk-UA"/>
        </w:rPr>
        <w:t xml:space="preserve"> </w:t>
      </w:r>
      <w:r w:rsidR="00561858">
        <w:rPr>
          <w:sz w:val="28"/>
          <w:szCs w:val="28"/>
          <w:lang w:val="uk-UA"/>
        </w:rPr>
        <w:t xml:space="preserve">надання та використання коштів місцевого бюджету на виконання заходів Програми розвитку агропромислового комплексу Володимир-Волинської міської територіальної громади», </w:t>
      </w:r>
      <w:r w:rsidR="001574F1" w:rsidRPr="001574F1">
        <w:rPr>
          <w:color w:val="000000"/>
          <w:sz w:val="28"/>
          <w:szCs w:val="28"/>
          <w:lang w:val="uk-UA" w:eastAsia="uk-UA"/>
        </w:rPr>
        <w:t>керуючись пп.1 п. «а» ст.29 Закону України «Про місцеве самоврядування в Україні»,  виконавчий комітет міської ради</w:t>
      </w:r>
    </w:p>
    <w:p w:rsidR="001574F1" w:rsidRDefault="001574F1" w:rsidP="001574F1">
      <w:pPr>
        <w:shd w:val="clear" w:color="auto" w:fill="FFFFFF"/>
        <w:spacing w:line="360" w:lineRule="auto"/>
        <w:ind w:firstLine="360"/>
        <w:jc w:val="center"/>
        <w:rPr>
          <w:b/>
          <w:bCs/>
          <w:color w:val="000000"/>
          <w:sz w:val="28"/>
          <w:szCs w:val="28"/>
          <w:lang w:eastAsia="uk-UA"/>
        </w:rPr>
      </w:pPr>
      <w:r w:rsidRPr="00202699">
        <w:rPr>
          <w:b/>
          <w:bCs/>
          <w:color w:val="000000"/>
          <w:sz w:val="28"/>
          <w:szCs w:val="28"/>
          <w:lang w:eastAsia="uk-UA"/>
        </w:rPr>
        <w:t>ВИРІШИВ:</w:t>
      </w:r>
    </w:p>
    <w:p w:rsidR="00F978C8" w:rsidRPr="001574F1" w:rsidRDefault="00F978C8" w:rsidP="001574F1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574F1">
        <w:rPr>
          <w:sz w:val="28"/>
          <w:szCs w:val="28"/>
        </w:rPr>
        <w:t>Затвердити положення про комісію по наданню та використанню коштів місцевого бюджету на виконання заходів Програми розвитку агропромислового комплексу Володимир-Волинської міської територіальної громади на 2022–2026 роки (</w:t>
      </w:r>
      <w:r w:rsidR="001574F1" w:rsidRPr="001574F1">
        <w:rPr>
          <w:sz w:val="28"/>
          <w:szCs w:val="28"/>
        </w:rPr>
        <w:t>додається).</w:t>
      </w:r>
    </w:p>
    <w:p w:rsidR="001574F1" w:rsidRPr="001574F1" w:rsidRDefault="001574F1" w:rsidP="001574F1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574F1">
        <w:rPr>
          <w:sz w:val="28"/>
          <w:szCs w:val="28"/>
        </w:rPr>
        <w:t>Контроль за виконанням цього рішення покласти на постійну  комісію міської ради  з питань соціально-економічного розвитку, бюджету та фінансів.</w:t>
      </w:r>
    </w:p>
    <w:p w:rsidR="00DB7FF7" w:rsidRPr="001574F1" w:rsidRDefault="00DB7FF7" w:rsidP="0084101F">
      <w:pPr>
        <w:jc w:val="both"/>
        <w:rPr>
          <w:lang w:val="uk-UA"/>
        </w:rPr>
      </w:pPr>
    </w:p>
    <w:p w:rsidR="001574F1" w:rsidRDefault="001574F1" w:rsidP="00157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jc w:val="both"/>
        <w:rPr>
          <w:b/>
          <w:sz w:val="28"/>
          <w:szCs w:val="28"/>
          <w:lang w:val="uk-UA"/>
        </w:rPr>
      </w:pPr>
    </w:p>
    <w:p w:rsidR="001574F1" w:rsidRDefault="001574F1" w:rsidP="00157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jc w:val="both"/>
        <w:rPr>
          <w:b/>
          <w:sz w:val="28"/>
          <w:szCs w:val="28"/>
          <w:lang w:val="uk-UA"/>
        </w:rPr>
      </w:pPr>
    </w:p>
    <w:p w:rsidR="0084101F" w:rsidRPr="009739D2" w:rsidRDefault="0084101F" w:rsidP="001574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80"/>
        </w:tabs>
        <w:jc w:val="both"/>
        <w:rPr>
          <w:b/>
          <w:sz w:val="28"/>
          <w:szCs w:val="28"/>
        </w:rPr>
      </w:pPr>
      <w:proofErr w:type="spellStart"/>
      <w:r w:rsidRPr="009739D2">
        <w:rPr>
          <w:b/>
          <w:sz w:val="28"/>
          <w:szCs w:val="28"/>
        </w:rPr>
        <w:t>Міський</w:t>
      </w:r>
      <w:proofErr w:type="spellEnd"/>
      <w:r w:rsidRPr="009739D2">
        <w:rPr>
          <w:b/>
          <w:sz w:val="28"/>
          <w:szCs w:val="28"/>
        </w:rPr>
        <w:t xml:space="preserve"> голова </w:t>
      </w:r>
      <w:r w:rsidRPr="009739D2">
        <w:rPr>
          <w:b/>
          <w:sz w:val="28"/>
          <w:szCs w:val="28"/>
        </w:rPr>
        <w:tab/>
      </w:r>
      <w:r w:rsidRPr="009739D2">
        <w:rPr>
          <w:b/>
          <w:sz w:val="28"/>
          <w:szCs w:val="28"/>
        </w:rPr>
        <w:tab/>
      </w:r>
      <w:r w:rsidRPr="009739D2">
        <w:rPr>
          <w:b/>
          <w:sz w:val="28"/>
          <w:szCs w:val="28"/>
        </w:rPr>
        <w:tab/>
      </w:r>
      <w:r w:rsidRPr="009739D2">
        <w:rPr>
          <w:b/>
          <w:sz w:val="28"/>
          <w:szCs w:val="28"/>
        </w:rPr>
        <w:tab/>
      </w:r>
      <w:r w:rsidR="001574F1">
        <w:rPr>
          <w:b/>
          <w:sz w:val="28"/>
          <w:szCs w:val="28"/>
          <w:lang w:val="uk-UA"/>
        </w:rPr>
        <w:t xml:space="preserve">                               </w:t>
      </w:r>
      <w:r w:rsidRPr="009739D2">
        <w:rPr>
          <w:b/>
          <w:sz w:val="28"/>
          <w:szCs w:val="28"/>
        </w:rPr>
        <w:tab/>
      </w:r>
      <w:r w:rsidR="001574F1">
        <w:rPr>
          <w:b/>
          <w:sz w:val="28"/>
          <w:szCs w:val="28"/>
          <w:lang w:val="uk-UA"/>
        </w:rPr>
        <w:t xml:space="preserve">      </w:t>
      </w:r>
      <w:proofErr w:type="spellStart"/>
      <w:r>
        <w:rPr>
          <w:b/>
          <w:sz w:val="28"/>
          <w:szCs w:val="28"/>
        </w:rPr>
        <w:t>Ігор</w:t>
      </w:r>
      <w:proofErr w:type="spellEnd"/>
      <w:r>
        <w:rPr>
          <w:b/>
          <w:sz w:val="28"/>
          <w:szCs w:val="28"/>
        </w:rPr>
        <w:t xml:space="preserve"> ПАЛЬОНКА</w:t>
      </w:r>
    </w:p>
    <w:p w:rsidR="0084101F" w:rsidRPr="001574F1" w:rsidRDefault="0084101F" w:rsidP="0084101F">
      <w:pPr>
        <w:rPr>
          <w:szCs w:val="28"/>
          <w:lang w:val="uk-UA"/>
        </w:rPr>
      </w:pPr>
      <w:r w:rsidRPr="009739D2">
        <w:rPr>
          <w:szCs w:val="28"/>
        </w:rPr>
        <w:t xml:space="preserve">Петро </w:t>
      </w:r>
      <w:proofErr w:type="spellStart"/>
      <w:r w:rsidRPr="009739D2">
        <w:rPr>
          <w:szCs w:val="28"/>
        </w:rPr>
        <w:t>Шумєєв</w:t>
      </w:r>
      <w:proofErr w:type="spellEnd"/>
      <w:r w:rsidRPr="009739D2">
        <w:rPr>
          <w:szCs w:val="28"/>
        </w:rPr>
        <w:t xml:space="preserve"> </w:t>
      </w:r>
      <w:r w:rsidR="001574F1">
        <w:rPr>
          <w:szCs w:val="28"/>
          <w:lang w:val="uk-UA"/>
        </w:rPr>
        <w:t>0800333262</w:t>
      </w:r>
    </w:p>
    <w:p w:rsidR="00F978C8" w:rsidRDefault="00DB7FF7" w:rsidP="00DB7FF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574F1" w:rsidRDefault="00DB7FF7" w:rsidP="00DB7FF7">
      <w:pPr>
        <w:rPr>
          <w:sz w:val="28"/>
          <w:szCs w:val="28"/>
          <w:lang w:val="uk-UA"/>
        </w:rPr>
      </w:pPr>
      <w:r w:rsidRPr="00DB7FF7">
        <w:rPr>
          <w:sz w:val="28"/>
          <w:szCs w:val="28"/>
        </w:rPr>
        <w:tab/>
      </w:r>
      <w:r w:rsidRPr="00DB7FF7">
        <w:rPr>
          <w:sz w:val="28"/>
          <w:szCs w:val="28"/>
        </w:rPr>
        <w:tab/>
      </w:r>
      <w:r w:rsidRPr="00DB7FF7">
        <w:rPr>
          <w:sz w:val="28"/>
          <w:szCs w:val="28"/>
        </w:rPr>
        <w:tab/>
      </w:r>
      <w:r w:rsidRPr="00DB7FF7">
        <w:rPr>
          <w:sz w:val="28"/>
          <w:szCs w:val="28"/>
        </w:rPr>
        <w:tab/>
      </w:r>
      <w:r w:rsidRPr="00DB7FF7">
        <w:rPr>
          <w:sz w:val="28"/>
          <w:szCs w:val="28"/>
        </w:rPr>
        <w:tab/>
      </w:r>
      <w:r w:rsidRPr="00DB7FF7">
        <w:rPr>
          <w:sz w:val="28"/>
          <w:szCs w:val="28"/>
        </w:rPr>
        <w:tab/>
      </w:r>
      <w:r w:rsidRPr="00DB7FF7">
        <w:rPr>
          <w:sz w:val="28"/>
          <w:szCs w:val="28"/>
        </w:rPr>
        <w:tab/>
      </w:r>
      <w:r w:rsidRPr="00DB7FF7">
        <w:rPr>
          <w:sz w:val="28"/>
          <w:szCs w:val="28"/>
        </w:rPr>
        <w:tab/>
      </w:r>
    </w:p>
    <w:p w:rsidR="001574F1" w:rsidRDefault="001574F1" w:rsidP="00DB7FF7">
      <w:pPr>
        <w:rPr>
          <w:sz w:val="28"/>
          <w:szCs w:val="28"/>
          <w:lang w:val="uk-UA"/>
        </w:rPr>
      </w:pPr>
    </w:p>
    <w:p w:rsidR="001574F1" w:rsidRDefault="001574F1" w:rsidP="00DB7FF7">
      <w:pPr>
        <w:rPr>
          <w:sz w:val="28"/>
          <w:szCs w:val="28"/>
          <w:lang w:val="uk-UA"/>
        </w:rPr>
      </w:pPr>
    </w:p>
    <w:p w:rsidR="001574F1" w:rsidRDefault="001574F1" w:rsidP="00DB7FF7">
      <w:pPr>
        <w:rPr>
          <w:sz w:val="28"/>
          <w:szCs w:val="28"/>
          <w:lang w:val="uk-UA"/>
        </w:rPr>
      </w:pPr>
    </w:p>
    <w:p w:rsidR="00446DB3" w:rsidRDefault="001574F1" w:rsidP="00DB7FF7">
      <w:pPr>
        <w:rPr>
          <w:sz w:val="28"/>
          <w:szCs w:val="28"/>
          <w:lang w:val="uk-UA" w:eastAsia="uk-UA"/>
        </w:rPr>
      </w:pPr>
      <w:r w:rsidRPr="001574F1">
        <w:rPr>
          <w:sz w:val="28"/>
          <w:szCs w:val="28"/>
          <w:lang w:val="uk-UA" w:eastAsia="uk-UA"/>
        </w:rPr>
        <w:lastRenderedPageBreak/>
        <w:t xml:space="preserve">                                                                  </w:t>
      </w:r>
    </w:p>
    <w:p w:rsidR="00DB7FF7" w:rsidRPr="00D21390" w:rsidRDefault="00446DB3" w:rsidP="00DB7FF7">
      <w:pPr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                                             </w:t>
      </w:r>
      <w:r w:rsidR="001574F1" w:rsidRPr="001574F1">
        <w:rPr>
          <w:sz w:val="28"/>
          <w:szCs w:val="28"/>
          <w:lang w:val="uk-UA" w:eastAsia="uk-UA"/>
        </w:rPr>
        <w:t xml:space="preserve">               </w:t>
      </w:r>
      <w:r w:rsidR="00DB7FF7" w:rsidRPr="00D21390">
        <w:rPr>
          <w:b/>
          <w:sz w:val="28"/>
          <w:szCs w:val="28"/>
          <w:lang w:val="uk-UA" w:eastAsia="uk-UA"/>
        </w:rPr>
        <w:t>ЗАТВЕРДЖЕНО</w:t>
      </w:r>
    </w:p>
    <w:p w:rsidR="00DB7FF7" w:rsidRPr="00D21390" w:rsidRDefault="00DB7FF7" w:rsidP="00DB7FF7">
      <w:pPr>
        <w:rPr>
          <w:b/>
          <w:sz w:val="28"/>
          <w:szCs w:val="28"/>
          <w:lang w:val="uk-UA" w:eastAsia="uk-UA"/>
        </w:rPr>
      </w:pPr>
      <w:r w:rsidRPr="00D21390">
        <w:rPr>
          <w:b/>
          <w:sz w:val="28"/>
          <w:szCs w:val="28"/>
          <w:lang w:val="uk-UA" w:eastAsia="uk-UA"/>
        </w:rPr>
        <w:tab/>
      </w:r>
      <w:r w:rsidRPr="00D21390">
        <w:rPr>
          <w:b/>
          <w:sz w:val="28"/>
          <w:szCs w:val="28"/>
          <w:lang w:val="uk-UA" w:eastAsia="uk-UA"/>
        </w:rPr>
        <w:tab/>
      </w:r>
      <w:r w:rsidRPr="00D21390">
        <w:rPr>
          <w:b/>
          <w:sz w:val="28"/>
          <w:szCs w:val="28"/>
          <w:lang w:val="uk-UA" w:eastAsia="uk-UA"/>
        </w:rPr>
        <w:tab/>
      </w:r>
      <w:r w:rsidRPr="00D21390">
        <w:rPr>
          <w:b/>
          <w:sz w:val="28"/>
          <w:szCs w:val="28"/>
          <w:lang w:val="uk-UA" w:eastAsia="uk-UA"/>
        </w:rPr>
        <w:tab/>
      </w:r>
      <w:r w:rsidRPr="00D21390">
        <w:rPr>
          <w:b/>
          <w:sz w:val="28"/>
          <w:szCs w:val="28"/>
          <w:lang w:val="uk-UA" w:eastAsia="uk-UA"/>
        </w:rPr>
        <w:tab/>
      </w:r>
      <w:r w:rsidRPr="00D21390">
        <w:rPr>
          <w:b/>
          <w:sz w:val="28"/>
          <w:szCs w:val="28"/>
          <w:lang w:val="uk-UA" w:eastAsia="uk-UA"/>
        </w:rPr>
        <w:tab/>
      </w:r>
      <w:r w:rsidRPr="00D21390">
        <w:rPr>
          <w:b/>
          <w:sz w:val="28"/>
          <w:szCs w:val="28"/>
          <w:lang w:val="uk-UA" w:eastAsia="uk-UA"/>
        </w:rPr>
        <w:tab/>
      </w:r>
      <w:r w:rsidRPr="00D21390">
        <w:rPr>
          <w:b/>
          <w:sz w:val="28"/>
          <w:szCs w:val="28"/>
          <w:lang w:val="uk-UA" w:eastAsia="uk-UA"/>
        </w:rPr>
        <w:tab/>
      </w:r>
      <w:r w:rsidR="001574F1" w:rsidRPr="00D21390">
        <w:rPr>
          <w:b/>
          <w:sz w:val="28"/>
          <w:szCs w:val="28"/>
          <w:lang w:val="uk-UA" w:eastAsia="uk-UA"/>
        </w:rPr>
        <w:t xml:space="preserve">Рішення виконавчого комітету  </w:t>
      </w:r>
    </w:p>
    <w:p w:rsidR="00DB7FF7" w:rsidRPr="001574F1" w:rsidRDefault="00DB7FF7" w:rsidP="00DB7FF7">
      <w:pPr>
        <w:ind w:left="4956" w:firstLine="708"/>
        <w:rPr>
          <w:sz w:val="28"/>
          <w:szCs w:val="28"/>
          <w:lang w:val="uk-UA" w:eastAsia="uk-UA"/>
        </w:rPr>
      </w:pPr>
      <w:r w:rsidRPr="001574F1">
        <w:rPr>
          <w:sz w:val="28"/>
          <w:szCs w:val="28"/>
          <w:u w:val="single"/>
          <w:lang w:val="uk-UA"/>
        </w:rPr>
        <w:tab/>
        <w:t xml:space="preserve">        </w:t>
      </w:r>
      <w:r w:rsidR="001574F1" w:rsidRPr="001574F1">
        <w:rPr>
          <w:sz w:val="28"/>
          <w:szCs w:val="28"/>
          <w:u w:val="single"/>
          <w:lang w:val="uk-UA"/>
        </w:rPr>
        <w:t xml:space="preserve">            </w:t>
      </w:r>
      <w:r w:rsidRPr="001574F1">
        <w:rPr>
          <w:sz w:val="28"/>
          <w:szCs w:val="28"/>
          <w:u w:val="single"/>
          <w:lang w:val="uk-UA"/>
        </w:rPr>
        <w:t xml:space="preserve">  №</w:t>
      </w:r>
      <w:r w:rsidR="001574F1" w:rsidRPr="001574F1">
        <w:rPr>
          <w:sz w:val="28"/>
          <w:szCs w:val="28"/>
          <w:u w:val="single"/>
          <w:lang w:val="uk-UA"/>
        </w:rPr>
        <w:t xml:space="preserve">                </w:t>
      </w:r>
      <w:r w:rsidRPr="001574F1">
        <w:rPr>
          <w:sz w:val="28"/>
          <w:szCs w:val="28"/>
          <w:u w:val="single"/>
          <w:lang w:val="uk-UA"/>
        </w:rPr>
        <w:t xml:space="preserve"> </w:t>
      </w:r>
      <w:r w:rsidRPr="001574F1">
        <w:rPr>
          <w:color w:val="FFFFFF" w:themeColor="background1"/>
          <w:sz w:val="28"/>
          <w:szCs w:val="28"/>
          <w:u w:val="single"/>
          <w:lang w:val="uk-UA"/>
        </w:rPr>
        <w:t>.</w:t>
      </w:r>
    </w:p>
    <w:p w:rsidR="0084101F" w:rsidRPr="001574F1" w:rsidRDefault="0084101F">
      <w:pPr>
        <w:rPr>
          <w:lang w:val="uk-UA"/>
        </w:rPr>
      </w:pPr>
    </w:p>
    <w:p w:rsidR="00DB7FF7" w:rsidRPr="00D21390" w:rsidRDefault="00DB7FF7" w:rsidP="00DB7FF7">
      <w:pPr>
        <w:jc w:val="center"/>
        <w:rPr>
          <w:b/>
          <w:sz w:val="28"/>
          <w:lang w:val="uk-UA"/>
        </w:rPr>
      </w:pPr>
      <w:r w:rsidRPr="00D21390">
        <w:rPr>
          <w:b/>
          <w:sz w:val="28"/>
          <w:lang w:val="uk-UA"/>
        </w:rPr>
        <w:t>ПОЛОЖЕННЯ</w:t>
      </w:r>
    </w:p>
    <w:p w:rsidR="0084101F" w:rsidRPr="00D21390" w:rsidRDefault="00DB7FF7" w:rsidP="00DB7FF7">
      <w:pPr>
        <w:jc w:val="center"/>
        <w:rPr>
          <w:b/>
          <w:sz w:val="28"/>
          <w:lang w:val="uk-UA"/>
        </w:rPr>
      </w:pPr>
      <w:r w:rsidRPr="00D21390">
        <w:rPr>
          <w:b/>
          <w:sz w:val="28"/>
          <w:lang w:val="uk-UA"/>
        </w:rPr>
        <w:t>про комісію по наданню та використанню</w:t>
      </w:r>
      <w:r w:rsidR="001574F1" w:rsidRPr="00D21390">
        <w:rPr>
          <w:b/>
          <w:sz w:val="28"/>
          <w:lang w:val="uk-UA"/>
        </w:rPr>
        <w:t xml:space="preserve"> </w:t>
      </w:r>
      <w:r w:rsidRPr="00D21390">
        <w:rPr>
          <w:b/>
          <w:sz w:val="28"/>
          <w:lang w:val="uk-UA"/>
        </w:rPr>
        <w:t>коштів</w:t>
      </w:r>
      <w:r w:rsidR="001574F1" w:rsidRPr="00D21390">
        <w:rPr>
          <w:b/>
          <w:sz w:val="28"/>
          <w:lang w:val="uk-UA"/>
        </w:rPr>
        <w:t xml:space="preserve"> </w:t>
      </w:r>
      <w:r w:rsidRPr="00D21390">
        <w:rPr>
          <w:b/>
          <w:sz w:val="28"/>
          <w:lang w:val="uk-UA"/>
        </w:rPr>
        <w:t>місцевого бюджету на виконання</w:t>
      </w:r>
      <w:r w:rsidR="001574F1" w:rsidRPr="00D21390">
        <w:rPr>
          <w:b/>
          <w:sz w:val="28"/>
          <w:lang w:val="uk-UA"/>
        </w:rPr>
        <w:t xml:space="preserve"> </w:t>
      </w:r>
      <w:r w:rsidRPr="00D21390">
        <w:rPr>
          <w:b/>
          <w:sz w:val="28"/>
          <w:lang w:val="uk-UA"/>
        </w:rPr>
        <w:t>заходів</w:t>
      </w:r>
      <w:r w:rsidR="001574F1" w:rsidRPr="00D21390">
        <w:rPr>
          <w:b/>
          <w:sz w:val="28"/>
          <w:lang w:val="uk-UA"/>
        </w:rPr>
        <w:t xml:space="preserve"> </w:t>
      </w:r>
      <w:r w:rsidRPr="00D21390">
        <w:rPr>
          <w:b/>
          <w:sz w:val="28"/>
          <w:lang w:val="uk-UA"/>
        </w:rPr>
        <w:t>Програми</w:t>
      </w:r>
      <w:r w:rsidR="001574F1" w:rsidRPr="00D21390">
        <w:rPr>
          <w:b/>
          <w:sz w:val="28"/>
          <w:lang w:val="uk-UA"/>
        </w:rPr>
        <w:t xml:space="preserve"> </w:t>
      </w:r>
      <w:r w:rsidRPr="00D21390">
        <w:rPr>
          <w:b/>
          <w:sz w:val="28"/>
          <w:lang w:val="uk-UA"/>
        </w:rPr>
        <w:t>розвитку</w:t>
      </w:r>
      <w:r w:rsidR="001574F1" w:rsidRPr="00D21390">
        <w:rPr>
          <w:b/>
          <w:sz w:val="28"/>
          <w:lang w:val="uk-UA"/>
        </w:rPr>
        <w:t xml:space="preserve"> </w:t>
      </w:r>
      <w:r w:rsidRPr="00D21390">
        <w:rPr>
          <w:b/>
          <w:sz w:val="28"/>
          <w:lang w:val="uk-UA"/>
        </w:rPr>
        <w:t>агропромислового комплексу Володимир-Волинської міської територіальної</w:t>
      </w:r>
      <w:r w:rsidR="001574F1" w:rsidRPr="00D21390">
        <w:rPr>
          <w:b/>
          <w:sz w:val="28"/>
          <w:lang w:val="uk-UA"/>
        </w:rPr>
        <w:t xml:space="preserve"> </w:t>
      </w:r>
      <w:r w:rsidRPr="00D21390">
        <w:rPr>
          <w:b/>
          <w:sz w:val="28"/>
          <w:lang w:val="uk-UA"/>
        </w:rPr>
        <w:t>громади на 2022–2026 роки.</w:t>
      </w:r>
    </w:p>
    <w:p w:rsidR="0084101F" w:rsidRPr="001574F1" w:rsidRDefault="0084101F" w:rsidP="00DB7FF7">
      <w:pPr>
        <w:jc w:val="center"/>
        <w:rPr>
          <w:sz w:val="28"/>
          <w:lang w:val="uk-UA"/>
        </w:rPr>
      </w:pPr>
    </w:p>
    <w:p w:rsidR="0084101F" w:rsidRPr="001574F1" w:rsidRDefault="0084101F">
      <w:pPr>
        <w:rPr>
          <w:lang w:val="uk-UA"/>
        </w:rPr>
      </w:pPr>
    </w:p>
    <w:p w:rsidR="00F978C8" w:rsidRPr="00D21390" w:rsidRDefault="00F978C8" w:rsidP="00D21390">
      <w:pPr>
        <w:jc w:val="center"/>
        <w:rPr>
          <w:b/>
          <w:sz w:val="28"/>
          <w:lang w:val="uk-UA"/>
        </w:rPr>
      </w:pPr>
      <w:r w:rsidRPr="00D21390">
        <w:rPr>
          <w:b/>
          <w:sz w:val="28"/>
          <w:lang w:val="uk-UA"/>
        </w:rPr>
        <w:t>І. Загальні</w:t>
      </w:r>
      <w:r w:rsidR="001574F1" w:rsidRPr="00D21390">
        <w:rPr>
          <w:b/>
          <w:sz w:val="28"/>
          <w:lang w:val="uk-UA"/>
        </w:rPr>
        <w:t xml:space="preserve"> </w:t>
      </w:r>
      <w:r w:rsidRPr="00D21390">
        <w:rPr>
          <w:b/>
          <w:sz w:val="28"/>
          <w:lang w:val="uk-UA"/>
        </w:rPr>
        <w:t>положення</w:t>
      </w:r>
    </w:p>
    <w:p w:rsidR="00C12290" w:rsidRPr="001574F1" w:rsidRDefault="00F978C8" w:rsidP="00F978C8">
      <w:pPr>
        <w:jc w:val="both"/>
        <w:rPr>
          <w:color w:val="FF0000"/>
          <w:sz w:val="28"/>
          <w:lang w:val="uk-UA"/>
        </w:rPr>
      </w:pPr>
      <w:r w:rsidRPr="001574F1">
        <w:rPr>
          <w:sz w:val="28"/>
          <w:lang w:val="uk-UA"/>
        </w:rPr>
        <w:t>1.1. К</w:t>
      </w:r>
      <w:r w:rsidR="00D21390">
        <w:rPr>
          <w:sz w:val="28"/>
          <w:lang w:val="uk-UA"/>
        </w:rPr>
        <w:t>омісія</w:t>
      </w:r>
      <w:r w:rsidRPr="001574F1">
        <w:rPr>
          <w:sz w:val="28"/>
          <w:lang w:val="uk-UA"/>
        </w:rPr>
        <w:t xml:space="preserve"> по наданню та використанню</w:t>
      </w:r>
      <w:r w:rsidR="001574F1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коштів</w:t>
      </w:r>
      <w:r w:rsidR="001574F1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місцевого бюджету на виконання</w:t>
      </w:r>
      <w:r w:rsidR="001574F1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заходів</w:t>
      </w:r>
      <w:r w:rsidR="001574F1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Програми</w:t>
      </w:r>
      <w:r w:rsidR="001574F1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розвитку</w:t>
      </w:r>
      <w:r w:rsidR="001574F1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агропромислового комплексу Володимир-</w:t>
      </w:r>
      <w:r w:rsidRPr="001574F1">
        <w:rPr>
          <w:color w:val="000000" w:themeColor="text1"/>
          <w:sz w:val="28"/>
          <w:lang w:val="uk-UA"/>
        </w:rPr>
        <w:t>Волинської</w:t>
      </w:r>
      <w:r w:rsidR="001574F1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міської</w:t>
      </w:r>
      <w:r w:rsidR="001574F1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територіальної</w:t>
      </w:r>
      <w:r w:rsidR="001574F1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громади на 2022–2026 роки (далі – Комісія)</w:t>
      </w:r>
      <w:r w:rsidR="00D21390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– постійно</w:t>
      </w:r>
      <w:r w:rsidR="001574F1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діючий орган, члени якого в межах чинного законодавства</w:t>
      </w:r>
      <w:r w:rsidR="00D21390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України</w:t>
      </w:r>
      <w:r w:rsidR="001574F1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координують</w:t>
      </w:r>
      <w:r w:rsidR="001574F1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виконання</w:t>
      </w:r>
      <w:r w:rsidR="001574F1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основних</w:t>
      </w:r>
      <w:r w:rsidR="001574F1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заходів</w:t>
      </w:r>
      <w:r w:rsidR="001574F1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щодо</w:t>
      </w:r>
      <w:r w:rsidR="001574F1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впровадження та функціонування</w:t>
      </w:r>
      <w:r w:rsidR="001574F1">
        <w:rPr>
          <w:color w:val="000000" w:themeColor="text1"/>
          <w:sz w:val="28"/>
          <w:lang w:val="uk-UA"/>
        </w:rPr>
        <w:t xml:space="preserve"> </w:t>
      </w:r>
      <w:r w:rsidR="007914B0" w:rsidRPr="001574F1">
        <w:rPr>
          <w:color w:val="000000" w:themeColor="text1"/>
          <w:sz w:val="28"/>
          <w:lang w:val="uk-UA"/>
        </w:rPr>
        <w:t>Програми</w:t>
      </w:r>
      <w:r w:rsidR="001574F1">
        <w:rPr>
          <w:color w:val="000000" w:themeColor="text1"/>
          <w:sz w:val="28"/>
          <w:lang w:val="uk-UA"/>
        </w:rPr>
        <w:t xml:space="preserve"> </w:t>
      </w:r>
      <w:r w:rsidR="007914B0" w:rsidRPr="001574F1">
        <w:rPr>
          <w:color w:val="000000" w:themeColor="text1"/>
          <w:sz w:val="28"/>
          <w:lang w:val="uk-UA"/>
        </w:rPr>
        <w:t>розвитку</w:t>
      </w:r>
      <w:r w:rsidR="00D21390">
        <w:rPr>
          <w:color w:val="000000" w:themeColor="text1"/>
          <w:sz w:val="28"/>
          <w:lang w:val="uk-UA"/>
        </w:rPr>
        <w:t xml:space="preserve"> </w:t>
      </w:r>
      <w:r w:rsidR="007914B0" w:rsidRPr="001574F1">
        <w:rPr>
          <w:color w:val="000000" w:themeColor="text1"/>
          <w:sz w:val="28"/>
          <w:lang w:val="uk-UA"/>
        </w:rPr>
        <w:t>агропромислового комплексу Володимир-Волинської</w:t>
      </w:r>
      <w:r w:rsidR="00D21390">
        <w:rPr>
          <w:color w:val="000000" w:themeColor="text1"/>
          <w:sz w:val="28"/>
          <w:lang w:val="uk-UA"/>
        </w:rPr>
        <w:t xml:space="preserve"> </w:t>
      </w:r>
      <w:r w:rsidR="007914B0" w:rsidRPr="001574F1">
        <w:rPr>
          <w:color w:val="000000" w:themeColor="text1"/>
          <w:sz w:val="28"/>
          <w:lang w:val="uk-UA"/>
        </w:rPr>
        <w:t>міської</w:t>
      </w:r>
      <w:r w:rsidR="00D21390">
        <w:rPr>
          <w:color w:val="000000" w:themeColor="text1"/>
          <w:sz w:val="28"/>
          <w:lang w:val="uk-UA"/>
        </w:rPr>
        <w:t xml:space="preserve"> </w:t>
      </w:r>
      <w:r w:rsidR="007914B0" w:rsidRPr="001574F1">
        <w:rPr>
          <w:color w:val="000000" w:themeColor="text1"/>
          <w:sz w:val="28"/>
          <w:lang w:val="uk-UA"/>
        </w:rPr>
        <w:t>територіальної</w:t>
      </w:r>
      <w:r w:rsidR="00D21390">
        <w:rPr>
          <w:color w:val="000000" w:themeColor="text1"/>
          <w:sz w:val="28"/>
          <w:lang w:val="uk-UA"/>
        </w:rPr>
        <w:t xml:space="preserve"> </w:t>
      </w:r>
      <w:r w:rsidR="007914B0" w:rsidRPr="001574F1">
        <w:rPr>
          <w:color w:val="000000" w:themeColor="text1"/>
          <w:sz w:val="28"/>
          <w:lang w:val="uk-UA"/>
        </w:rPr>
        <w:t>громади на 2022–2026 роки</w:t>
      </w:r>
      <w:r w:rsidR="00FF42C1" w:rsidRPr="001574F1">
        <w:rPr>
          <w:color w:val="000000" w:themeColor="text1"/>
          <w:sz w:val="28"/>
          <w:lang w:val="uk-UA"/>
        </w:rPr>
        <w:t xml:space="preserve"> (далі - Програма)</w:t>
      </w:r>
      <w:r w:rsidR="004502EA" w:rsidRPr="001574F1">
        <w:rPr>
          <w:color w:val="000000" w:themeColor="text1"/>
          <w:sz w:val="28"/>
          <w:lang w:val="uk-UA"/>
        </w:rPr>
        <w:t>.</w:t>
      </w:r>
    </w:p>
    <w:p w:rsidR="00561858" w:rsidRPr="001574F1" w:rsidRDefault="00F978C8" w:rsidP="005F7A46">
      <w:pPr>
        <w:jc w:val="both"/>
        <w:rPr>
          <w:sz w:val="28"/>
          <w:szCs w:val="28"/>
          <w:lang w:val="uk-UA"/>
        </w:rPr>
      </w:pPr>
      <w:r w:rsidRPr="001574F1">
        <w:rPr>
          <w:sz w:val="28"/>
          <w:lang w:val="uk-UA"/>
        </w:rPr>
        <w:t xml:space="preserve">1.2. </w:t>
      </w:r>
      <w:r w:rsidR="00561858" w:rsidRPr="001574F1">
        <w:rPr>
          <w:sz w:val="28"/>
          <w:lang w:val="uk-UA"/>
        </w:rPr>
        <w:t>Комісія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діє у відповідності до чинного законодавства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 xml:space="preserve">України, </w:t>
      </w:r>
      <w:r w:rsidR="00561858" w:rsidRPr="001574F1">
        <w:rPr>
          <w:sz w:val="28"/>
          <w:szCs w:val="28"/>
          <w:lang w:val="uk-UA"/>
        </w:rPr>
        <w:t>рішення Володимир-Волинської міської ради від 26.11.2021 № 11/14 «Про Програму</w:t>
      </w:r>
      <w:r w:rsidR="00D21390">
        <w:rPr>
          <w:sz w:val="28"/>
          <w:szCs w:val="28"/>
          <w:lang w:val="uk-UA"/>
        </w:rPr>
        <w:t xml:space="preserve"> </w:t>
      </w:r>
      <w:r w:rsidR="00561858" w:rsidRPr="001574F1">
        <w:rPr>
          <w:sz w:val="28"/>
          <w:szCs w:val="28"/>
          <w:lang w:val="uk-UA"/>
        </w:rPr>
        <w:t>розвитку</w:t>
      </w:r>
      <w:r w:rsidR="00D21390">
        <w:rPr>
          <w:sz w:val="28"/>
          <w:szCs w:val="28"/>
          <w:lang w:val="uk-UA"/>
        </w:rPr>
        <w:t xml:space="preserve"> </w:t>
      </w:r>
      <w:r w:rsidR="00561858" w:rsidRPr="001574F1">
        <w:rPr>
          <w:sz w:val="28"/>
          <w:szCs w:val="28"/>
          <w:lang w:val="uk-UA"/>
        </w:rPr>
        <w:t>агропромислового комплексу Володимир-Волинської</w:t>
      </w:r>
      <w:r w:rsidR="00D21390">
        <w:rPr>
          <w:sz w:val="28"/>
          <w:szCs w:val="28"/>
          <w:lang w:val="uk-UA"/>
        </w:rPr>
        <w:t xml:space="preserve"> </w:t>
      </w:r>
      <w:r w:rsidR="00561858" w:rsidRPr="001574F1">
        <w:rPr>
          <w:sz w:val="28"/>
          <w:szCs w:val="28"/>
          <w:lang w:val="uk-UA"/>
        </w:rPr>
        <w:t>міської</w:t>
      </w:r>
      <w:r w:rsidR="00D21390">
        <w:rPr>
          <w:sz w:val="28"/>
          <w:szCs w:val="28"/>
          <w:lang w:val="uk-UA"/>
        </w:rPr>
        <w:t xml:space="preserve"> </w:t>
      </w:r>
      <w:r w:rsidR="00561858" w:rsidRPr="001574F1">
        <w:rPr>
          <w:sz w:val="28"/>
          <w:szCs w:val="28"/>
          <w:lang w:val="uk-UA"/>
        </w:rPr>
        <w:t>територіальної</w:t>
      </w:r>
      <w:r w:rsidR="00D21390">
        <w:rPr>
          <w:sz w:val="28"/>
          <w:szCs w:val="28"/>
          <w:lang w:val="uk-UA"/>
        </w:rPr>
        <w:t xml:space="preserve"> </w:t>
      </w:r>
      <w:r w:rsidR="00561858" w:rsidRPr="001574F1">
        <w:rPr>
          <w:sz w:val="28"/>
          <w:szCs w:val="28"/>
          <w:lang w:val="uk-UA"/>
        </w:rPr>
        <w:t>громади на 2022–2026 роки», рішення виконавчого комітету Володимир-Волинської міської територіальної громади від 25.05.2022 р. № 153 «Про затвердження Порядку надання та використання коштів місцевого бюджету на виконання заходів Програми розвитку агропромислового комплексу Володимир-Волинської міської територіальної громади».</w:t>
      </w:r>
    </w:p>
    <w:p w:rsidR="00561858" w:rsidRPr="001574F1" w:rsidRDefault="00561858" w:rsidP="005F7A46">
      <w:pPr>
        <w:jc w:val="both"/>
        <w:rPr>
          <w:sz w:val="28"/>
          <w:lang w:val="uk-UA"/>
        </w:rPr>
      </w:pPr>
    </w:p>
    <w:p w:rsidR="00F978C8" w:rsidRPr="00D21390" w:rsidRDefault="00F978C8" w:rsidP="00D21390">
      <w:pPr>
        <w:jc w:val="center"/>
        <w:rPr>
          <w:b/>
          <w:sz w:val="28"/>
          <w:lang w:val="uk-UA"/>
        </w:rPr>
      </w:pPr>
      <w:r w:rsidRPr="00D21390">
        <w:rPr>
          <w:b/>
          <w:sz w:val="28"/>
          <w:lang w:val="uk-UA"/>
        </w:rPr>
        <w:t>ІІ. Порядок утворення</w:t>
      </w:r>
      <w:r w:rsidR="00D21390" w:rsidRPr="00D21390">
        <w:rPr>
          <w:b/>
          <w:sz w:val="28"/>
          <w:lang w:val="uk-UA"/>
        </w:rPr>
        <w:t xml:space="preserve"> </w:t>
      </w:r>
      <w:r w:rsidR="00CE324A" w:rsidRPr="00D21390">
        <w:rPr>
          <w:b/>
          <w:sz w:val="28"/>
          <w:lang w:val="uk-UA"/>
        </w:rPr>
        <w:t>Комісії</w:t>
      </w:r>
    </w:p>
    <w:p w:rsidR="00561858" w:rsidRPr="001574F1" w:rsidRDefault="00561858" w:rsidP="005078E1">
      <w:pPr>
        <w:jc w:val="both"/>
        <w:rPr>
          <w:sz w:val="28"/>
          <w:lang w:val="uk-UA"/>
        </w:rPr>
      </w:pPr>
      <w:r w:rsidRPr="001574F1">
        <w:rPr>
          <w:sz w:val="28"/>
          <w:lang w:val="uk-UA"/>
        </w:rPr>
        <w:t>2.1.</w:t>
      </w:r>
      <w:r w:rsidR="00D21390">
        <w:rPr>
          <w:sz w:val="28"/>
          <w:lang w:val="uk-UA"/>
        </w:rPr>
        <w:t xml:space="preserve">До складу </w:t>
      </w:r>
      <w:r w:rsidRPr="001574F1">
        <w:rPr>
          <w:sz w:val="28"/>
          <w:lang w:val="uk-UA"/>
        </w:rPr>
        <w:t>Комісії</w:t>
      </w:r>
      <w:r w:rsidR="005078E1">
        <w:rPr>
          <w:sz w:val="28"/>
          <w:lang w:val="uk-UA"/>
        </w:rPr>
        <w:t xml:space="preserve"> </w:t>
      </w:r>
      <w:r w:rsidR="00D21390">
        <w:rPr>
          <w:sz w:val="28"/>
          <w:lang w:val="uk-UA"/>
        </w:rPr>
        <w:t xml:space="preserve"> </w:t>
      </w:r>
      <w:r w:rsidR="00F978C8" w:rsidRPr="001574F1">
        <w:rPr>
          <w:sz w:val="28"/>
          <w:lang w:val="uk-UA"/>
        </w:rPr>
        <w:t>вход</w:t>
      </w:r>
      <w:r w:rsidR="00D21390">
        <w:rPr>
          <w:sz w:val="28"/>
          <w:lang w:val="uk-UA"/>
        </w:rPr>
        <w:t xml:space="preserve">ять  </w:t>
      </w:r>
      <w:r w:rsidR="00F978C8" w:rsidRPr="001574F1">
        <w:rPr>
          <w:sz w:val="28"/>
          <w:lang w:val="uk-UA"/>
        </w:rPr>
        <w:t>представники</w:t>
      </w:r>
      <w:r w:rsidR="00D21390">
        <w:rPr>
          <w:sz w:val="28"/>
          <w:lang w:val="uk-UA"/>
        </w:rPr>
        <w:t xml:space="preserve"> виконавчих органів ради</w:t>
      </w:r>
      <w:r w:rsidRPr="001574F1">
        <w:rPr>
          <w:sz w:val="28"/>
          <w:lang w:val="uk-UA"/>
        </w:rPr>
        <w:t xml:space="preserve">, </w:t>
      </w:r>
      <w:r w:rsidR="00D21390">
        <w:rPr>
          <w:sz w:val="28"/>
          <w:lang w:val="uk-UA"/>
        </w:rPr>
        <w:t>головного уп</w:t>
      </w:r>
      <w:r w:rsidR="005078E1">
        <w:rPr>
          <w:sz w:val="28"/>
          <w:lang w:val="uk-UA"/>
        </w:rPr>
        <w:t xml:space="preserve">равління </w:t>
      </w:r>
      <w:proofErr w:type="spellStart"/>
      <w:r w:rsidR="005078E1">
        <w:rPr>
          <w:sz w:val="28"/>
          <w:lang w:val="uk-UA"/>
        </w:rPr>
        <w:t>Держпродспоживслужби</w:t>
      </w:r>
      <w:proofErr w:type="spellEnd"/>
      <w:r w:rsidR="005078E1">
        <w:rPr>
          <w:sz w:val="28"/>
          <w:lang w:val="uk-UA"/>
        </w:rPr>
        <w:t xml:space="preserve"> у Волинській області, </w:t>
      </w:r>
      <w:r w:rsidR="005078E1" w:rsidRPr="005078E1">
        <w:rPr>
          <w:sz w:val="28"/>
          <w:lang w:val="uk-UA"/>
        </w:rPr>
        <w:t>уповноважена особа з питань запобігання та</w:t>
      </w:r>
      <w:r w:rsidR="005078E1">
        <w:rPr>
          <w:sz w:val="28"/>
          <w:lang w:val="uk-UA"/>
        </w:rPr>
        <w:t xml:space="preserve"> </w:t>
      </w:r>
      <w:r w:rsidR="005078E1" w:rsidRPr="005078E1">
        <w:rPr>
          <w:sz w:val="28"/>
          <w:lang w:val="uk-UA"/>
        </w:rPr>
        <w:t>протидії корупції</w:t>
      </w:r>
      <w:r w:rsidR="005078E1">
        <w:rPr>
          <w:sz w:val="28"/>
          <w:lang w:val="uk-UA"/>
        </w:rPr>
        <w:t>.</w:t>
      </w:r>
    </w:p>
    <w:p w:rsidR="00F978C8" w:rsidRPr="001574F1" w:rsidRDefault="00F978C8" w:rsidP="005F7A46">
      <w:pPr>
        <w:jc w:val="both"/>
        <w:rPr>
          <w:sz w:val="28"/>
          <w:lang w:val="uk-UA"/>
        </w:rPr>
      </w:pPr>
      <w:r w:rsidRPr="001574F1">
        <w:rPr>
          <w:sz w:val="28"/>
          <w:lang w:val="uk-UA"/>
        </w:rPr>
        <w:t xml:space="preserve">2.2. Персональний склад </w:t>
      </w:r>
      <w:r w:rsidR="00561858" w:rsidRPr="001574F1">
        <w:rPr>
          <w:sz w:val="28"/>
          <w:lang w:val="uk-UA"/>
        </w:rPr>
        <w:t>Комісії з</w:t>
      </w:r>
      <w:r w:rsidRPr="001574F1">
        <w:rPr>
          <w:sz w:val="28"/>
          <w:lang w:val="uk-UA"/>
        </w:rPr>
        <w:t xml:space="preserve">атверджується </w:t>
      </w:r>
      <w:r w:rsidR="00561858" w:rsidRPr="001574F1">
        <w:rPr>
          <w:sz w:val="28"/>
          <w:lang w:val="uk-UA"/>
        </w:rPr>
        <w:t>розпорядження</w:t>
      </w:r>
      <w:r w:rsidR="00CE324A" w:rsidRPr="001574F1">
        <w:rPr>
          <w:sz w:val="28"/>
          <w:lang w:val="uk-UA"/>
        </w:rPr>
        <w:t>м</w:t>
      </w:r>
      <w:r w:rsidR="00561858" w:rsidRPr="001574F1">
        <w:rPr>
          <w:sz w:val="28"/>
          <w:lang w:val="uk-UA"/>
        </w:rPr>
        <w:t xml:space="preserve"> міського голови.</w:t>
      </w:r>
    </w:p>
    <w:p w:rsidR="00F978C8" w:rsidRPr="001574F1" w:rsidRDefault="00F978C8" w:rsidP="005F7A46">
      <w:pPr>
        <w:jc w:val="both"/>
        <w:rPr>
          <w:sz w:val="28"/>
          <w:lang w:val="uk-UA"/>
        </w:rPr>
      </w:pPr>
      <w:r w:rsidRPr="001574F1">
        <w:rPr>
          <w:sz w:val="28"/>
          <w:lang w:val="uk-UA"/>
        </w:rPr>
        <w:t xml:space="preserve">2.3. </w:t>
      </w:r>
      <w:r w:rsidR="00561858" w:rsidRPr="001574F1">
        <w:rPr>
          <w:sz w:val="28"/>
          <w:lang w:val="uk-UA"/>
        </w:rPr>
        <w:t>Комісія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утворюється у складі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голови, заступника голови</w:t>
      </w:r>
      <w:r w:rsidR="00CE324A" w:rsidRPr="001574F1">
        <w:rPr>
          <w:sz w:val="28"/>
          <w:lang w:val="uk-UA"/>
        </w:rPr>
        <w:t>,</w:t>
      </w:r>
      <w:r w:rsidRPr="001574F1">
        <w:rPr>
          <w:sz w:val="28"/>
          <w:lang w:val="uk-UA"/>
        </w:rPr>
        <w:t xml:space="preserve"> секретаря та членів</w:t>
      </w:r>
      <w:r w:rsidR="00D21390">
        <w:rPr>
          <w:sz w:val="28"/>
          <w:lang w:val="uk-UA"/>
        </w:rPr>
        <w:t xml:space="preserve"> </w:t>
      </w:r>
      <w:r w:rsidR="00561858" w:rsidRPr="001574F1">
        <w:rPr>
          <w:sz w:val="28"/>
          <w:lang w:val="uk-UA"/>
        </w:rPr>
        <w:t>комісії</w:t>
      </w:r>
      <w:r w:rsidR="005078E1">
        <w:rPr>
          <w:sz w:val="28"/>
          <w:lang w:val="uk-UA"/>
        </w:rPr>
        <w:t xml:space="preserve"> у кількості п’яти осіб</w:t>
      </w:r>
      <w:r w:rsidRPr="001574F1">
        <w:rPr>
          <w:sz w:val="28"/>
          <w:lang w:val="uk-UA"/>
        </w:rPr>
        <w:t>.</w:t>
      </w:r>
    </w:p>
    <w:p w:rsidR="00F978C8" w:rsidRPr="001574F1" w:rsidRDefault="00F978C8" w:rsidP="005F7A46">
      <w:pPr>
        <w:jc w:val="both"/>
        <w:rPr>
          <w:sz w:val="28"/>
          <w:lang w:val="uk-UA"/>
        </w:rPr>
      </w:pPr>
      <w:r w:rsidRPr="001574F1">
        <w:rPr>
          <w:sz w:val="28"/>
          <w:lang w:val="uk-UA"/>
        </w:rPr>
        <w:t>2.4. Установити, що у разі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персональних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змін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посадових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осіб, які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входять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до складу</w:t>
      </w:r>
      <w:r w:rsidR="00D21390">
        <w:rPr>
          <w:sz w:val="28"/>
          <w:lang w:val="uk-UA"/>
        </w:rPr>
        <w:t xml:space="preserve"> </w:t>
      </w:r>
      <w:r w:rsidR="005F7A46" w:rsidRPr="001574F1">
        <w:rPr>
          <w:sz w:val="28"/>
          <w:lang w:val="uk-UA"/>
        </w:rPr>
        <w:t xml:space="preserve">Комісії </w:t>
      </w:r>
      <w:r w:rsidRPr="001574F1">
        <w:rPr>
          <w:sz w:val="28"/>
          <w:lang w:val="uk-UA"/>
        </w:rPr>
        <w:t>або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їх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відсутності у зв’язку з відпусткою, хворобою чи з інших причин, посадові особи, які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виконують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їх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 xml:space="preserve">обов’язки, входять до складу </w:t>
      </w:r>
      <w:r w:rsidR="005F7A46" w:rsidRPr="001574F1">
        <w:rPr>
          <w:sz w:val="28"/>
          <w:lang w:val="uk-UA"/>
        </w:rPr>
        <w:t xml:space="preserve">Комісії </w:t>
      </w:r>
      <w:r w:rsidRPr="001574F1">
        <w:rPr>
          <w:sz w:val="28"/>
          <w:lang w:val="uk-UA"/>
        </w:rPr>
        <w:t>за посадами.</w:t>
      </w:r>
    </w:p>
    <w:p w:rsidR="005F7A46" w:rsidRPr="001574F1" w:rsidRDefault="005F7A46" w:rsidP="005F7A46">
      <w:pPr>
        <w:jc w:val="both"/>
        <w:rPr>
          <w:sz w:val="28"/>
          <w:lang w:val="uk-UA"/>
        </w:rPr>
      </w:pPr>
    </w:p>
    <w:p w:rsidR="005F7A46" w:rsidRPr="00D21390" w:rsidRDefault="005F7A46" w:rsidP="00D21390">
      <w:pPr>
        <w:jc w:val="center"/>
        <w:rPr>
          <w:b/>
          <w:color w:val="000000" w:themeColor="text1"/>
          <w:sz w:val="28"/>
          <w:lang w:val="uk-UA"/>
        </w:rPr>
      </w:pPr>
      <w:r w:rsidRPr="00D21390">
        <w:rPr>
          <w:b/>
          <w:color w:val="000000" w:themeColor="text1"/>
          <w:sz w:val="28"/>
          <w:lang w:val="uk-UA"/>
        </w:rPr>
        <w:t>ІІІ. Завдання</w:t>
      </w:r>
      <w:r w:rsidR="00D21390" w:rsidRPr="00D21390">
        <w:rPr>
          <w:b/>
          <w:color w:val="000000" w:themeColor="text1"/>
          <w:sz w:val="28"/>
          <w:lang w:val="uk-UA"/>
        </w:rPr>
        <w:t xml:space="preserve"> </w:t>
      </w:r>
      <w:r w:rsidR="00FF42C1" w:rsidRPr="00D21390">
        <w:rPr>
          <w:b/>
          <w:color w:val="000000" w:themeColor="text1"/>
          <w:sz w:val="28"/>
          <w:lang w:val="uk-UA"/>
        </w:rPr>
        <w:t>Комісії</w:t>
      </w:r>
    </w:p>
    <w:p w:rsidR="005F7A46" w:rsidRPr="001574F1" w:rsidRDefault="005F7A46" w:rsidP="005F7A46">
      <w:pPr>
        <w:jc w:val="both"/>
        <w:rPr>
          <w:color w:val="000000" w:themeColor="text1"/>
          <w:sz w:val="28"/>
          <w:lang w:val="uk-UA"/>
        </w:rPr>
      </w:pPr>
      <w:r w:rsidRPr="001574F1">
        <w:rPr>
          <w:color w:val="000000" w:themeColor="text1"/>
          <w:sz w:val="28"/>
          <w:lang w:val="uk-UA"/>
        </w:rPr>
        <w:t>3.1. Завданнями</w:t>
      </w:r>
      <w:r w:rsidR="00D21390">
        <w:rPr>
          <w:color w:val="000000" w:themeColor="text1"/>
          <w:sz w:val="28"/>
          <w:lang w:val="uk-UA"/>
        </w:rPr>
        <w:t xml:space="preserve"> </w:t>
      </w:r>
      <w:r w:rsidR="00FF42C1" w:rsidRPr="001574F1">
        <w:rPr>
          <w:color w:val="000000" w:themeColor="text1"/>
          <w:sz w:val="28"/>
          <w:lang w:val="uk-UA"/>
        </w:rPr>
        <w:t>Комісії</w:t>
      </w:r>
      <w:r w:rsidR="00D21390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є:</w:t>
      </w:r>
    </w:p>
    <w:p w:rsidR="00FF42C1" w:rsidRPr="001574F1" w:rsidRDefault="005F7A46" w:rsidP="007914B0">
      <w:pPr>
        <w:jc w:val="both"/>
        <w:rPr>
          <w:color w:val="000000" w:themeColor="text1"/>
          <w:sz w:val="28"/>
          <w:lang w:val="uk-UA"/>
        </w:rPr>
      </w:pPr>
      <w:r w:rsidRPr="001574F1">
        <w:rPr>
          <w:color w:val="000000" w:themeColor="text1"/>
          <w:sz w:val="28"/>
          <w:lang w:val="uk-UA"/>
        </w:rPr>
        <w:t>1)</w:t>
      </w:r>
      <w:r w:rsidR="007914B0" w:rsidRPr="001574F1">
        <w:rPr>
          <w:color w:val="000000" w:themeColor="text1"/>
          <w:sz w:val="28"/>
          <w:lang w:val="uk-UA"/>
        </w:rPr>
        <w:t xml:space="preserve"> проведення розгляду поданих документів на отримання коштів </w:t>
      </w:r>
      <w:r w:rsidR="00FF42C1" w:rsidRPr="001574F1">
        <w:rPr>
          <w:color w:val="000000" w:themeColor="text1"/>
          <w:sz w:val="28"/>
          <w:lang w:val="uk-UA"/>
        </w:rPr>
        <w:t xml:space="preserve">відповідно до передбачених заходів </w:t>
      </w:r>
      <w:r w:rsidR="00D535D9">
        <w:rPr>
          <w:color w:val="000000" w:themeColor="text1"/>
          <w:sz w:val="28"/>
          <w:lang w:val="uk-UA"/>
        </w:rPr>
        <w:t>Програми</w:t>
      </w:r>
      <w:r w:rsidR="00CE324A" w:rsidRPr="001574F1">
        <w:rPr>
          <w:color w:val="000000" w:themeColor="text1"/>
          <w:sz w:val="28"/>
          <w:lang w:val="uk-UA"/>
        </w:rPr>
        <w:t>.</w:t>
      </w:r>
    </w:p>
    <w:p w:rsidR="00FF42C1" w:rsidRPr="001574F1" w:rsidRDefault="004502EA" w:rsidP="005F7A46">
      <w:pPr>
        <w:jc w:val="both"/>
        <w:rPr>
          <w:color w:val="000000" w:themeColor="text1"/>
          <w:sz w:val="28"/>
          <w:lang w:val="uk-UA"/>
        </w:rPr>
      </w:pPr>
      <w:r w:rsidRPr="001574F1">
        <w:rPr>
          <w:color w:val="000000" w:themeColor="text1"/>
          <w:sz w:val="28"/>
          <w:lang w:val="uk-UA"/>
        </w:rPr>
        <w:t xml:space="preserve">2) визначення та затвердження переліку осіб, які мають право на отримання коштів відповідно до передбачених заходів </w:t>
      </w:r>
      <w:r w:rsidR="00FF42C1" w:rsidRPr="001574F1">
        <w:rPr>
          <w:color w:val="000000" w:themeColor="text1"/>
          <w:sz w:val="28"/>
          <w:lang w:val="uk-UA"/>
        </w:rPr>
        <w:t>Програм</w:t>
      </w:r>
      <w:r w:rsidR="00446DB3">
        <w:rPr>
          <w:color w:val="000000" w:themeColor="text1"/>
          <w:sz w:val="28"/>
          <w:lang w:val="uk-UA"/>
        </w:rPr>
        <w:t>и</w:t>
      </w:r>
      <w:r w:rsidR="00CE324A" w:rsidRPr="001574F1">
        <w:rPr>
          <w:color w:val="000000" w:themeColor="text1"/>
          <w:sz w:val="28"/>
          <w:lang w:val="uk-UA"/>
        </w:rPr>
        <w:t>.</w:t>
      </w:r>
    </w:p>
    <w:p w:rsidR="005F7A46" w:rsidRPr="001574F1" w:rsidRDefault="004502EA" w:rsidP="005F7A46">
      <w:pPr>
        <w:jc w:val="both"/>
        <w:rPr>
          <w:color w:val="000000" w:themeColor="text1"/>
          <w:sz w:val="28"/>
          <w:lang w:val="uk-UA"/>
        </w:rPr>
      </w:pPr>
      <w:r w:rsidRPr="001574F1">
        <w:rPr>
          <w:sz w:val="28"/>
          <w:lang w:val="uk-UA"/>
        </w:rPr>
        <w:lastRenderedPageBreak/>
        <w:t xml:space="preserve">3) </w:t>
      </w:r>
      <w:r w:rsidRPr="001574F1">
        <w:rPr>
          <w:color w:val="000000" w:themeColor="text1"/>
          <w:sz w:val="28"/>
          <w:lang w:val="uk-UA"/>
        </w:rPr>
        <w:t>р</w:t>
      </w:r>
      <w:r w:rsidR="005F7A46" w:rsidRPr="001574F1">
        <w:rPr>
          <w:color w:val="000000" w:themeColor="text1"/>
          <w:sz w:val="28"/>
          <w:lang w:val="uk-UA"/>
        </w:rPr>
        <w:t>озгляд</w:t>
      </w:r>
      <w:r w:rsidR="00D21390">
        <w:rPr>
          <w:color w:val="000000" w:themeColor="text1"/>
          <w:sz w:val="28"/>
          <w:lang w:val="uk-UA"/>
        </w:rPr>
        <w:t xml:space="preserve"> </w:t>
      </w:r>
      <w:r w:rsidR="005F7A46" w:rsidRPr="001574F1">
        <w:rPr>
          <w:color w:val="000000" w:themeColor="text1"/>
          <w:sz w:val="28"/>
          <w:lang w:val="uk-UA"/>
        </w:rPr>
        <w:t>спірних</w:t>
      </w:r>
      <w:r w:rsidR="00D21390">
        <w:rPr>
          <w:color w:val="000000" w:themeColor="text1"/>
          <w:sz w:val="28"/>
          <w:lang w:val="uk-UA"/>
        </w:rPr>
        <w:t xml:space="preserve"> </w:t>
      </w:r>
      <w:r w:rsidR="005F7A46" w:rsidRPr="001574F1">
        <w:rPr>
          <w:color w:val="000000" w:themeColor="text1"/>
          <w:sz w:val="28"/>
          <w:lang w:val="uk-UA"/>
        </w:rPr>
        <w:t>питань, що</w:t>
      </w:r>
      <w:r w:rsidR="00D21390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виникають</w:t>
      </w:r>
      <w:r w:rsidR="00D21390">
        <w:rPr>
          <w:color w:val="000000" w:themeColor="text1"/>
          <w:sz w:val="28"/>
          <w:lang w:val="uk-UA"/>
        </w:rPr>
        <w:t xml:space="preserve"> </w:t>
      </w:r>
      <w:r w:rsidR="00D535D9">
        <w:rPr>
          <w:color w:val="000000" w:themeColor="text1"/>
          <w:sz w:val="28"/>
          <w:lang w:val="uk-UA"/>
        </w:rPr>
        <w:t>при розгляді документів</w:t>
      </w:r>
      <w:r w:rsidRPr="001574F1">
        <w:rPr>
          <w:color w:val="000000" w:themeColor="text1"/>
          <w:sz w:val="28"/>
          <w:lang w:val="uk-UA"/>
        </w:rPr>
        <w:t>.</w:t>
      </w:r>
    </w:p>
    <w:p w:rsidR="005F7A46" w:rsidRPr="001574F1" w:rsidRDefault="005F7A46" w:rsidP="005F7A46">
      <w:pPr>
        <w:jc w:val="both"/>
        <w:rPr>
          <w:color w:val="FF0000"/>
          <w:sz w:val="28"/>
          <w:lang w:val="uk-UA"/>
        </w:rPr>
      </w:pPr>
    </w:p>
    <w:p w:rsidR="005F7A46" w:rsidRPr="00D21390" w:rsidRDefault="005F7A46" w:rsidP="00D21390">
      <w:pPr>
        <w:jc w:val="center"/>
        <w:rPr>
          <w:b/>
          <w:color w:val="000000" w:themeColor="text1"/>
          <w:sz w:val="28"/>
          <w:lang w:val="uk-UA"/>
        </w:rPr>
      </w:pPr>
      <w:r w:rsidRPr="00D21390">
        <w:rPr>
          <w:b/>
          <w:color w:val="000000" w:themeColor="text1"/>
          <w:sz w:val="28"/>
          <w:lang w:val="uk-UA"/>
        </w:rPr>
        <w:t xml:space="preserve">IV. Права </w:t>
      </w:r>
      <w:r w:rsidR="00FF42C1" w:rsidRPr="00D21390">
        <w:rPr>
          <w:b/>
          <w:color w:val="000000" w:themeColor="text1"/>
          <w:sz w:val="28"/>
          <w:lang w:val="uk-UA"/>
        </w:rPr>
        <w:t>Комісії</w:t>
      </w:r>
    </w:p>
    <w:p w:rsidR="005F7A46" w:rsidRPr="001574F1" w:rsidRDefault="005F7A46" w:rsidP="005F7A46">
      <w:pPr>
        <w:jc w:val="both"/>
        <w:rPr>
          <w:color w:val="000000" w:themeColor="text1"/>
          <w:sz w:val="28"/>
          <w:lang w:val="uk-UA"/>
        </w:rPr>
      </w:pPr>
      <w:r w:rsidRPr="001574F1">
        <w:rPr>
          <w:color w:val="000000" w:themeColor="text1"/>
          <w:sz w:val="28"/>
          <w:lang w:val="uk-UA"/>
        </w:rPr>
        <w:t>4.1</w:t>
      </w:r>
      <w:r w:rsidR="00FF42C1" w:rsidRPr="001574F1">
        <w:rPr>
          <w:color w:val="000000" w:themeColor="text1"/>
          <w:sz w:val="28"/>
          <w:lang w:val="uk-UA"/>
        </w:rPr>
        <w:t xml:space="preserve"> Комісі</w:t>
      </w:r>
      <w:r w:rsidR="005078E1">
        <w:rPr>
          <w:color w:val="000000" w:themeColor="text1"/>
          <w:sz w:val="28"/>
          <w:lang w:val="uk-UA"/>
        </w:rPr>
        <w:t>я</w:t>
      </w:r>
      <w:r w:rsidRPr="001574F1">
        <w:rPr>
          <w:color w:val="000000" w:themeColor="text1"/>
          <w:sz w:val="28"/>
          <w:lang w:val="uk-UA"/>
        </w:rPr>
        <w:t>, відповідно до покладених на неї</w:t>
      </w:r>
      <w:r w:rsidR="00D21390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завдань, має право:</w:t>
      </w:r>
    </w:p>
    <w:p w:rsidR="00FF42C1" w:rsidRPr="001574F1" w:rsidRDefault="005F7A46" w:rsidP="005F7A46">
      <w:pPr>
        <w:jc w:val="both"/>
        <w:rPr>
          <w:color w:val="000000" w:themeColor="text1"/>
          <w:sz w:val="28"/>
          <w:lang w:val="uk-UA"/>
        </w:rPr>
      </w:pPr>
      <w:r w:rsidRPr="001574F1">
        <w:rPr>
          <w:color w:val="000000" w:themeColor="text1"/>
          <w:sz w:val="28"/>
          <w:lang w:val="uk-UA"/>
        </w:rPr>
        <w:t>1)</w:t>
      </w:r>
      <w:r w:rsidR="005078E1">
        <w:rPr>
          <w:color w:val="000000" w:themeColor="text1"/>
          <w:sz w:val="28"/>
          <w:lang w:val="uk-UA"/>
        </w:rPr>
        <w:t xml:space="preserve"> </w:t>
      </w:r>
      <w:r w:rsidR="00FF42C1" w:rsidRPr="001574F1">
        <w:rPr>
          <w:color w:val="000000" w:themeColor="text1"/>
          <w:sz w:val="28"/>
          <w:lang w:val="uk-UA"/>
        </w:rPr>
        <w:t>розгляд</w:t>
      </w:r>
      <w:r w:rsidR="00D535D9">
        <w:rPr>
          <w:color w:val="000000" w:themeColor="text1"/>
          <w:sz w:val="28"/>
          <w:lang w:val="uk-UA"/>
        </w:rPr>
        <w:t xml:space="preserve">ати </w:t>
      </w:r>
      <w:r w:rsidR="00FF42C1" w:rsidRPr="001574F1">
        <w:rPr>
          <w:color w:val="000000" w:themeColor="text1"/>
          <w:sz w:val="28"/>
          <w:lang w:val="uk-UA"/>
        </w:rPr>
        <w:t xml:space="preserve"> документ</w:t>
      </w:r>
      <w:r w:rsidR="00D535D9">
        <w:rPr>
          <w:color w:val="000000" w:themeColor="text1"/>
          <w:sz w:val="28"/>
          <w:lang w:val="uk-UA"/>
        </w:rPr>
        <w:t>и</w:t>
      </w:r>
      <w:r w:rsidR="00FF42C1" w:rsidRPr="001574F1">
        <w:rPr>
          <w:color w:val="000000" w:themeColor="text1"/>
          <w:sz w:val="28"/>
          <w:lang w:val="uk-UA"/>
        </w:rPr>
        <w:t xml:space="preserve">, що подані для отримання коштів відповідно до </w:t>
      </w:r>
      <w:r w:rsidR="00CE324A" w:rsidRPr="001574F1">
        <w:rPr>
          <w:color w:val="000000" w:themeColor="text1"/>
          <w:sz w:val="28"/>
          <w:lang w:val="uk-UA"/>
        </w:rPr>
        <w:t>передбачених заходів Програм</w:t>
      </w:r>
      <w:r w:rsidR="00000826">
        <w:rPr>
          <w:color w:val="000000" w:themeColor="text1"/>
          <w:sz w:val="28"/>
          <w:lang w:val="uk-UA"/>
        </w:rPr>
        <w:t>и</w:t>
      </w:r>
      <w:r w:rsidR="00CE324A" w:rsidRPr="001574F1">
        <w:rPr>
          <w:color w:val="000000" w:themeColor="text1"/>
          <w:sz w:val="28"/>
          <w:lang w:val="uk-UA"/>
        </w:rPr>
        <w:t>.</w:t>
      </w:r>
    </w:p>
    <w:p w:rsidR="005F7A46" w:rsidRPr="001574F1" w:rsidRDefault="005F7A46" w:rsidP="005F7A46">
      <w:pPr>
        <w:jc w:val="both"/>
        <w:rPr>
          <w:color w:val="000000" w:themeColor="text1"/>
          <w:sz w:val="28"/>
          <w:lang w:val="uk-UA"/>
        </w:rPr>
      </w:pPr>
      <w:r w:rsidRPr="001574F1">
        <w:rPr>
          <w:color w:val="000000" w:themeColor="text1"/>
          <w:sz w:val="28"/>
          <w:lang w:val="uk-UA"/>
        </w:rPr>
        <w:t>2)</w:t>
      </w:r>
      <w:r w:rsidR="00291820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залучати за необхідності</w:t>
      </w:r>
      <w:r w:rsidR="00D21390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також</w:t>
      </w:r>
      <w:r w:rsidR="00D21390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спеціалістів, експертів</w:t>
      </w:r>
      <w:r w:rsidR="00D21390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у сферах, що</w:t>
      </w:r>
      <w:r w:rsidR="00D21390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стосуються</w:t>
      </w:r>
      <w:r w:rsidR="00D21390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поданих</w:t>
      </w:r>
      <w:r w:rsidR="00D21390">
        <w:rPr>
          <w:color w:val="000000" w:themeColor="text1"/>
          <w:sz w:val="28"/>
          <w:lang w:val="uk-UA"/>
        </w:rPr>
        <w:t xml:space="preserve"> </w:t>
      </w:r>
      <w:r w:rsidR="00FF42C1" w:rsidRPr="001574F1">
        <w:rPr>
          <w:color w:val="000000" w:themeColor="text1"/>
          <w:sz w:val="28"/>
          <w:lang w:val="uk-UA"/>
        </w:rPr>
        <w:t>документів</w:t>
      </w:r>
      <w:r w:rsidR="00CE324A" w:rsidRPr="001574F1">
        <w:rPr>
          <w:color w:val="000000" w:themeColor="text1"/>
          <w:sz w:val="28"/>
          <w:lang w:val="uk-UA"/>
        </w:rPr>
        <w:t>.</w:t>
      </w:r>
    </w:p>
    <w:p w:rsidR="005F7A46" w:rsidRDefault="005F7A46" w:rsidP="005F7A46">
      <w:pPr>
        <w:jc w:val="both"/>
        <w:rPr>
          <w:color w:val="000000" w:themeColor="text1"/>
          <w:sz w:val="28"/>
          <w:lang w:val="uk-UA"/>
        </w:rPr>
      </w:pPr>
      <w:r w:rsidRPr="001574F1">
        <w:rPr>
          <w:color w:val="000000" w:themeColor="text1"/>
          <w:sz w:val="28"/>
          <w:lang w:val="uk-UA"/>
        </w:rPr>
        <w:t>3)</w:t>
      </w:r>
      <w:r w:rsidR="00291820">
        <w:rPr>
          <w:color w:val="000000" w:themeColor="text1"/>
          <w:sz w:val="28"/>
          <w:lang w:val="uk-UA"/>
        </w:rPr>
        <w:t xml:space="preserve"> </w:t>
      </w:r>
      <w:r w:rsidRPr="001574F1">
        <w:rPr>
          <w:color w:val="000000" w:themeColor="text1"/>
          <w:sz w:val="28"/>
          <w:lang w:val="uk-UA"/>
        </w:rPr>
        <w:t>заслуховувати</w:t>
      </w:r>
      <w:r w:rsidR="00D21390">
        <w:rPr>
          <w:color w:val="000000" w:themeColor="text1"/>
          <w:sz w:val="28"/>
          <w:lang w:val="uk-UA"/>
        </w:rPr>
        <w:t xml:space="preserve"> </w:t>
      </w:r>
      <w:r w:rsidR="00FF42C1" w:rsidRPr="001574F1">
        <w:rPr>
          <w:color w:val="000000" w:themeColor="text1"/>
          <w:sz w:val="28"/>
          <w:lang w:val="uk-UA"/>
        </w:rPr>
        <w:t xml:space="preserve">заявників </w:t>
      </w:r>
      <w:r w:rsidRPr="001574F1">
        <w:rPr>
          <w:color w:val="000000" w:themeColor="text1"/>
          <w:sz w:val="28"/>
          <w:lang w:val="uk-UA"/>
        </w:rPr>
        <w:t>під час розгляду</w:t>
      </w:r>
      <w:r w:rsidR="00D21390">
        <w:rPr>
          <w:color w:val="000000" w:themeColor="text1"/>
          <w:sz w:val="28"/>
          <w:lang w:val="uk-UA"/>
        </w:rPr>
        <w:t xml:space="preserve"> </w:t>
      </w:r>
      <w:r w:rsidR="00CE324A" w:rsidRPr="001574F1">
        <w:rPr>
          <w:color w:val="000000" w:themeColor="text1"/>
          <w:sz w:val="28"/>
          <w:lang w:val="uk-UA"/>
        </w:rPr>
        <w:t>заяв</w:t>
      </w:r>
      <w:r w:rsidRPr="001574F1">
        <w:rPr>
          <w:color w:val="000000" w:themeColor="text1"/>
          <w:sz w:val="28"/>
          <w:lang w:val="uk-UA"/>
        </w:rPr>
        <w:t xml:space="preserve"> та отримува</w:t>
      </w:r>
      <w:r w:rsidR="00CE324A" w:rsidRPr="001574F1">
        <w:rPr>
          <w:color w:val="000000" w:themeColor="text1"/>
          <w:sz w:val="28"/>
          <w:lang w:val="uk-UA"/>
        </w:rPr>
        <w:t>ти</w:t>
      </w:r>
      <w:r w:rsidR="00D21390">
        <w:rPr>
          <w:color w:val="000000" w:themeColor="text1"/>
          <w:sz w:val="28"/>
          <w:lang w:val="uk-UA"/>
        </w:rPr>
        <w:t xml:space="preserve"> </w:t>
      </w:r>
      <w:r w:rsidR="00CE324A" w:rsidRPr="001574F1">
        <w:rPr>
          <w:color w:val="000000" w:themeColor="text1"/>
          <w:sz w:val="28"/>
          <w:lang w:val="uk-UA"/>
        </w:rPr>
        <w:t>від них додаткову</w:t>
      </w:r>
      <w:r w:rsidR="00D21390">
        <w:rPr>
          <w:color w:val="000000" w:themeColor="text1"/>
          <w:sz w:val="28"/>
          <w:lang w:val="uk-UA"/>
        </w:rPr>
        <w:t xml:space="preserve"> </w:t>
      </w:r>
      <w:r w:rsidR="00CE324A" w:rsidRPr="001574F1">
        <w:rPr>
          <w:color w:val="000000" w:themeColor="text1"/>
          <w:sz w:val="28"/>
          <w:lang w:val="uk-UA"/>
        </w:rPr>
        <w:t>інформацію.</w:t>
      </w:r>
    </w:p>
    <w:p w:rsidR="00446DB3" w:rsidRPr="001574F1" w:rsidRDefault="00446DB3" w:rsidP="005F7A46">
      <w:pPr>
        <w:jc w:val="both"/>
        <w:rPr>
          <w:color w:val="000000" w:themeColor="text1"/>
          <w:sz w:val="28"/>
          <w:lang w:val="uk-UA"/>
        </w:rPr>
      </w:pPr>
    </w:p>
    <w:p w:rsidR="005F7A46" w:rsidRPr="001574F1" w:rsidRDefault="005F7A46" w:rsidP="005F7A46">
      <w:pPr>
        <w:jc w:val="both"/>
        <w:rPr>
          <w:sz w:val="28"/>
          <w:lang w:val="uk-UA"/>
        </w:rPr>
      </w:pPr>
    </w:p>
    <w:p w:rsidR="005F7A46" w:rsidRPr="00291820" w:rsidRDefault="005F7A46" w:rsidP="00000826">
      <w:pPr>
        <w:jc w:val="center"/>
        <w:rPr>
          <w:b/>
          <w:sz w:val="28"/>
          <w:lang w:val="uk-UA"/>
        </w:rPr>
      </w:pPr>
      <w:r w:rsidRPr="00291820">
        <w:rPr>
          <w:b/>
          <w:sz w:val="28"/>
          <w:lang w:val="uk-UA"/>
        </w:rPr>
        <w:t>V. Регламент роботи</w:t>
      </w:r>
      <w:r w:rsidR="00D21390" w:rsidRPr="00291820">
        <w:rPr>
          <w:b/>
          <w:sz w:val="28"/>
          <w:lang w:val="uk-UA"/>
        </w:rPr>
        <w:t xml:space="preserve"> </w:t>
      </w:r>
      <w:r w:rsidR="003F53CF" w:rsidRPr="00291820">
        <w:rPr>
          <w:b/>
          <w:sz w:val="28"/>
          <w:lang w:val="uk-UA"/>
        </w:rPr>
        <w:t>Комісії</w:t>
      </w:r>
    </w:p>
    <w:p w:rsidR="000C3229" w:rsidRPr="001574F1" w:rsidRDefault="005F7A46" w:rsidP="005F7A46">
      <w:pPr>
        <w:jc w:val="both"/>
        <w:rPr>
          <w:sz w:val="28"/>
          <w:lang w:val="uk-UA"/>
        </w:rPr>
      </w:pPr>
      <w:r w:rsidRPr="001574F1">
        <w:rPr>
          <w:sz w:val="28"/>
          <w:lang w:val="uk-UA"/>
        </w:rPr>
        <w:t>5.1. Формою роботи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Комісії є її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засідання, що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відбуваються за потребою. Рішення</w:t>
      </w:r>
      <w:r w:rsidR="00D21390">
        <w:rPr>
          <w:sz w:val="28"/>
          <w:lang w:val="uk-UA"/>
        </w:rPr>
        <w:t xml:space="preserve"> </w:t>
      </w:r>
      <w:r w:rsidR="003F53CF" w:rsidRPr="001574F1">
        <w:rPr>
          <w:sz w:val="28"/>
          <w:lang w:val="uk-UA"/>
        </w:rPr>
        <w:t>Комісії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приймаються на її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засіданнях шляхом відкритого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голосування. Рішення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вважається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прийнятим, якщо за нього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проголосували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більше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половини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від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загальної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кількості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членів</w:t>
      </w:r>
      <w:r w:rsidR="00D21390">
        <w:rPr>
          <w:sz w:val="28"/>
          <w:lang w:val="uk-UA"/>
        </w:rPr>
        <w:t xml:space="preserve"> </w:t>
      </w:r>
      <w:r w:rsidR="003F53CF" w:rsidRPr="001574F1">
        <w:rPr>
          <w:sz w:val="28"/>
          <w:lang w:val="uk-UA"/>
        </w:rPr>
        <w:t>Комісії</w:t>
      </w:r>
      <w:r w:rsidRPr="001574F1">
        <w:rPr>
          <w:sz w:val="28"/>
          <w:lang w:val="uk-UA"/>
        </w:rPr>
        <w:t>. Протоколи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засідань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 xml:space="preserve">готуються секретарем </w:t>
      </w:r>
      <w:r w:rsidR="000C3229" w:rsidRPr="001574F1">
        <w:rPr>
          <w:sz w:val="28"/>
          <w:lang w:val="uk-UA"/>
        </w:rPr>
        <w:t>Комісії</w:t>
      </w:r>
      <w:r w:rsidRPr="001574F1">
        <w:rPr>
          <w:sz w:val="28"/>
          <w:lang w:val="uk-UA"/>
        </w:rPr>
        <w:t>, затверджуються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її головою (в разі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відсутності - заступником). Засідання</w:t>
      </w:r>
      <w:r w:rsidR="00D21390">
        <w:rPr>
          <w:sz w:val="28"/>
          <w:lang w:val="uk-UA"/>
        </w:rPr>
        <w:t xml:space="preserve"> </w:t>
      </w:r>
      <w:r w:rsidR="000C3229" w:rsidRPr="001574F1">
        <w:rPr>
          <w:sz w:val="28"/>
          <w:lang w:val="uk-UA"/>
        </w:rPr>
        <w:t>Комісії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є правомочним, якщо в його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роботі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беруть участь не менше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половини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>від</w:t>
      </w:r>
      <w:r w:rsidR="00D21390">
        <w:rPr>
          <w:sz w:val="28"/>
          <w:lang w:val="uk-UA"/>
        </w:rPr>
        <w:t xml:space="preserve"> </w:t>
      </w:r>
      <w:r w:rsidRPr="001574F1">
        <w:rPr>
          <w:sz w:val="28"/>
          <w:lang w:val="uk-UA"/>
        </w:rPr>
        <w:t xml:space="preserve">загального складу </w:t>
      </w:r>
      <w:r w:rsidR="000C3229" w:rsidRPr="001574F1">
        <w:rPr>
          <w:sz w:val="28"/>
          <w:lang w:val="uk-UA"/>
        </w:rPr>
        <w:t>Комісії</w:t>
      </w:r>
      <w:r w:rsidRPr="001574F1">
        <w:rPr>
          <w:sz w:val="28"/>
          <w:lang w:val="uk-UA"/>
        </w:rPr>
        <w:t xml:space="preserve">. </w:t>
      </w:r>
    </w:p>
    <w:p w:rsidR="005F7A46" w:rsidRPr="001574F1" w:rsidRDefault="005F7A46" w:rsidP="005F7A46">
      <w:pPr>
        <w:jc w:val="both"/>
        <w:rPr>
          <w:sz w:val="28"/>
          <w:lang w:val="uk-UA"/>
        </w:rPr>
      </w:pPr>
      <w:r w:rsidRPr="001574F1">
        <w:rPr>
          <w:sz w:val="28"/>
          <w:lang w:val="uk-UA"/>
        </w:rPr>
        <w:t xml:space="preserve">5.2. </w:t>
      </w:r>
      <w:r w:rsidR="000C3229" w:rsidRPr="001574F1">
        <w:rPr>
          <w:sz w:val="28"/>
          <w:lang w:val="uk-UA"/>
        </w:rPr>
        <w:t>Усі</w:t>
      </w:r>
      <w:r w:rsidR="00D21390">
        <w:rPr>
          <w:sz w:val="28"/>
          <w:lang w:val="uk-UA"/>
        </w:rPr>
        <w:t xml:space="preserve"> </w:t>
      </w:r>
      <w:r w:rsidR="000C3229" w:rsidRPr="001574F1">
        <w:rPr>
          <w:sz w:val="28"/>
          <w:lang w:val="uk-UA"/>
        </w:rPr>
        <w:t>спірні</w:t>
      </w:r>
      <w:r w:rsidR="00D21390">
        <w:rPr>
          <w:sz w:val="28"/>
          <w:lang w:val="uk-UA"/>
        </w:rPr>
        <w:t xml:space="preserve"> </w:t>
      </w:r>
      <w:r w:rsidR="000C3229" w:rsidRPr="001574F1">
        <w:rPr>
          <w:sz w:val="28"/>
          <w:lang w:val="uk-UA"/>
        </w:rPr>
        <w:t>питання, що</w:t>
      </w:r>
      <w:r w:rsidR="00D21390">
        <w:rPr>
          <w:sz w:val="28"/>
          <w:lang w:val="uk-UA"/>
        </w:rPr>
        <w:t xml:space="preserve"> </w:t>
      </w:r>
      <w:r w:rsidR="000C3229" w:rsidRPr="001574F1">
        <w:rPr>
          <w:sz w:val="28"/>
          <w:lang w:val="uk-UA"/>
        </w:rPr>
        <w:t>виникають</w:t>
      </w:r>
      <w:r w:rsidR="00D21390">
        <w:rPr>
          <w:sz w:val="28"/>
          <w:lang w:val="uk-UA"/>
        </w:rPr>
        <w:t xml:space="preserve"> </w:t>
      </w:r>
      <w:r w:rsidR="000C3229" w:rsidRPr="001574F1">
        <w:rPr>
          <w:sz w:val="28"/>
          <w:lang w:val="uk-UA"/>
        </w:rPr>
        <w:t>протягом</w:t>
      </w:r>
      <w:r w:rsidR="00D21390">
        <w:rPr>
          <w:sz w:val="28"/>
          <w:lang w:val="uk-UA"/>
        </w:rPr>
        <w:t xml:space="preserve"> </w:t>
      </w:r>
      <w:r w:rsidR="000C3229" w:rsidRPr="001574F1">
        <w:rPr>
          <w:sz w:val="28"/>
          <w:lang w:val="uk-UA"/>
        </w:rPr>
        <w:t>голосування, вирішуються</w:t>
      </w:r>
      <w:r w:rsidR="00D21390">
        <w:rPr>
          <w:sz w:val="28"/>
          <w:lang w:val="uk-UA"/>
        </w:rPr>
        <w:t xml:space="preserve"> </w:t>
      </w:r>
      <w:r w:rsidR="000C3229" w:rsidRPr="001574F1">
        <w:rPr>
          <w:sz w:val="28"/>
          <w:lang w:val="uk-UA"/>
        </w:rPr>
        <w:t>Комісією</w:t>
      </w:r>
      <w:r w:rsidR="00D21390">
        <w:rPr>
          <w:sz w:val="28"/>
          <w:lang w:val="uk-UA"/>
        </w:rPr>
        <w:t xml:space="preserve"> </w:t>
      </w:r>
      <w:r w:rsidR="000C3229" w:rsidRPr="001574F1">
        <w:rPr>
          <w:sz w:val="28"/>
          <w:lang w:val="uk-UA"/>
        </w:rPr>
        <w:t>колегіально шляхом відкритого</w:t>
      </w:r>
      <w:r w:rsidR="00D21390">
        <w:rPr>
          <w:sz w:val="28"/>
          <w:lang w:val="uk-UA"/>
        </w:rPr>
        <w:t xml:space="preserve"> </w:t>
      </w:r>
      <w:r w:rsidR="000C3229" w:rsidRPr="001574F1">
        <w:rPr>
          <w:sz w:val="28"/>
          <w:lang w:val="uk-UA"/>
        </w:rPr>
        <w:t>голосування. За наявності</w:t>
      </w:r>
      <w:r w:rsidR="00D21390">
        <w:rPr>
          <w:sz w:val="28"/>
          <w:lang w:val="uk-UA"/>
        </w:rPr>
        <w:t xml:space="preserve"> </w:t>
      </w:r>
      <w:r w:rsidR="000C3229" w:rsidRPr="001574F1">
        <w:rPr>
          <w:sz w:val="28"/>
          <w:lang w:val="uk-UA"/>
        </w:rPr>
        <w:t>рівної</w:t>
      </w:r>
      <w:r w:rsidR="00D21390">
        <w:rPr>
          <w:sz w:val="28"/>
          <w:lang w:val="uk-UA"/>
        </w:rPr>
        <w:t xml:space="preserve"> </w:t>
      </w:r>
      <w:r w:rsidR="000C3229" w:rsidRPr="001574F1">
        <w:rPr>
          <w:sz w:val="28"/>
          <w:lang w:val="uk-UA"/>
        </w:rPr>
        <w:t>кількості</w:t>
      </w:r>
      <w:r w:rsidR="00D21390">
        <w:rPr>
          <w:sz w:val="28"/>
          <w:lang w:val="uk-UA"/>
        </w:rPr>
        <w:t xml:space="preserve"> </w:t>
      </w:r>
      <w:r w:rsidR="000C3229" w:rsidRPr="001574F1">
        <w:rPr>
          <w:sz w:val="28"/>
          <w:lang w:val="uk-UA"/>
        </w:rPr>
        <w:t>голосів «за» і «проти» голос голови</w:t>
      </w:r>
      <w:r w:rsidR="00D21390">
        <w:rPr>
          <w:sz w:val="28"/>
          <w:lang w:val="uk-UA"/>
        </w:rPr>
        <w:t xml:space="preserve"> </w:t>
      </w:r>
      <w:r w:rsidR="000C3229" w:rsidRPr="001574F1">
        <w:rPr>
          <w:sz w:val="28"/>
          <w:lang w:val="uk-UA"/>
        </w:rPr>
        <w:t>Комісії є вирішальним.</w:t>
      </w:r>
    </w:p>
    <w:p w:rsidR="000C3229" w:rsidRPr="001574F1" w:rsidRDefault="005F7A46" w:rsidP="005F7A46">
      <w:pPr>
        <w:jc w:val="both"/>
        <w:rPr>
          <w:sz w:val="28"/>
          <w:lang w:val="uk-UA"/>
        </w:rPr>
      </w:pPr>
      <w:r w:rsidRPr="001574F1">
        <w:rPr>
          <w:sz w:val="28"/>
          <w:lang w:val="uk-UA"/>
        </w:rPr>
        <w:t xml:space="preserve">5.3. </w:t>
      </w:r>
      <w:r w:rsidR="000C3229" w:rsidRPr="001574F1">
        <w:rPr>
          <w:sz w:val="28"/>
          <w:lang w:val="uk-UA"/>
        </w:rPr>
        <w:t xml:space="preserve">Комісія </w:t>
      </w:r>
      <w:r w:rsidRPr="001574F1">
        <w:rPr>
          <w:sz w:val="28"/>
          <w:lang w:val="uk-UA"/>
        </w:rPr>
        <w:t>прийма</w:t>
      </w:r>
      <w:r w:rsidR="000C3229" w:rsidRPr="001574F1">
        <w:rPr>
          <w:sz w:val="28"/>
          <w:lang w:val="uk-UA"/>
        </w:rPr>
        <w:t xml:space="preserve">є </w:t>
      </w:r>
      <w:r w:rsidRPr="001574F1">
        <w:rPr>
          <w:sz w:val="28"/>
          <w:lang w:val="uk-UA"/>
        </w:rPr>
        <w:t>рішення</w:t>
      </w:r>
      <w:r w:rsidR="000C3229" w:rsidRPr="001574F1">
        <w:rPr>
          <w:sz w:val="28"/>
          <w:lang w:val="uk-UA"/>
        </w:rPr>
        <w:t xml:space="preserve"> щодо надання бюджетних коштів на виплату дотації власникам фермерських та особистих селянський господарств відповідно до передбачених</w:t>
      </w:r>
      <w:r w:rsidR="00CE324A" w:rsidRPr="001574F1">
        <w:rPr>
          <w:sz w:val="28"/>
          <w:lang w:val="uk-UA"/>
        </w:rPr>
        <w:t xml:space="preserve"> заходів</w:t>
      </w:r>
      <w:r w:rsidR="000C3229" w:rsidRPr="001574F1">
        <w:rPr>
          <w:sz w:val="28"/>
          <w:lang w:val="uk-UA"/>
        </w:rPr>
        <w:t xml:space="preserve"> Програмою розвитку агропромислового комплексу Володимир-Волинської міської територіальної громади </w:t>
      </w:r>
      <w:r w:rsidR="00C12290" w:rsidRPr="001574F1">
        <w:rPr>
          <w:sz w:val="28"/>
          <w:lang w:val="uk-UA"/>
        </w:rPr>
        <w:t>на 2022-2026 роки.</w:t>
      </w:r>
    </w:p>
    <w:p w:rsidR="00CE324A" w:rsidRPr="001574F1" w:rsidRDefault="00CE324A" w:rsidP="00F978C8">
      <w:pPr>
        <w:ind w:left="4956" w:firstLine="708"/>
        <w:rPr>
          <w:sz w:val="28"/>
          <w:szCs w:val="28"/>
          <w:lang w:val="uk-UA"/>
        </w:rPr>
      </w:pPr>
      <w:bookmarkStart w:id="0" w:name="_GoBack"/>
      <w:bookmarkEnd w:id="0"/>
    </w:p>
    <w:sectPr w:rsidR="00CE324A" w:rsidRPr="001574F1" w:rsidSect="00992246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07FB"/>
    <w:multiLevelType w:val="hybridMultilevel"/>
    <w:tmpl w:val="96AE0C44"/>
    <w:lvl w:ilvl="0" w:tplc="E8DCD5B0">
      <w:start w:val="1"/>
      <w:numFmt w:val="decimal"/>
      <w:lvlText w:val="%1."/>
      <w:lvlJc w:val="left"/>
      <w:pPr>
        <w:ind w:left="111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EA624D5"/>
    <w:multiLevelType w:val="multilevel"/>
    <w:tmpl w:val="F90E1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  <w:bCs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F8B762F"/>
    <w:multiLevelType w:val="hybridMultilevel"/>
    <w:tmpl w:val="7B224BB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D2B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61B1D"/>
    <w:multiLevelType w:val="hybridMultilevel"/>
    <w:tmpl w:val="C5CA86B6"/>
    <w:lvl w:ilvl="0" w:tplc="8A36CA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4"/>
  <w:defaultTabStop w:val="708"/>
  <w:hyphenationZone w:val="425"/>
  <w:characterSpacingControl w:val="doNotCompress"/>
  <w:compat/>
  <w:rsids>
    <w:rsidRoot w:val="00995B95"/>
    <w:rsid w:val="00000826"/>
    <w:rsid w:val="00000EC8"/>
    <w:rsid w:val="000C18FE"/>
    <w:rsid w:val="000C3229"/>
    <w:rsid w:val="001574F1"/>
    <w:rsid w:val="001E6AE6"/>
    <w:rsid w:val="00291820"/>
    <w:rsid w:val="003736CD"/>
    <w:rsid w:val="003A6A0D"/>
    <w:rsid w:val="003B5E6B"/>
    <w:rsid w:val="003F53CF"/>
    <w:rsid w:val="003F54AB"/>
    <w:rsid w:val="00446DB3"/>
    <w:rsid w:val="004502EA"/>
    <w:rsid w:val="00451308"/>
    <w:rsid w:val="0045478C"/>
    <w:rsid w:val="00471031"/>
    <w:rsid w:val="005078E1"/>
    <w:rsid w:val="005108DD"/>
    <w:rsid w:val="00543B5D"/>
    <w:rsid w:val="00561858"/>
    <w:rsid w:val="005D2181"/>
    <w:rsid w:val="005F7A46"/>
    <w:rsid w:val="00655F94"/>
    <w:rsid w:val="0066163C"/>
    <w:rsid w:val="006E2B2C"/>
    <w:rsid w:val="007914B0"/>
    <w:rsid w:val="007945CB"/>
    <w:rsid w:val="007A0BA0"/>
    <w:rsid w:val="007B2300"/>
    <w:rsid w:val="007B672C"/>
    <w:rsid w:val="0084101F"/>
    <w:rsid w:val="00856026"/>
    <w:rsid w:val="00876F14"/>
    <w:rsid w:val="008C4F12"/>
    <w:rsid w:val="008C7180"/>
    <w:rsid w:val="00921247"/>
    <w:rsid w:val="009475AF"/>
    <w:rsid w:val="00992246"/>
    <w:rsid w:val="00995B95"/>
    <w:rsid w:val="009B7D30"/>
    <w:rsid w:val="00B75DE1"/>
    <w:rsid w:val="00C12290"/>
    <w:rsid w:val="00CE324A"/>
    <w:rsid w:val="00D21390"/>
    <w:rsid w:val="00D535D9"/>
    <w:rsid w:val="00DB7FF7"/>
    <w:rsid w:val="00E4479F"/>
    <w:rsid w:val="00E9708B"/>
    <w:rsid w:val="00EA6AE8"/>
    <w:rsid w:val="00EE2606"/>
    <w:rsid w:val="00F978C8"/>
    <w:rsid w:val="00FB4630"/>
    <w:rsid w:val="00FF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1F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41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E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84101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обочий"/>
    <w:basedOn w:val="a"/>
    <w:link w:val="a4"/>
    <w:qFormat/>
    <w:rsid w:val="00E4479F"/>
    <w:pPr>
      <w:ind w:firstLine="709"/>
      <w:contextualSpacing/>
      <w:jc w:val="both"/>
    </w:pPr>
    <w:rPr>
      <w:rFonts w:asciiTheme="minorHAnsi" w:hAnsiTheme="minorHAnsi"/>
    </w:rPr>
  </w:style>
  <w:style w:type="character" w:customStyle="1" w:styleId="a4">
    <w:name w:val="Робочий Знак"/>
    <w:basedOn w:val="a0"/>
    <w:link w:val="a3"/>
    <w:rsid w:val="00E4479F"/>
    <w:rPr>
      <w:sz w:val="28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84101F"/>
    <w:rPr>
      <w:rFonts w:ascii="Calibri" w:eastAsia="Times New Roman" w:hAnsi="Calibri"/>
      <w:i/>
      <w:iCs/>
      <w:sz w:val="24"/>
      <w:szCs w:val="24"/>
      <w:lang w:val="ru-RU" w:eastAsia="ru-RU"/>
    </w:rPr>
  </w:style>
  <w:style w:type="paragraph" w:styleId="a5">
    <w:name w:val="Title"/>
    <w:basedOn w:val="a"/>
    <w:next w:val="a"/>
    <w:link w:val="a6"/>
    <w:qFormat/>
    <w:rsid w:val="008410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uk-UA"/>
    </w:rPr>
  </w:style>
  <w:style w:type="character" w:customStyle="1" w:styleId="a6">
    <w:name w:val="Название Знак"/>
    <w:basedOn w:val="a0"/>
    <w:link w:val="a5"/>
    <w:rsid w:val="0084101F"/>
    <w:rPr>
      <w:rFonts w:ascii="Calibri Light" w:eastAsia="Times New Roman" w:hAnsi="Calibri Light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84101F"/>
    <w:pPr>
      <w:ind w:left="720"/>
      <w:contextualSpacing/>
    </w:pPr>
    <w:rPr>
      <w:lang w:val="uk-UA"/>
    </w:rPr>
  </w:style>
  <w:style w:type="paragraph" w:styleId="a8">
    <w:name w:val="No Spacing"/>
    <w:uiPriority w:val="1"/>
    <w:qFormat/>
    <w:rsid w:val="0084101F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410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0E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000EC8"/>
    <w:pPr>
      <w:ind w:left="720"/>
    </w:pPr>
    <w:rPr>
      <w:rFonts w:ascii="Calibri" w:hAnsi="Calibri" w:cs="Calibri"/>
      <w:noProof/>
      <w:lang w:val="uk-UA" w:eastAsia="en-US"/>
    </w:rPr>
  </w:style>
  <w:style w:type="character" w:styleId="a9">
    <w:name w:val="Emphasis"/>
    <w:basedOn w:val="a0"/>
    <w:uiPriority w:val="99"/>
    <w:qFormat/>
    <w:rsid w:val="00000EC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9922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24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9E52-61F8-44E8-ACDE-131C6B20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2</cp:revision>
  <cp:lastPrinted>2022-10-24T09:25:00Z</cp:lastPrinted>
  <dcterms:created xsi:type="dcterms:W3CDTF">2022-10-24T09:41:00Z</dcterms:created>
  <dcterms:modified xsi:type="dcterms:W3CDTF">2022-10-24T09:41:00Z</dcterms:modified>
</cp:coreProperties>
</file>