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29" w:rsidRDefault="001D0129" w:rsidP="00136800">
      <w:pPr>
        <w:pStyle w:val="BodyText"/>
        <w:ind w:left="4520"/>
        <w:rPr>
          <w:b w:val="0"/>
          <w:sz w:val="20"/>
        </w:rPr>
      </w:pPr>
      <w:r w:rsidRPr="00747E2B">
        <w:rPr>
          <w:b w:val="0"/>
          <w:noProof/>
          <w:sz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i1025" type="#_x0000_t75" style="width:41.25pt;height:54pt;visibility:visible">
            <v:imagedata r:id="rId5" o:title=""/>
          </v:shape>
        </w:pict>
      </w:r>
    </w:p>
    <w:p w:rsidR="001D0129" w:rsidRDefault="001D0129" w:rsidP="00136800">
      <w:pPr>
        <w:pStyle w:val="BodyText"/>
        <w:spacing w:before="86" w:line="360" w:lineRule="auto"/>
        <w:ind w:left="847" w:right="717"/>
        <w:jc w:val="center"/>
      </w:pPr>
      <w:r>
        <w:t>ВОЛОДИМИРСЬКА МІСЬКА РАДА ВОЛИНСЬКОЇ ОБЛАСТІ</w:t>
      </w:r>
      <w:r>
        <w:rPr>
          <w:spacing w:val="-67"/>
        </w:rPr>
        <w:t xml:space="preserve">  </w:t>
      </w:r>
      <w:r>
        <w:t>ВИКОНАВЧИЙ</w:t>
      </w:r>
      <w:r>
        <w:rPr>
          <w:spacing w:val="-1"/>
        </w:rPr>
        <w:t xml:space="preserve"> </w:t>
      </w:r>
      <w:r>
        <w:t>КОМІТЕТ</w:t>
      </w:r>
    </w:p>
    <w:p w:rsidR="001D0129" w:rsidRDefault="001D0129" w:rsidP="00136800">
      <w:pPr>
        <w:pStyle w:val="BodyText"/>
        <w:spacing w:before="8"/>
        <w:rPr>
          <w:sz w:val="27"/>
        </w:rPr>
      </w:pPr>
    </w:p>
    <w:p w:rsidR="001D0129" w:rsidRDefault="001D0129" w:rsidP="00136800">
      <w:pPr>
        <w:pStyle w:val="Heading11"/>
        <w:spacing w:before="1"/>
      </w:pPr>
      <w:r>
        <w:t>РІШЕННЯ</w:t>
      </w:r>
    </w:p>
    <w:p w:rsidR="001D0129" w:rsidRDefault="001D0129" w:rsidP="00136800">
      <w:pPr>
        <w:pStyle w:val="BodyText"/>
        <w:spacing w:before="11"/>
        <w:rPr>
          <w:sz w:val="29"/>
        </w:rPr>
      </w:pPr>
    </w:p>
    <w:p w:rsidR="001D0129" w:rsidRDefault="001D0129" w:rsidP="00136800">
      <w:pPr>
        <w:tabs>
          <w:tab w:val="left" w:pos="1491"/>
          <w:tab w:val="left" w:pos="2680"/>
        </w:tabs>
        <w:spacing w:before="90"/>
        <w:ind w:left="116" w:right="7063"/>
        <w:rPr>
          <w:lang w:val="uk-UA"/>
        </w:rPr>
      </w:pPr>
      <w:r>
        <w:rPr>
          <w:u w:val="single"/>
        </w:rPr>
        <w:t xml:space="preserve"> </w:t>
      </w:r>
      <w:r>
        <w:rPr>
          <w:u w:val="single"/>
        </w:rPr>
        <w:tab/>
      </w:r>
      <w:r>
        <w:t xml:space="preserve">  </w:t>
      </w:r>
      <w:r>
        <w:rPr>
          <w:spacing w:val="5"/>
        </w:rPr>
        <w:t xml:space="preserve"> </w:t>
      </w:r>
      <w:r>
        <w:t>№</w:t>
      </w:r>
      <w:r>
        <w:rPr>
          <w:u w:val="single"/>
        </w:rPr>
        <w:tab/>
      </w:r>
      <w:r>
        <w:t xml:space="preserve"> </w:t>
      </w:r>
    </w:p>
    <w:p w:rsidR="001D0129" w:rsidRDefault="001D0129" w:rsidP="00136800">
      <w:pPr>
        <w:tabs>
          <w:tab w:val="left" w:pos="1491"/>
          <w:tab w:val="left" w:pos="2680"/>
        </w:tabs>
        <w:spacing w:before="90"/>
        <w:ind w:left="116" w:right="7063"/>
      </w:pPr>
      <w:r>
        <w:t>м.Володимир</w:t>
      </w:r>
    </w:p>
    <w:p w:rsidR="001D0129" w:rsidRDefault="001D0129" w:rsidP="00A42B0A">
      <w:pPr>
        <w:rPr>
          <w:b/>
          <w:bCs/>
        </w:rPr>
      </w:pPr>
    </w:p>
    <w:p w:rsidR="001D0129" w:rsidRPr="00136800" w:rsidRDefault="001D0129" w:rsidP="00A42B0A">
      <w:pPr>
        <w:rPr>
          <w:b/>
          <w:bCs/>
          <w:sz w:val="28"/>
          <w:szCs w:val="28"/>
          <w:lang w:val="uk-UA"/>
        </w:rPr>
      </w:pPr>
      <w:r w:rsidRPr="00136800">
        <w:rPr>
          <w:b/>
          <w:bCs/>
          <w:sz w:val="28"/>
          <w:szCs w:val="28"/>
          <w:lang w:val="uk-UA"/>
        </w:rPr>
        <w:t xml:space="preserve">Про затвердження висновку про доцільність </w:t>
      </w:r>
    </w:p>
    <w:p w:rsidR="001D0129" w:rsidRPr="00136800" w:rsidRDefault="001D0129" w:rsidP="00A42B0A">
      <w:pPr>
        <w:rPr>
          <w:b/>
          <w:bCs/>
          <w:sz w:val="28"/>
          <w:szCs w:val="28"/>
          <w:lang w:val="uk-UA"/>
        </w:rPr>
      </w:pPr>
      <w:r w:rsidRPr="00136800">
        <w:rPr>
          <w:b/>
          <w:bCs/>
          <w:sz w:val="28"/>
          <w:szCs w:val="28"/>
          <w:lang w:val="uk-UA"/>
        </w:rPr>
        <w:t xml:space="preserve">позбавлення батьківських прав гр. </w:t>
      </w:r>
      <w:r>
        <w:rPr>
          <w:b/>
          <w:bCs/>
          <w:sz w:val="28"/>
          <w:szCs w:val="28"/>
          <w:lang w:val="uk-UA"/>
        </w:rPr>
        <w:t>_____</w:t>
      </w:r>
    </w:p>
    <w:p w:rsidR="001D0129" w:rsidRPr="00136800" w:rsidRDefault="001D0129" w:rsidP="00A42B0A">
      <w:pPr>
        <w:rPr>
          <w:b/>
          <w:bCs/>
          <w:sz w:val="28"/>
          <w:szCs w:val="28"/>
          <w:lang w:val="uk-UA"/>
        </w:rPr>
      </w:pPr>
      <w:r w:rsidRPr="00136800">
        <w:rPr>
          <w:b/>
          <w:bCs/>
          <w:sz w:val="28"/>
          <w:szCs w:val="28"/>
          <w:lang w:val="uk-UA"/>
        </w:rPr>
        <w:t xml:space="preserve">відносно малолітнього </w:t>
      </w:r>
      <w:r>
        <w:rPr>
          <w:b/>
          <w:bCs/>
          <w:sz w:val="28"/>
          <w:szCs w:val="28"/>
          <w:lang w:val="uk-UA"/>
        </w:rPr>
        <w:t xml:space="preserve">_____, __ </w:t>
      </w:r>
      <w:r w:rsidRPr="00136800">
        <w:rPr>
          <w:b/>
          <w:bCs/>
          <w:sz w:val="28"/>
          <w:szCs w:val="28"/>
          <w:lang w:val="uk-UA"/>
        </w:rPr>
        <w:t xml:space="preserve">р.н. </w:t>
      </w:r>
    </w:p>
    <w:p w:rsidR="001D0129" w:rsidRPr="00136800" w:rsidRDefault="001D0129" w:rsidP="00A42B0A">
      <w:pPr>
        <w:rPr>
          <w:b/>
          <w:bCs/>
          <w:sz w:val="28"/>
          <w:szCs w:val="28"/>
          <w:lang w:val="uk-UA"/>
        </w:rPr>
      </w:pPr>
    </w:p>
    <w:p w:rsidR="001D0129" w:rsidRDefault="001D0129" w:rsidP="00A42B0A">
      <w:pPr>
        <w:ind w:firstLine="708"/>
        <w:jc w:val="both"/>
        <w:rPr>
          <w:bCs/>
          <w:sz w:val="28"/>
          <w:szCs w:val="28"/>
          <w:lang w:val="uk-UA"/>
        </w:rPr>
      </w:pPr>
      <w:r>
        <w:rPr>
          <w:bCs/>
          <w:sz w:val="28"/>
          <w:szCs w:val="28"/>
          <w:lang w:val="uk-UA"/>
        </w:rPr>
        <w:t>Розглянувши матеріали щодо позбавлення батьківських прав гр. _____ відносно малолітнього _____, __</w:t>
      </w:r>
      <w:r>
        <w:rPr>
          <w:sz w:val="28"/>
          <w:szCs w:val="28"/>
          <w:lang w:val="uk-UA"/>
        </w:rPr>
        <w:t xml:space="preserve"> р.н.,</w:t>
      </w:r>
      <w:r>
        <w:rPr>
          <w:bCs/>
          <w:sz w:val="28"/>
          <w:szCs w:val="28"/>
          <w:lang w:val="uk-UA"/>
        </w:rPr>
        <w:t xml:space="preserve"> з’ясовано, що гр. _____ не виконує батьківських обов’язків, ухиляється від виховання та утримання сина. Враховуючи рішення комісії з питань захисту прав дитини, виходячи виключно із інтересів дитини, керуючись ст. ст. 19, 164, 165 Сімейного кодексу України, постановою Кабінету Міністрів України № 866 від 24.09.2008 р. «Питання діяльності органів опіки та піклування, пов’язані із захистом прав дітей», ст. 40 Закону України «Про місцеве самоврядування в Україні», виконавчий комітет міської ради  </w:t>
      </w:r>
    </w:p>
    <w:p w:rsidR="001D0129" w:rsidRDefault="001D0129" w:rsidP="00A42B0A">
      <w:pPr>
        <w:jc w:val="both"/>
        <w:rPr>
          <w:b/>
          <w:bCs/>
          <w:sz w:val="10"/>
          <w:szCs w:val="10"/>
          <w:lang w:val="uk-UA"/>
        </w:rPr>
      </w:pPr>
    </w:p>
    <w:p w:rsidR="001D0129" w:rsidRDefault="001D0129" w:rsidP="00A42B0A">
      <w:pPr>
        <w:jc w:val="both"/>
        <w:rPr>
          <w:b/>
          <w:bCs/>
          <w:sz w:val="10"/>
          <w:szCs w:val="10"/>
          <w:lang w:val="uk-UA"/>
        </w:rPr>
      </w:pPr>
      <w:r>
        <w:rPr>
          <w:b/>
          <w:bCs/>
          <w:sz w:val="10"/>
          <w:szCs w:val="10"/>
          <w:lang w:val="uk-UA"/>
        </w:rPr>
        <w:t xml:space="preserve"> </w:t>
      </w:r>
    </w:p>
    <w:p w:rsidR="001D0129" w:rsidRDefault="001D0129" w:rsidP="00A42B0A">
      <w:pPr>
        <w:jc w:val="center"/>
        <w:rPr>
          <w:b/>
          <w:bCs/>
          <w:sz w:val="28"/>
          <w:lang w:val="uk-UA"/>
        </w:rPr>
      </w:pPr>
      <w:r>
        <w:rPr>
          <w:b/>
          <w:bCs/>
          <w:sz w:val="28"/>
          <w:lang w:val="uk-UA"/>
        </w:rPr>
        <w:t>ВИРІШИВ:</w:t>
      </w:r>
    </w:p>
    <w:p w:rsidR="001D0129" w:rsidRDefault="001D0129" w:rsidP="00A42B0A">
      <w:pPr>
        <w:ind w:firstLine="284"/>
        <w:jc w:val="center"/>
        <w:rPr>
          <w:b/>
          <w:bCs/>
          <w:sz w:val="28"/>
          <w:lang w:val="uk-UA"/>
        </w:rPr>
      </w:pPr>
    </w:p>
    <w:p w:rsidR="001D0129" w:rsidRPr="00F60D5D" w:rsidRDefault="001D0129" w:rsidP="00A42B0A">
      <w:pPr>
        <w:pStyle w:val="ListParagraph"/>
        <w:numPr>
          <w:ilvl w:val="0"/>
          <w:numId w:val="1"/>
        </w:numPr>
        <w:ind w:left="0" w:firstLine="284"/>
        <w:jc w:val="both"/>
        <w:rPr>
          <w:bCs/>
          <w:sz w:val="28"/>
          <w:szCs w:val="28"/>
          <w:lang w:val="uk-UA"/>
        </w:rPr>
      </w:pPr>
      <w:r w:rsidRPr="00F60D5D">
        <w:rPr>
          <w:sz w:val="28"/>
          <w:szCs w:val="28"/>
          <w:lang w:val="uk-UA"/>
        </w:rPr>
        <w:t xml:space="preserve">Затвердити висновок про доцільність позбавлення батьківських прав </w:t>
      </w:r>
      <w:r>
        <w:rPr>
          <w:bCs/>
          <w:sz w:val="28"/>
          <w:szCs w:val="28"/>
          <w:lang w:val="uk-UA"/>
        </w:rPr>
        <w:t>гр. _____ відносно малолітнього сина ______, __</w:t>
      </w:r>
      <w:r>
        <w:rPr>
          <w:sz w:val="28"/>
          <w:szCs w:val="28"/>
          <w:lang w:val="uk-UA"/>
        </w:rPr>
        <w:t xml:space="preserve"> р.н.</w:t>
      </w:r>
    </w:p>
    <w:p w:rsidR="001D0129" w:rsidRDefault="001D0129" w:rsidP="00A42B0A">
      <w:pPr>
        <w:ind w:firstLine="284"/>
        <w:jc w:val="both"/>
        <w:rPr>
          <w:bCs/>
          <w:sz w:val="28"/>
          <w:szCs w:val="28"/>
          <w:lang w:val="uk-UA"/>
        </w:rPr>
      </w:pPr>
      <w:r>
        <w:rPr>
          <w:sz w:val="28"/>
          <w:szCs w:val="28"/>
          <w:lang w:val="uk-UA"/>
        </w:rPr>
        <w:t xml:space="preserve">2. Контроль за виконанням рішення покласти на службу у справах      дітей. </w:t>
      </w:r>
    </w:p>
    <w:p w:rsidR="001D0129" w:rsidRDefault="001D0129" w:rsidP="00A42B0A">
      <w:pPr>
        <w:ind w:firstLine="708"/>
        <w:jc w:val="both"/>
        <w:rPr>
          <w:bCs/>
          <w:sz w:val="28"/>
          <w:szCs w:val="28"/>
          <w:lang w:val="uk-UA"/>
        </w:rPr>
      </w:pPr>
    </w:p>
    <w:p w:rsidR="001D0129" w:rsidRDefault="001D0129" w:rsidP="00A42B0A">
      <w:pPr>
        <w:ind w:firstLine="708"/>
        <w:jc w:val="both"/>
        <w:rPr>
          <w:bCs/>
          <w:sz w:val="28"/>
          <w:szCs w:val="28"/>
          <w:lang w:val="uk-UA"/>
        </w:rPr>
      </w:pPr>
    </w:p>
    <w:p w:rsidR="001D0129" w:rsidRDefault="001D0129" w:rsidP="00A42B0A">
      <w:pPr>
        <w:jc w:val="both"/>
        <w:rPr>
          <w:b/>
          <w:bCs/>
          <w:sz w:val="28"/>
          <w:lang w:val="uk-UA"/>
        </w:rPr>
      </w:pPr>
      <w:r>
        <w:rPr>
          <w:b/>
          <w:bCs/>
          <w:sz w:val="28"/>
          <w:lang w:val="uk-UA"/>
        </w:rPr>
        <w:t xml:space="preserve">Міський голова                                                                     Ігор ПАЛЬОНКА </w:t>
      </w:r>
    </w:p>
    <w:p w:rsidR="001D0129" w:rsidRDefault="001D0129" w:rsidP="00A42B0A">
      <w:pPr>
        <w:jc w:val="both"/>
        <w:rPr>
          <w:bCs/>
          <w:lang w:val="uk-UA"/>
        </w:rPr>
      </w:pPr>
      <w:r>
        <w:rPr>
          <w:bCs/>
          <w:lang w:val="uk-UA"/>
        </w:rPr>
        <w:t xml:space="preserve">Лілія Сидорук </w:t>
      </w:r>
    </w:p>
    <w:p w:rsidR="001D0129" w:rsidRDefault="001D0129" w:rsidP="00A42B0A">
      <w:pPr>
        <w:jc w:val="center"/>
        <w:rPr>
          <w:lang w:val="uk-UA"/>
        </w:rPr>
      </w:pPr>
    </w:p>
    <w:p w:rsidR="001D0129" w:rsidRDefault="001D0129" w:rsidP="00A42B0A">
      <w:pPr>
        <w:jc w:val="right"/>
        <w:rPr>
          <w:sz w:val="28"/>
          <w:szCs w:val="28"/>
          <w:lang w:val="uk-UA"/>
        </w:rPr>
      </w:pPr>
    </w:p>
    <w:p w:rsidR="001D0129" w:rsidRDefault="001D0129" w:rsidP="00A42B0A">
      <w:pPr>
        <w:jc w:val="right"/>
        <w:rPr>
          <w:sz w:val="28"/>
          <w:szCs w:val="28"/>
          <w:lang w:val="uk-UA"/>
        </w:rPr>
      </w:pPr>
    </w:p>
    <w:p w:rsidR="001D0129" w:rsidRDefault="001D0129" w:rsidP="00A42B0A">
      <w:pPr>
        <w:jc w:val="right"/>
        <w:rPr>
          <w:sz w:val="28"/>
          <w:szCs w:val="28"/>
          <w:lang w:val="uk-UA"/>
        </w:rPr>
      </w:pPr>
    </w:p>
    <w:p w:rsidR="001D0129" w:rsidRDefault="001D0129" w:rsidP="00A42B0A">
      <w:pPr>
        <w:jc w:val="right"/>
        <w:rPr>
          <w:sz w:val="28"/>
          <w:szCs w:val="28"/>
          <w:lang w:val="uk-UA"/>
        </w:rPr>
      </w:pPr>
    </w:p>
    <w:p w:rsidR="001D0129" w:rsidRDefault="001D0129" w:rsidP="00A42B0A">
      <w:pPr>
        <w:jc w:val="right"/>
        <w:rPr>
          <w:sz w:val="28"/>
          <w:szCs w:val="28"/>
          <w:lang w:val="uk-UA"/>
        </w:rPr>
      </w:pPr>
    </w:p>
    <w:p w:rsidR="001D0129" w:rsidRDefault="001D0129" w:rsidP="008B668A">
      <w:pPr>
        <w:rPr>
          <w:sz w:val="28"/>
          <w:szCs w:val="28"/>
          <w:lang w:val="uk-UA"/>
        </w:rPr>
      </w:pPr>
    </w:p>
    <w:p w:rsidR="001D0129" w:rsidRDefault="001D0129" w:rsidP="008B668A">
      <w:pPr>
        <w:rPr>
          <w:sz w:val="28"/>
          <w:szCs w:val="28"/>
          <w:lang w:val="uk-UA"/>
        </w:rPr>
      </w:pPr>
    </w:p>
    <w:p w:rsidR="001D0129" w:rsidRDefault="001D0129" w:rsidP="008B668A">
      <w:pPr>
        <w:rPr>
          <w:sz w:val="28"/>
          <w:szCs w:val="28"/>
          <w:lang w:val="uk-UA"/>
        </w:rPr>
      </w:pPr>
    </w:p>
    <w:p w:rsidR="001D0129" w:rsidRDefault="001D0129" w:rsidP="008B668A">
      <w:pPr>
        <w:rPr>
          <w:sz w:val="28"/>
          <w:szCs w:val="28"/>
          <w:lang w:val="uk-UA"/>
        </w:rPr>
      </w:pPr>
    </w:p>
    <w:p w:rsidR="001D0129" w:rsidRDefault="001D0129" w:rsidP="008B668A">
      <w:pPr>
        <w:rPr>
          <w:sz w:val="28"/>
          <w:szCs w:val="28"/>
          <w:lang w:val="uk-UA"/>
        </w:rPr>
      </w:pPr>
    </w:p>
    <w:p w:rsidR="001D0129" w:rsidRDefault="001D0129" w:rsidP="00A42B0A">
      <w:pPr>
        <w:jc w:val="right"/>
        <w:rPr>
          <w:sz w:val="28"/>
          <w:szCs w:val="28"/>
          <w:lang w:val="uk-UA"/>
        </w:rPr>
      </w:pPr>
    </w:p>
    <w:p w:rsidR="001D0129" w:rsidRDefault="001D0129" w:rsidP="00A42B0A">
      <w:pPr>
        <w:jc w:val="right"/>
        <w:rPr>
          <w:sz w:val="28"/>
          <w:szCs w:val="28"/>
          <w:lang w:val="uk-UA"/>
        </w:rPr>
      </w:pPr>
    </w:p>
    <w:p w:rsidR="001D0129" w:rsidRDefault="001D0129" w:rsidP="00A42B0A">
      <w:pPr>
        <w:jc w:val="right"/>
        <w:rPr>
          <w:sz w:val="28"/>
          <w:szCs w:val="28"/>
          <w:lang w:val="uk-UA"/>
        </w:rPr>
      </w:pPr>
      <w:r>
        <w:rPr>
          <w:sz w:val="28"/>
          <w:szCs w:val="28"/>
          <w:lang w:val="uk-UA"/>
        </w:rPr>
        <w:t xml:space="preserve">Затверджено </w:t>
      </w:r>
    </w:p>
    <w:p w:rsidR="001D0129" w:rsidRDefault="001D0129" w:rsidP="00A42B0A">
      <w:pPr>
        <w:jc w:val="right"/>
        <w:rPr>
          <w:sz w:val="28"/>
          <w:szCs w:val="28"/>
          <w:lang w:val="uk-UA"/>
        </w:rPr>
      </w:pPr>
      <w:r>
        <w:rPr>
          <w:sz w:val="28"/>
          <w:szCs w:val="28"/>
          <w:lang w:val="uk-UA"/>
        </w:rPr>
        <w:t>рішення виконавчого комітету</w:t>
      </w:r>
    </w:p>
    <w:p w:rsidR="001D0129" w:rsidRDefault="001D0129" w:rsidP="00A42B0A">
      <w:pPr>
        <w:pStyle w:val="Header"/>
        <w:jc w:val="center"/>
        <w:rPr>
          <w:sz w:val="28"/>
          <w:szCs w:val="28"/>
          <w:lang w:val="uk-UA"/>
        </w:rPr>
      </w:pPr>
      <w:r>
        <w:rPr>
          <w:sz w:val="28"/>
          <w:szCs w:val="28"/>
          <w:lang w:val="uk-UA"/>
        </w:rPr>
        <w:t xml:space="preserve">                                                                                                     №     </w:t>
      </w:r>
    </w:p>
    <w:p w:rsidR="001D0129" w:rsidRDefault="001D0129" w:rsidP="00A42B0A">
      <w:pPr>
        <w:jc w:val="center"/>
        <w:rPr>
          <w:lang w:val="uk-UA"/>
        </w:rPr>
      </w:pPr>
    </w:p>
    <w:p w:rsidR="001D0129" w:rsidRDefault="001D0129" w:rsidP="00A42B0A">
      <w:pPr>
        <w:jc w:val="center"/>
        <w:rPr>
          <w:lang w:val="uk-UA"/>
        </w:rPr>
      </w:pPr>
    </w:p>
    <w:p w:rsidR="001D0129" w:rsidRDefault="001D0129" w:rsidP="00A42B0A">
      <w:pPr>
        <w:jc w:val="center"/>
        <w:rPr>
          <w:b/>
          <w:bCs/>
          <w:sz w:val="28"/>
          <w:szCs w:val="28"/>
          <w:lang w:val="uk-UA"/>
        </w:rPr>
      </w:pPr>
      <w:r>
        <w:rPr>
          <w:b/>
          <w:bCs/>
          <w:sz w:val="28"/>
          <w:szCs w:val="28"/>
          <w:lang w:val="uk-UA"/>
        </w:rPr>
        <w:t>ВИСНОВОК</w:t>
      </w:r>
    </w:p>
    <w:p w:rsidR="001D0129" w:rsidRDefault="001D0129" w:rsidP="00A42B0A">
      <w:pPr>
        <w:pStyle w:val="ListParagraph"/>
        <w:jc w:val="center"/>
        <w:rPr>
          <w:b/>
          <w:bCs/>
          <w:sz w:val="28"/>
          <w:szCs w:val="28"/>
          <w:lang w:val="uk-UA"/>
        </w:rPr>
      </w:pPr>
      <w:r>
        <w:rPr>
          <w:b/>
          <w:bCs/>
          <w:sz w:val="28"/>
          <w:szCs w:val="28"/>
          <w:lang w:val="uk-UA"/>
        </w:rPr>
        <w:t>про доцільність позбавлення батьківських прав</w:t>
      </w:r>
    </w:p>
    <w:p w:rsidR="001D0129" w:rsidRDefault="001D0129" w:rsidP="00A871DE">
      <w:pPr>
        <w:jc w:val="center"/>
        <w:rPr>
          <w:b/>
          <w:bCs/>
          <w:sz w:val="28"/>
          <w:szCs w:val="28"/>
          <w:lang w:val="uk-UA"/>
        </w:rPr>
      </w:pPr>
      <w:r w:rsidRPr="00A871DE">
        <w:rPr>
          <w:b/>
          <w:bCs/>
          <w:sz w:val="28"/>
          <w:szCs w:val="28"/>
          <w:lang w:val="uk-UA"/>
        </w:rPr>
        <w:t xml:space="preserve">гр. Генсер Юлії  Миколаївни відносно </w:t>
      </w:r>
    </w:p>
    <w:p w:rsidR="001D0129" w:rsidRDefault="001D0129" w:rsidP="00A871DE">
      <w:pPr>
        <w:jc w:val="center"/>
        <w:rPr>
          <w:b/>
          <w:sz w:val="28"/>
          <w:szCs w:val="28"/>
          <w:lang w:val="uk-UA"/>
        </w:rPr>
      </w:pPr>
      <w:r w:rsidRPr="00A871DE">
        <w:rPr>
          <w:b/>
          <w:bCs/>
          <w:sz w:val="28"/>
          <w:szCs w:val="28"/>
          <w:lang w:val="uk-UA"/>
        </w:rPr>
        <w:t>малолітнього сина Тарановича Ігоря Миколайовича, 21.02.2019</w:t>
      </w:r>
      <w:r w:rsidRPr="00A871DE">
        <w:rPr>
          <w:b/>
          <w:sz w:val="28"/>
          <w:szCs w:val="28"/>
          <w:lang w:val="uk-UA"/>
        </w:rPr>
        <w:t xml:space="preserve"> р.н.</w:t>
      </w:r>
    </w:p>
    <w:p w:rsidR="001D0129" w:rsidRPr="00A871DE" w:rsidRDefault="001D0129" w:rsidP="00A871DE">
      <w:pPr>
        <w:jc w:val="center"/>
        <w:rPr>
          <w:b/>
          <w:bCs/>
          <w:sz w:val="28"/>
          <w:szCs w:val="28"/>
          <w:lang w:val="uk-UA"/>
        </w:rPr>
      </w:pPr>
    </w:p>
    <w:p w:rsidR="001D0129" w:rsidRPr="008B668A" w:rsidRDefault="001D0129" w:rsidP="00A42B0A">
      <w:pPr>
        <w:ind w:firstLine="284"/>
        <w:jc w:val="both"/>
        <w:rPr>
          <w:bCs/>
          <w:sz w:val="28"/>
          <w:szCs w:val="28"/>
          <w:lang w:val="uk-UA"/>
        </w:rPr>
      </w:pPr>
      <w:r w:rsidRPr="008B668A">
        <w:rPr>
          <w:bCs/>
          <w:sz w:val="28"/>
          <w:szCs w:val="28"/>
          <w:lang w:val="uk-UA"/>
        </w:rPr>
        <w:t>Розглянувши матеріали  щодо позбавлення батьківських прав гр. Генсер Юлії  Миколаївни відносно малолітнього сина Тарановича Ігоря Миколайовича, 21.02.2019</w:t>
      </w:r>
      <w:r w:rsidRPr="008B668A">
        <w:rPr>
          <w:sz w:val="28"/>
          <w:szCs w:val="28"/>
          <w:lang w:val="uk-UA"/>
        </w:rPr>
        <w:t xml:space="preserve"> р.н.,</w:t>
      </w:r>
      <w:r w:rsidRPr="008B668A">
        <w:rPr>
          <w:bCs/>
          <w:sz w:val="28"/>
          <w:szCs w:val="28"/>
          <w:lang w:val="uk-UA"/>
        </w:rPr>
        <w:t xml:space="preserve"> з’ясовано: </w:t>
      </w:r>
    </w:p>
    <w:p w:rsidR="001D0129" w:rsidRPr="008B668A" w:rsidRDefault="001D0129" w:rsidP="00136800">
      <w:pPr>
        <w:ind w:firstLine="708"/>
        <w:jc w:val="both"/>
        <w:rPr>
          <w:bCs/>
          <w:sz w:val="28"/>
          <w:szCs w:val="28"/>
          <w:lang w:val="uk-UA"/>
        </w:rPr>
      </w:pPr>
      <w:r w:rsidRPr="008B668A">
        <w:rPr>
          <w:bCs/>
          <w:sz w:val="28"/>
          <w:szCs w:val="28"/>
          <w:lang w:val="uk-UA"/>
        </w:rPr>
        <w:t xml:space="preserve">Матір не виконує батьківських обов’язків належним чином, зловживає спиртними напоями. Часто змінює співмешканців. </w:t>
      </w:r>
    </w:p>
    <w:p w:rsidR="001D0129" w:rsidRPr="008B668A" w:rsidRDefault="001D0129" w:rsidP="00136800">
      <w:pPr>
        <w:ind w:firstLine="708"/>
        <w:jc w:val="both"/>
        <w:rPr>
          <w:bCs/>
          <w:sz w:val="28"/>
          <w:szCs w:val="28"/>
          <w:lang w:val="uk-UA"/>
        </w:rPr>
      </w:pPr>
      <w:r w:rsidRPr="008B668A">
        <w:rPr>
          <w:bCs/>
          <w:sz w:val="28"/>
          <w:szCs w:val="28"/>
          <w:lang w:val="uk-UA"/>
        </w:rPr>
        <w:t xml:space="preserve">Генсер Юлія Миколаївна залишила малолітнього сина Тарановича Ігоря Дмитровича, 21.02.2019 р.н., та дочку Генсер Вікторію Андріївну, 21.10.2020 р.н., на чоловіка Генсера Андрія Миколайовича та зникла у невідомому напрямку на тривалий час. </w:t>
      </w:r>
    </w:p>
    <w:p w:rsidR="001D0129" w:rsidRPr="008B668A" w:rsidRDefault="001D0129" w:rsidP="00136800">
      <w:pPr>
        <w:ind w:firstLine="708"/>
        <w:jc w:val="both"/>
        <w:rPr>
          <w:bCs/>
          <w:sz w:val="28"/>
          <w:szCs w:val="28"/>
          <w:lang w:val="uk-UA"/>
        </w:rPr>
      </w:pPr>
      <w:r w:rsidRPr="008B668A">
        <w:rPr>
          <w:bCs/>
          <w:sz w:val="28"/>
          <w:szCs w:val="28"/>
          <w:lang w:val="uk-UA"/>
        </w:rPr>
        <w:t xml:space="preserve">Андрій Миколайович неодноразово вживав заходів щоб Юлія Миколаївна повернулася до дітей та доглядала за ними. Однак це не дало позитивного результату, оскільки жінка все одно залишала його з дітьми. </w:t>
      </w:r>
    </w:p>
    <w:p w:rsidR="001D0129" w:rsidRPr="008B668A" w:rsidRDefault="001D0129" w:rsidP="00136800">
      <w:pPr>
        <w:ind w:firstLine="708"/>
        <w:jc w:val="both"/>
        <w:rPr>
          <w:bCs/>
          <w:sz w:val="28"/>
          <w:szCs w:val="28"/>
          <w:lang w:val="uk-UA"/>
        </w:rPr>
      </w:pPr>
      <w:r w:rsidRPr="008B668A">
        <w:rPr>
          <w:bCs/>
          <w:sz w:val="28"/>
          <w:szCs w:val="28"/>
          <w:lang w:val="uk-UA"/>
        </w:rPr>
        <w:t xml:space="preserve">Встановлено, що Юлія Миколаївна не працювала, а проживала у різних осіб чоловічої статі. </w:t>
      </w:r>
    </w:p>
    <w:p w:rsidR="001D0129" w:rsidRPr="008B668A" w:rsidRDefault="001D0129" w:rsidP="00136800">
      <w:pPr>
        <w:ind w:firstLine="708"/>
        <w:jc w:val="both"/>
        <w:rPr>
          <w:bCs/>
          <w:sz w:val="28"/>
          <w:szCs w:val="28"/>
          <w:lang w:val="uk-UA"/>
        </w:rPr>
      </w:pPr>
      <w:r w:rsidRPr="008B668A">
        <w:rPr>
          <w:bCs/>
          <w:sz w:val="28"/>
          <w:szCs w:val="28"/>
          <w:lang w:val="uk-UA"/>
        </w:rPr>
        <w:t xml:space="preserve">Матір не бажає проживати з дітьми у помешканні чоловіка, так як не може знайти спільної мови з його родичами (хоча родичі з ними не проживають). Іншого помешкання жінка не має, у зв’язку з тим, що веде кочівний спосіб життя, проживаючи по декілька днів у щоразу нових знайомих чи друзів. </w:t>
      </w:r>
    </w:p>
    <w:p w:rsidR="001D0129" w:rsidRPr="008B668A" w:rsidRDefault="001D0129" w:rsidP="00AB1F08">
      <w:pPr>
        <w:ind w:firstLine="708"/>
        <w:jc w:val="both"/>
        <w:rPr>
          <w:sz w:val="28"/>
          <w:szCs w:val="28"/>
          <w:lang w:val="uk-UA"/>
        </w:rPr>
      </w:pPr>
      <w:r w:rsidRPr="008B668A">
        <w:rPr>
          <w:bCs/>
          <w:sz w:val="28"/>
          <w:szCs w:val="28"/>
          <w:lang w:val="uk-UA"/>
        </w:rPr>
        <w:t>У малолітнього Ігоря наявне серйозне захворювання,</w:t>
      </w:r>
      <w:r w:rsidRPr="008B668A">
        <w:rPr>
          <w:sz w:val="28"/>
          <w:szCs w:val="28"/>
          <w:lang w:val="uk-UA"/>
        </w:rPr>
        <w:t xml:space="preserve"> яке потребує посиленого медичного нагляду, систематичного лікування та реабілітації (діагноз гіпоксично-ішимічна енцифалопатія ІІ ступеня та інші супутні захворювання). Та Юлія Миколаївна не зверталася з цього приводу до медичних установ. </w:t>
      </w:r>
    </w:p>
    <w:p w:rsidR="001D0129" w:rsidRPr="008B668A" w:rsidRDefault="001D0129" w:rsidP="00136800">
      <w:pPr>
        <w:ind w:firstLine="708"/>
        <w:jc w:val="both"/>
        <w:rPr>
          <w:bCs/>
          <w:sz w:val="28"/>
          <w:szCs w:val="28"/>
          <w:lang w:val="uk-UA"/>
        </w:rPr>
      </w:pPr>
      <w:r w:rsidRPr="008B668A">
        <w:rPr>
          <w:bCs/>
          <w:sz w:val="28"/>
          <w:szCs w:val="28"/>
          <w:lang w:val="uk-UA"/>
        </w:rPr>
        <w:t xml:space="preserve"> В телефонному режимі, лікар-педіатр двіччі скаржився працівникам служби у справах дітей виконавчого комітету Володимирської міської ради щодо халатного відношення Юлії Миколаївни до здоров’я її дітей. </w:t>
      </w:r>
    </w:p>
    <w:p w:rsidR="001D0129" w:rsidRDefault="001D0129" w:rsidP="00AB1F08">
      <w:pPr>
        <w:ind w:firstLine="708"/>
        <w:jc w:val="both"/>
        <w:rPr>
          <w:bCs/>
          <w:sz w:val="28"/>
          <w:szCs w:val="28"/>
          <w:lang w:val="uk-UA"/>
        </w:rPr>
      </w:pPr>
      <w:r w:rsidRPr="008B668A">
        <w:rPr>
          <w:bCs/>
          <w:sz w:val="28"/>
          <w:szCs w:val="28"/>
          <w:lang w:val="uk-UA"/>
        </w:rPr>
        <w:t xml:space="preserve">В 2021 році в Іваничівському районному суді тривав розгляд справи щодо позбавлення батьківських прав Генсер Ю.М. відносно сина Тарановича І.Д. Саме Генсер А.М. (чоловік Генсер Ю.М.) був ініціатором повернення малолітнього матері, тому приклав для цього багато зусиль та допомагав дружині. </w:t>
      </w:r>
    </w:p>
    <w:p w:rsidR="001D0129" w:rsidRPr="008B668A" w:rsidRDefault="001D0129" w:rsidP="00AB1F08">
      <w:pPr>
        <w:ind w:firstLine="708"/>
        <w:jc w:val="both"/>
        <w:rPr>
          <w:bCs/>
          <w:sz w:val="28"/>
          <w:szCs w:val="28"/>
          <w:lang w:val="uk-UA"/>
        </w:rPr>
      </w:pPr>
      <w:r>
        <w:rPr>
          <w:bCs/>
          <w:sz w:val="28"/>
          <w:szCs w:val="28"/>
          <w:lang w:val="uk-UA"/>
        </w:rPr>
        <w:t>Під час проживання Юлії Миколаївни у м. Володимирі у її помешканні постійно виявляли антисанітарні умови, розкидані пляшки з-під алкоголю, тощо. Жінку було притягнено до адміністративної відповідальності за ст. 184 КУпАП.</w:t>
      </w:r>
    </w:p>
    <w:p w:rsidR="001D0129" w:rsidRDefault="001D0129" w:rsidP="00441F21">
      <w:pPr>
        <w:ind w:firstLine="708"/>
        <w:jc w:val="both"/>
        <w:rPr>
          <w:sz w:val="28"/>
          <w:szCs w:val="28"/>
          <w:lang w:val="uk-UA"/>
        </w:rPr>
      </w:pPr>
    </w:p>
    <w:p w:rsidR="001D0129" w:rsidRDefault="001D0129" w:rsidP="00441F21">
      <w:pPr>
        <w:ind w:firstLine="708"/>
        <w:jc w:val="both"/>
        <w:rPr>
          <w:sz w:val="28"/>
          <w:szCs w:val="28"/>
          <w:lang w:val="uk-UA"/>
        </w:rPr>
      </w:pPr>
      <w:r w:rsidRPr="008B668A">
        <w:rPr>
          <w:sz w:val="28"/>
          <w:szCs w:val="28"/>
          <w:lang w:val="uk-UA"/>
        </w:rPr>
        <w:t>На підставі вищевказаного та керуючись ст. ст. 19, 150, 164, 165, Сімейного кодексу України, взявши до уваги рішення комісії з питань</w:t>
      </w:r>
      <w:r>
        <w:rPr>
          <w:sz w:val="28"/>
          <w:szCs w:val="28"/>
          <w:lang w:val="uk-UA"/>
        </w:rPr>
        <w:t xml:space="preserve"> </w:t>
      </w:r>
      <w:r w:rsidRPr="008B668A">
        <w:rPr>
          <w:sz w:val="28"/>
          <w:szCs w:val="28"/>
          <w:lang w:val="uk-UA"/>
        </w:rPr>
        <w:t xml:space="preserve">захисту прав дитини,  виконавчий комітет Володимирської міської ради, як орган опіки та піклування, </w:t>
      </w:r>
    </w:p>
    <w:p w:rsidR="001D0129" w:rsidRDefault="001D0129" w:rsidP="00441F21">
      <w:pPr>
        <w:jc w:val="both"/>
        <w:rPr>
          <w:sz w:val="28"/>
          <w:szCs w:val="28"/>
          <w:lang w:val="uk-UA"/>
        </w:rPr>
      </w:pPr>
      <w:r w:rsidRPr="008B668A">
        <w:rPr>
          <w:sz w:val="28"/>
          <w:szCs w:val="28"/>
          <w:lang w:val="uk-UA"/>
        </w:rPr>
        <w:t xml:space="preserve">виходячи виключно з інтересів дитини, вважає за доцільне позбавити </w:t>
      </w:r>
    </w:p>
    <w:p w:rsidR="001D0129" w:rsidRDefault="001D0129" w:rsidP="00441F21">
      <w:pPr>
        <w:jc w:val="both"/>
        <w:rPr>
          <w:sz w:val="28"/>
          <w:szCs w:val="28"/>
          <w:lang w:val="uk-UA"/>
        </w:rPr>
      </w:pPr>
    </w:p>
    <w:p w:rsidR="001D0129" w:rsidRDefault="001D0129" w:rsidP="00441F21">
      <w:pPr>
        <w:jc w:val="both"/>
        <w:rPr>
          <w:sz w:val="28"/>
          <w:szCs w:val="28"/>
          <w:lang w:val="uk-UA"/>
        </w:rPr>
      </w:pPr>
    </w:p>
    <w:p w:rsidR="001D0129" w:rsidRPr="008B668A" w:rsidRDefault="001D0129" w:rsidP="00441F21">
      <w:pPr>
        <w:jc w:val="both"/>
        <w:rPr>
          <w:bCs/>
          <w:sz w:val="28"/>
          <w:szCs w:val="28"/>
          <w:lang w:val="uk-UA"/>
        </w:rPr>
      </w:pPr>
      <w:r w:rsidRPr="008B668A">
        <w:rPr>
          <w:sz w:val="28"/>
          <w:szCs w:val="28"/>
          <w:lang w:val="uk-UA"/>
        </w:rPr>
        <w:t xml:space="preserve">батьківських прав гр. </w:t>
      </w:r>
      <w:r w:rsidRPr="008B668A">
        <w:rPr>
          <w:bCs/>
          <w:sz w:val="28"/>
          <w:szCs w:val="28"/>
          <w:lang w:val="uk-UA"/>
        </w:rPr>
        <w:t>Генсер Юлію Миколаївну відносно малолітнього сина Тарановича Ігоря Дмитровича, 21.02.2019 р.н.</w:t>
      </w:r>
    </w:p>
    <w:p w:rsidR="001D0129" w:rsidRDefault="001D0129" w:rsidP="00136800">
      <w:pPr>
        <w:jc w:val="both"/>
        <w:rPr>
          <w:b/>
          <w:bCs/>
          <w:sz w:val="28"/>
          <w:lang w:val="uk-UA"/>
        </w:rPr>
      </w:pPr>
    </w:p>
    <w:p w:rsidR="001D0129" w:rsidRDefault="001D0129" w:rsidP="00136800">
      <w:pPr>
        <w:jc w:val="both"/>
        <w:rPr>
          <w:b/>
          <w:bCs/>
          <w:sz w:val="28"/>
          <w:lang w:val="uk-UA"/>
        </w:rPr>
      </w:pPr>
    </w:p>
    <w:p w:rsidR="001D0129" w:rsidRDefault="001D0129" w:rsidP="00136800">
      <w:pPr>
        <w:jc w:val="both"/>
        <w:rPr>
          <w:b/>
          <w:bCs/>
          <w:sz w:val="28"/>
          <w:lang w:val="uk-UA"/>
        </w:rPr>
      </w:pPr>
      <w:r>
        <w:rPr>
          <w:b/>
          <w:bCs/>
          <w:sz w:val="28"/>
          <w:lang w:val="uk-UA"/>
        </w:rPr>
        <w:t xml:space="preserve">Міський голова                                                                     Ігор ПАЛЬОНКА </w:t>
      </w:r>
    </w:p>
    <w:p w:rsidR="001D0129" w:rsidRPr="00A42B0A" w:rsidRDefault="001D0129" w:rsidP="008B668A">
      <w:pPr>
        <w:jc w:val="both"/>
        <w:rPr>
          <w:lang w:val="uk-UA"/>
        </w:rPr>
      </w:pPr>
      <w:r>
        <w:rPr>
          <w:bCs/>
          <w:lang w:val="uk-UA"/>
        </w:rPr>
        <w:t xml:space="preserve">Лілія Сидорук </w:t>
      </w:r>
    </w:p>
    <w:sectPr w:rsidR="001D0129" w:rsidRPr="00A42B0A" w:rsidSect="00441F21">
      <w:pgSz w:w="11906" w:h="16838"/>
      <w:pgMar w:top="567"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C3BB4"/>
    <w:multiLevelType w:val="hybridMultilevel"/>
    <w:tmpl w:val="6EB23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E0B3D3B"/>
    <w:multiLevelType w:val="hybridMultilevel"/>
    <w:tmpl w:val="6EB23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B0A"/>
    <w:rsid w:val="00043094"/>
    <w:rsid w:val="00136800"/>
    <w:rsid w:val="001D0129"/>
    <w:rsid w:val="002A76EE"/>
    <w:rsid w:val="00385A68"/>
    <w:rsid w:val="004015CD"/>
    <w:rsid w:val="00441F21"/>
    <w:rsid w:val="005408CC"/>
    <w:rsid w:val="0061730D"/>
    <w:rsid w:val="006345C9"/>
    <w:rsid w:val="006761FA"/>
    <w:rsid w:val="006C3655"/>
    <w:rsid w:val="00713E44"/>
    <w:rsid w:val="00714160"/>
    <w:rsid w:val="00744E70"/>
    <w:rsid w:val="00747E2B"/>
    <w:rsid w:val="00861D6C"/>
    <w:rsid w:val="008B668A"/>
    <w:rsid w:val="008F37F5"/>
    <w:rsid w:val="008F5B99"/>
    <w:rsid w:val="00995CD1"/>
    <w:rsid w:val="009E2E4B"/>
    <w:rsid w:val="00A42B0A"/>
    <w:rsid w:val="00A871DE"/>
    <w:rsid w:val="00A925C5"/>
    <w:rsid w:val="00AB1F08"/>
    <w:rsid w:val="00AB2117"/>
    <w:rsid w:val="00B410DC"/>
    <w:rsid w:val="00B91976"/>
    <w:rsid w:val="00BB47A3"/>
    <w:rsid w:val="00CA6585"/>
    <w:rsid w:val="00D14D9C"/>
    <w:rsid w:val="00D939D6"/>
    <w:rsid w:val="00DC73B9"/>
    <w:rsid w:val="00E06E53"/>
    <w:rsid w:val="00E15400"/>
    <w:rsid w:val="00E84C87"/>
    <w:rsid w:val="00EB62EA"/>
    <w:rsid w:val="00F25F76"/>
    <w:rsid w:val="00F2742D"/>
    <w:rsid w:val="00F60D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0A"/>
    <w:rPr>
      <w:rFonts w:ascii="Times New Roman" w:eastAsia="Times New Roman" w:hAnsi="Times New Roman"/>
      <w:sz w:val="24"/>
      <w:szCs w:val="24"/>
    </w:rPr>
  </w:style>
  <w:style w:type="paragraph" w:styleId="Heading1">
    <w:name w:val="heading 1"/>
    <w:basedOn w:val="Normal"/>
    <w:next w:val="Normal"/>
    <w:link w:val="Heading1Char"/>
    <w:uiPriority w:val="99"/>
    <w:qFormat/>
    <w:rsid w:val="00A42B0A"/>
    <w:pPr>
      <w:keepNext/>
      <w:spacing w:before="240" w:after="60"/>
      <w:outlineLvl w:val="0"/>
    </w:pPr>
    <w:rPr>
      <w:rFonts w:ascii="Arial" w:hAnsi="Arial" w:cs="Arial"/>
      <w:b/>
      <w:bCs/>
      <w:kern w:val="32"/>
      <w:sz w:val="32"/>
      <w:szCs w:val="32"/>
      <w:lang w:val="uk-UA"/>
    </w:rPr>
  </w:style>
  <w:style w:type="paragraph" w:styleId="Heading2">
    <w:name w:val="heading 2"/>
    <w:basedOn w:val="Normal"/>
    <w:next w:val="Normal"/>
    <w:link w:val="Heading2Char"/>
    <w:uiPriority w:val="99"/>
    <w:qFormat/>
    <w:rsid w:val="00A42B0A"/>
    <w:pPr>
      <w:keepNext/>
      <w:spacing w:before="240" w:after="60"/>
      <w:outlineLvl w:val="1"/>
    </w:pPr>
    <w:rPr>
      <w:rFonts w:ascii="Arial" w:hAnsi="Arial" w:cs="Arial"/>
      <w:b/>
      <w:bCs/>
      <w:i/>
      <w:iCs/>
      <w:sz w:val="28"/>
      <w:szCs w:val="28"/>
      <w:lang w:val="uk-UA"/>
    </w:rPr>
  </w:style>
  <w:style w:type="paragraph" w:styleId="Heading4">
    <w:name w:val="heading 4"/>
    <w:basedOn w:val="Normal"/>
    <w:next w:val="Normal"/>
    <w:link w:val="Heading4Char"/>
    <w:uiPriority w:val="99"/>
    <w:qFormat/>
    <w:rsid w:val="00A42B0A"/>
    <w:pPr>
      <w:keepNext/>
      <w:spacing w:before="240" w:after="60"/>
      <w:outlineLvl w:val="3"/>
    </w:pPr>
    <w:rPr>
      <w:b/>
      <w:bCs/>
      <w:sz w:val="28"/>
      <w:szCs w:val="28"/>
      <w:lang w:val="uk-UA"/>
    </w:rPr>
  </w:style>
  <w:style w:type="paragraph" w:styleId="Heading5">
    <w:name w:val="heading 5"/>
    <w:basedOn w:val="Normal"/>
    <w:next w:val="Normal"/>
    <w:link w:val="Heading5Char"/>
    <w:uiPriority w:val="99"/>
    <w:qFormat/>
    <w:rsid w:val="00A42B0A"/>
    <w:pPr>
      <w:spacing w:before="240" w:after="60"/>
      <w:outlineLvl w:val="4"/>
    </w:pPr>
    <w:rPr>
      <w:rFonts w:ascii="Antiqua" w:hAnsi="Antiqua"/>
      <w:b/>
      <w:bCs/>
      <w:i/>
      <w:iCs/>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2B0A"/>
    <w:rPr>
      <w:rFonts w:ascii="Arial" w:hAnsi="Arial" w:cs="Arial"/>
      <w:b/>
      <w:bCs/>
      <w:kern w:val="32"/>
      <w:sz w:val="32"/>
      <w:szCs w:val="32"/>
      <w:lang w:val="uk-UA" w:eastAsia="ru-RU"/>
    </w:rPr>
  </w:style>
  <w:style w:type="character" w:customStyle="1" w:styleId="Heading2Char">
    <w:name w:val="Heading 2 Char"/>
    <w:basedOn w:val="DefaultParagraphFont"/>
    <w:link w:val="Heading2"/>
    <w:uiPriority w:val="99"/>
    <w:semiHidden/>
    <w:locked/>
    <w:rsid w:val="00A42B0A"/>
    <w:rPr>
      <w:rFonts w:ascii="Arial" w:hAnsi="Arial" w:cs="Arial"/>
      <w:b/>
      <w:bCs/>
      <w:i/>
      <w:iCs/>
      <w:sz w:val="28"/>
      <w:szCs w:val="28"/>
      <w:lang w:val="uk-UA" w:eastAsia="ru-RU"/>
    </w:rPr>
  </w:style>
  <w:style w:type="character" w:customStyle="1" w:styleId="Heading4Char">
    <w:name w:val="Heading 4 Char"/>
    <w:basedOn w:val="DefaultParagraphFont"/>
    <w:link w:val="Heading4"/>
    <w:uiPriority w:val="99"/>
    <w:semiHidden/>
    <w:locked/>
    <w:rsid w:val="00A42B0A"/>
    <w:rPr>
      <w:rFonts w:ascii="Times New Roman" w:hAnsi="Times New Roman" w:cs="Times New Roman"/>
      <w:b/>
      <w:bCs/>
      <w:sz w:val="28"/>
      <w:szCs w:val="28"/>
      <w:lang w:val="uk-UA" w:eastAsia="ru-RU"/>
    </w:rPr>
  </w:style>
  <w:style w:type="character" w:customStyle="1" w:styleId="Heading5Char">
    <w:name w:val="Heading 5 Char"/>
    <w:basedOn w:val="DefaultParagraphFont"/>
    <w:link w:val="Heading5"/>
    <w:uiPriority w:val="99"/>
    <w:semiHidden/>
    <w:locked/>
    <w:rsid w:val="00A42B0A"/>
    <w:rPr>
      <w:rFonts w:ascii="Antiqua" w:hAnsi="Antiqua" w:cs="Times New Roman"/>
      <w:b/>
      <w:bCs/>
      <w:i/>
      <w:iCs/>
      <w:sz w:val="26"/>
      <w:szCs w:val="26"/>
      <w:lang w:val="uk-UA" w:eastAsia="ru-RU"/>
    </w:rPr>
  </w:style>
  <w:style w:type="paragraph" w:styleId="Header">
    <w:name w:val="header"/>
    <w:basedOn w:val="Normal"/>
    <w:link w:val="HeaderChar"/>
    <w:uiPriority w:val="99"/>
    <w:semiHidden/>
    <w:rsid w:val="00A42B0A"/>
    <w:pPr>
      <w:tabs>
        <w:tab w:val="center" w:pos="4677"/>
        <w:tab w:val="right" w:pos="9355"/>
      </w:tabs>
    </w:pPr>
  </w:style>
  <w:style w:type="character" w:customStyle="1" w:styleId="HeaderChar">
    <w:name w:val="Header Char"/>
    <w:basedOn w:val="DefaultParagraphFont"/>
    <w:link w:val="Header"/>
    <w:uiPriority w:val="99"/>
    <w:semiHidden/>
    <w:locked/>
    <w:rsid w:val="00A42B0A"/>
    <w:rPr>
      <w:rFonts w:ascii="Times New Roman" w:hAnsi="Times New Roman" w:cs="Times New Roman"/>
      <w:sz w:val="24"/>
      <w:szCs w:val="24"/>
      <w:lang w:eastAsia="ru-RU"/>
    </w:rPr>
  </w:style>
  <w:style w:type="paragraph" w:styleId="ListParagraph">
    <w:name w:val="List Paragraph"/>
    <w:basedOn w:val="Normal"/>
    <w:uiPriority w:val="99"/>
    <w:qFormat/>
    <w:rsid w:val="00A42B0A"/>
    <w:pPr>
      <w:ind w:left="720"/>
      <w:contextualSpacing/>
    </w:pPr>
  </w:style>
  <w:style w:type="paragraph" w:styleId="BalloonText">
    <w:name w:val="Balloon Text"/>
    <w:basedOn w:val="Normal"/>
    <w:link w:val="BalloonTextChar"/>
    <w:uiPriority w:val="99"/>
    <w:semiHidden/>
    <w:rsid w:val="00A42B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2B0A"/>
    <w:rPr>
      <w:rFonts w:ascii="Tahoma" w:hAnsi="Tahoma" w:cs="Tahoma"/>
      <w:sz w:val="16"/>
      <w:szCs w:val="16"/>
      <w:lang w:eastAsia="ru-RU"/>
    </w:rPr>
  </w:style>
  <w:style w:type="paragraph" w:styleId="BodyText">
    <w:name w:val="Body Text"/>
    <w:basedOn w:val="Normal"/>
    <w:link w:val="BodyTextChar"/>
    <w:uiPriority w:val="99"/>
    <w:semiHidden/>
    <w:rsid w:val="00136800"/>
    <w:pPr>
      <w:widowControl w:val="0"/>
      <w:autoSpaceDE w:val="0"/>
      <w:autoSpaceDN w:val="0"/>
    </w:pPr>
    <w:rPr>
      <w:b/>
      <w:bCs/>
      <w:sz w:val="28"/>
      <w:szCs w:val="28"/>
      <w:lang w:val="uk-UA" w:eastAsia="en-US"/>
    </w:rPr>
  </w:style>
  <w:style w:type="character" w:customStyle="1" w:styleId="BodyTextChar">
    <w:name w:val="Body Text Char"/>
    <w:basedOn w:val="DefaultParagraphFont"/>
    <w:link w:val="BodyText"/>
    <w:uiPriority w:val="99"/>
    <w:semiHidden/>
    <w:locked/>
    <w:rsid w:val="00136800"/>
    <w:rPr>
      <w:rFonts w:ascii="Times New Roman" w:hAnsi="Times New Roman" w:cs="Times New Roman"/>
      <w:b/>
      <w:bCs/>
      <w:sz w:val="28"/>
      <w:szCs w:val="28"/>
      <w:lang w:val="uk-UA"/>
    </w:rPr>
  </w:style>
  <w:style w:type="paragraph" w:customStyle="1" w:styleId="Heading11">
    <w:name w:val="Heading 11"/>
    <w:basedOn w:val="Normal"/>
    <w:uiPriority w:val="99"/>
    <w:rsid w:val="00136800"/>
    <w:pPr>
      <w:widowControl w:val="0"/>
      <w:autoSpaceDE w:val="0"/>
      <w:autoSpaceDN w:val="0"/>
      <w:ind w:left="844" w:right="717"/>
      <w:jc w:val="center"/>
      <w:outlineLvl w:val="1"/>
    </w:pPr>
    <w:rPr>
      <w:b/>
      <w:bCs/>
      <w:sz w:val="32"/>
      <w:szCs w:val="32"/>
      <w:lang w:val="uk-UA" w:eastAsia="en-US"/>
    </w:rPr>
  </w:style>
</w:styles>
</file>

<file path=word/webSettings.xml><?xml version="1.0" encoding="utf-8"?>
<w:webSettings xmlns:r="http://schemas.openxmlformats.org/officeDocument/2006/relationships" xmlns:w="http://schemas.openxmlformats.org/wordprocessingml/2006/main">
  <w:divs>
    <w:div w:id="1174494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TotalTime>
  <Pages>3</Pages>
  <Words>615</Words>
  <Characters>3508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Olkovalm0317</cp:lastModifiedBy>
  <cp:revision>13</cp:revision>
  <cp:lastPrinted>2022-07-18T11:11:00Z</cp:lastPrinted>
  <dcterms:created xsi:type="dcterms:W3CDTF">2019-06-13T09:50:00Z</dcterms:created>
  <dcterms:modified xsi:type="dcterms:W3CDTF">2022-07-19T07:13:00Z</dcterms:modified>
</cp:coreProperties>
</file>