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BB" w:rsidRPr="00A935BB" w:rsidRDefault="00A935BB" w:rsidP="00A935BB">
      <w:pPr>
        <w:spacing w:after="200"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935BB">
        <w:rPr>
          <w:rFonts w:eastAsia="Calibri"/>
          <w:noProof/>
          <w:color w:val="auto"/>
          <w:sz w:val="22"/>
          <w:szCs w:val="22"/>
          <w:lang w:val="uk-UA" w:eastAsia="uk-UA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BB" w:rsidRPr="00A935BB" w:rsidRDefault="00A935BB" w:rsidP="00A935BB">
      <w:pPr>
        <w:keepNext/>
        <w:jc w:val="center"/>
        <w:outlineLvl w:val="1"/>
        <w:rPr>
          <w:rFonts w:eastAsia="Calibri"/>
          <w:b/>
          <w:bCs/>
          <w:color w:val="auto"/>
          <w:sz w:val="28"/>
          <w:szCs w:val="28"/>
          <w:lang w:val="uk-UA"/>
        </w:rPr>
      </w:pPr>
      <w:r w:rsidRPr="00A935BB">
        <w:rPr>
          <w:rFonts w:eastAsia="Calibri"/>
          <w:b/>
          <w:bCs/>
          <w:color w:val="auto"/>
          <w:sz w:val="28"/>
          <w:szCs w:val="28"/>
          <w:lang w:val="uk-UA"/>
        </w:rPr>
        <w:t>ВОЛОДИМИР-ВОЛИНСЬКА МІСЬКА РАДА ВОЛИНСЬКОЇ ОБЛАСТІ</w:t>
      </w:r>
    </w:p>
    <w:p w:rsidR="00A935BB" w:rsidRPr="00A935BB" w:rsidRDefault="00A935BB" w:rsidP="00A935BB">
      <w:pPr>
        <w:keepNext/>
        <w:spacing w:before="240" w:after="60"/>
        <w:jc w:val="center"/>
        <w:outlineLvl w:val="3"/>
        <w:rPr>
          <w:rFonts w:eastAsia="Calibri"/>
          <w:b/>
          <w:bCs/>
          <w:color w:val="auto"/>
          <w:position w:val="38"/>
          <w:sz w:val="28"/>
          <w:szCs w:val="28"/>
          <w:lang w:val="uk-UA"/>
        </w:rPr>
      </w:pPr>
      <w:r w:rsidRPr="00A935BB">
        <w:rPr>
          <w:rFonts w:eastAsia="Calibri"/>
          <w:b/>
          <w:bCs/>
          <w:color w:val="auto"/>
          <w:position w:val="38"/>
          <w:sz w:val="28"/>
          <w:szCs w:val="28"/>
          <w:lang w:val="uk-UA"/>
        </w:rPr>
        <w:t>ВИКОНАВЧИЙ КОМІТЕТ</w:t>
      </w:r>
    </w:p>
    <w:p w:rsidR="00A935BB" w:rsidRPr="00BA2AF5" w:rsidRDefault="00A935BB" w:rsidP="00A935BB">
      <w:pPr>
        <w:spacing w:before="240" w:after="60"/>
        <w:jc w:val="center"/>
        <w:outlineLvl w:val="4"/>
        <w:rPr>
          <w:rFonts w:eastAsia="Calibri"/>
          <w:b/>
          <w:bCs/>
          <w:color w:val="auto"/>
          <w:sz w:val="32"/>
          <w:szCs w:val="32"/>
          <w:lang w:val="uk-UA"/>
        </w:rPr>
      </w:pPr>
      <w:r w:rsidRPr="00BA2AF5">
        <w:rPr>
          <w:rFonts w:eastAsia="Calibri"/>
          <w:b/>
          <w:bCs/>
          <w:color w:val="auto"/>
          <w:sz w:val="32"/>
          <w:szCs w:val="32"/>
          <w:lang w:val="uk-UA"/>
        </w:rPr>
        <w:t>РІШЕННЯ</w:t>
      </w:r>
    </w:p>
    <w:p w:rsidR="00A935BB" w:rsidRPr="00BA2AF5" w:rsidRDefault="00A935BB" w:rsidP="00A935BB">
      <w:pPr>
        <w:keepNext/>
        <w:jc w:val="center"/>
        <w:outlineLvl w:val="7"/>
        <w:rPr>
          <w:rFonts w:eastAsia="Calibri"/>
          <w:b/>
          <w:bCs/>
          <w:color w:val="auto"/>
          <w:sz w:val="32"/>
          <w:szCs w:val="32"/>
          <w:lang w:val="uk-UA"/>
        </w:rPr>
      </w:pPr>
      <w:r w:rsidRPr="00BA2AF5">
        <w:rPr>
          <w:rFonts w:eastAsia="Calibri"/>
          <w:color w:val="auto"/>
          <w:sz w:val="32"/>
          <w:szCs w:val="32"/>
          <w:lang w:val="uk-UA"/>
        </w:rPr>
        <w:t xml:space="preserve">                        </w:t>
      </w:r>
    </w:p>
    <w:p w:rsidR="00A935BB" w:rsidRPr="00A935BB" w:rsidRDefault="00A935BB" w:rsidP="00A935BB">
      <w:pPr>
        <w:spacing w:after="200" w:line="276" w:lineRule="auto"/>
        <w:rPr>
          <w:rFonts w:eastAsia="Calibri"/>
          <w:color w:val="auto"/>
          <w:sz w:val="26"/>
          <w:szCs w:val="26"/>
          <w:lang w:val="uk-UA" w:eastAsia="en-US"/>
        </w:rPr>
      </w:pPr>
      <w:r w:rsidRPr="00A935BB">
        <w:rPr>
          <w:rFonts w:eastAsia="Calibri"/>
          <w:color w:val="auto"/>
          <w:sz w:val="26"/>
          <w:szCs w:val="26"/>
          <w:lang w:val="uk-UA" w:eastAsia="en-US"/>
        </w:rPr>
        <w:t xml:space="preserve">                            №</w:t>
      </w:r>
      <w:r w:rsidRPr="00A935BB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A935BB" w:rsidRPr="00A935BB" w:rsidRDefault="00A935BB" w:rsidP="00A935BB">
      <w:pPr>
        <w:spacing w:after="200" w:line="276" w:lineRule="auto"/>
        <w:rPr>
          <w:rFonts w:eastAsia="Calibri"/>
          <w:color w:val="auto"/>
          <w:sz w:val="26"/>
          <w:szCs w:val="26"/>
          <w:lang w:val="uk-UA" w:eastAsia="en-US"/>
        </w:rPr>
      </w:pPr>
      <w:r w:rsidRPr="00A935BB">
        <w:rPr>
          <w:rFonts w:eastAsia="Calibri"/>
          <w:color w:val="auto"/>
          <w:sz w:val="26"/>
          <w:szCs w:val="26"/>
          <w:lang w:eastAsia="en-US"/>
        </w:rPr>
        <w:t>м.</w:t>
      </w:r>
      <w:r>
        <w:rPr>
          <w:rFonts w:eastAsia="Calibri"/>
          <w:color w:val="auto"/>
          <w:sz w:val="26"/>
          <w:szCs w:val="26"/>
          <w:lang w:val="uk-UA" w:eastAsia="en-US"/>
        </w:rPr>
        <w:t xml:space="preserve"> </w:t>
      </w:r>
      <w:proofErr w:type="spellStart"/>
      <w:r w:rsidRPr="00A935BB">
        <w:rPr>
          <w:rFonts w:eastAsia="Calibri"/>
          <w:color w:val="auto"/>
          <w:sz w:val="26"/>
          <w:szCs w:val="26"/>
          <w:lang w:eastAsia="en-US"/>
        </w:rPr>
        <w:t>Володимир-Волинський</w:t>
      </w:r>
      <w:proofErr w:type="spellEnd"/>
    </w:p>
    <w:p w:rsidR="00A935BB" w:rsidRPr="00A935BB" w:rsidRDefault="00A935BB" w:rsidP="00A935BB">
      <w:pPr>
        <w:spacing w:after="200" w:line="276" w:lineRule="auto"/>
        <w:rPr>
          <w:rFonts w:eastAsia="Calibri"/>
          <w:color w:val="auto"/>
          <w:sz w:val="26"/>
          <w:szCs w:val="26"/>
          <w:lang w:val="uk-UA" w:eastAsia="en-US"/>
        </w:rPr>
      </w:pPr>
    </w:p>
    <w:p w:rsidR="00A935BB" w:rsidRPr="002B09F0" w:rsidRDefault="00BA2AF5" w:rsidP="002B09F0">
      <w:pPr>
        <w:spacing w:after="200" w:line="200" w:lineRule="atLeast"/>
        <w:ind w:right="4575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eastAsia="uk-UA"/>
        </w:rPr>
        <w:t xml:space="preserve">Про </w:t>
      </w:r>
      <w:proofErr w:type="spellStart"/>
      <w:r>
        <w:rPr>
          <w:rFonts w:eastAsia="Calibri"/>
          <w:b/>
          <w:bCs/>
          <w:sz w:val="28"/>
          <w:szCs w:val="28"/>
          <w:lang w:eastAsia="uk-UA"/>
        </w:rPr>
        <w:t>встановлення</w:t>
      </w:r>
      <w:proofErr w:type="spellEnd"/>
      <w:r>
        <w:rPr>
          <w:rFonts w:eastAsia="Calibri"/>
          <w:b/>
          <w:bCs/>
          <w:sz w:val="28"/>
          <w:szCs w:val="28"/>
          <w:lang w:eastAsia="uk-UA"/>
        </w:rPr>
        <w:t xml:space="preserve">   фактичного </w:t>
      </w:r>
      <w:proofErr w:type="spellStart"/>
      <w:r>
        <w:rPr>
          <w:rFonts w:eastAsia="Calibri"/>
          <w:b/>
          <w:bCs/>
          <w:sz w:val="28"/>
          <w:szCs w:val="28"/>
          <w:lang w:eastAsia="uk-UA"/>
        </w:rPr>
        <w:t>місця</w:t>
      </w:r>
      <w:proofErr w:type="spellEnd"/>
      <w:r w:rsidR="002B09F0">
        <w:rPr>
          <w:rFonts w:eastAsia="Calibri"/>
          <w:b/>
          <w:bCs/>
          <w:sz w:val="28"/>
          <w:szCs w:val="28"/>
          <w:lang w:eastAsia="uk-UA"/>
        </w:rPr>
        <w:t xml:space="preserve"> </w:t>
      </w:r>
      <w:proofErr w:type="spellStart"/>
      <w:r w:rsidR="002B09F0">
        <w:rPr>
          <w:rFonts w:eastAsia="Calibri"/>
          <w:b/>
          <w:bCs/>
          <w:sz w:val="28"/>
          <w:szCs w:val="28"/>
          <w:lang w:eastAsia="uk-UA"/>
        </w:rPr>
        <w:t>проживання</w:t>
      </w:r>
      <w:proofErr w:type="spellEnd"/>
      <w:r w:rsidR="002B09F0">
        <w:rPr>
          <w:rFonts w:eastAsia="Calibri"/>
          <w:b/>
          <w:bCs/>
          <w:sz w:val="28"/>
          <w:szCs w:val="28"/>
          <w:lang w:eastAsia="uk-UA"/>
        </w:rPr>
        <w:t xml:space="preserve"> (не </w:t>
      </w:r>
      <w:proofErr w:type="spellStart"/>
      <w:r>
        <w:rPr>
          <w:rFonts w:eastAsia="Calibri"/>
          <w:b/>
          <w:bCs/>
          <w:sz w:val="28"/>
          <w:szCs w:val="28"/>
          <w:lang w:eastAsia="uk-UA"/>
        </w:rPr>
        <w:t>проживання</w:t>
      </w:r>
      <w:proofErr w:type="spellEnd"/>
      <w:r>
        <w:rPr>
          <w:rFonts w:eastAsia="Calibri"/>
          <w:b/>
          <w:bCs/>
          <w:sz w:val="28"/>
          <w:szCs w:val="28"/>
          <w:lang w:eastAsia="uk-UA"/>
        </w:rPr>
        <w:t>)</w:t>
      </w:r>
      <w:r>
        <w:rPr>
          <w:rFonts w:eastAsia="Calibri"/>
          <w:b/>
          <w:bCs/>
          <w:sz w:val="28"/>
          <w:szCs w:val="28"/>
          <w:lang w:eastAsia="uk-UA"/>
        </w:rPr>
        <w:br/>
      </w:r>
      <w:proofErr w:type="spellStart"/>
      <w:r>
        <w:rPr>
          <w:rFonts w:eastAsia="Calibri"/>
          <w:b/>
          <w:bCs/>
          <w:sz w:val="28"/>
          <w:szCs w:val="28"/>
          <w:lang w:eastAsia="uk-UA"/>
        </w:rPr>
        <w:t>громадян</w:t>
      </w:r>
      <w:proofErr w:type="spellEnd"/>
      <w:r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="00A935BB" w:rsidRPr="00A935BB">
        <w:rPr>
          <w:rFonts w:eastAsia="Calibri"/>
          <w:b/>
          <w:bCs/>
          <w:sz w:val="28"/>
          <w:szCs w:val="28"/>
          <w:lang w:eastAsia="uk-UA"/>
        </w:rPr>
        <w:t xml:space="preserve"> на </w:t>
      </w:r>
      <w:proofErr w:type="spellStart"/>
      <w:r w:rsidR="00A935BB" w:rsidRPr="00A935BB">
        <w:rPr>
          <w:rFonts w:eastAsia="Calibri"/>
          <w:b/>
          <w:bCs/>
          <w:sz w:val="28"/>
          <w:szCs w:val="28"/>
          <w:lang w:eastAsia="uk-UA"/>
        </w:rPr>
        <w:t>території</w:t>
      </w:r>
      <w:proofErr w:type="spellEnd"/>
      <w:r w:rsidR="00A935BB" w:rsidRPr="00A935BB"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="00A935BB" w:rsidRPr="00A935BB">
        <w:rPr>
          <w:rFonts w:eastAsia="Calibri"/>
          <w:b/>
          <w:bCs/>
          <w:sz w:val="28"/>
          <w:szCs w:val="28"/>
          <w:lang w:val="uk-UA" w:eastAsia="uk-UA"/>
        </w:rPr>
        <w:t>Во</w:t>
      </w:r>
      <w:r>
        <w:rPr>
          <w:rFonts w:eastAsia="Calibri"/>
          <w:b/>
          <w:bCs/>
          <w:sz w:val="28"/>
          <w:szCs w:val="28"/>
          <w:lang w:val="uk-UA" w:eastAsia="uk-UA"/>
        </w:rPr>
        <w:t>лодимир-Волинської міської територіальної громади</w:t>
      </w:r>
    </w:p>
    <w:p w:rsidR="00A935BB" w:rsidRDefault="00A935BB" w:rsidP="00A935B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935BB">
        <w:rPr>
          <w:rFonts w:eastAsia="Calibri"/>
          <w:sz w:val="28"/>
          <w:szCs w:val="28"/>
          <w:lang w:eastAsia="en-US"/>
        </w:rPr>
        <w:tab/>
      </w:r>
      <w:r w:rsidRPr="00A935BB">
        <w:rPr>
          <w:rFonts w:eastAsia="Calibri"/>
          <w:sz w:val="28"/>
          <w:szCs w:val="28"/>
          <w:lang w:val="uk-UA" w:eastAsia="en-US"/>
        </w:rPr>
        <w:t>З</w:t>
      </w:r>
      <w:r w:rsidRPr="00A935BB">
        <w:rPr>
          <w:rFonts w:eastAsia="Calibri"/>
          <w:sz w:val="28"/>
          <w:szCs w:val="28"/>
          <w:lang w:eastAsia="en-US"/>
        </w:rPr>
        <w:t xml:space="preserve"> метою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упорядкування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видачі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довідок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фактичне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місце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прожив</w:t>
      </w:r>
      <w:r>
        <w:rPr>
          <w:rFonts w:eastAsia="Calibri"/>
          <w:sz w:val="28"/>
          <w:szCs w:val="28"/>
          <w:lang w:eastAsia="en-US"/>
        </w:rPr>
        <w:t>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(не </w:t>
      </w:r>
      <w:proofErr w:type="spellStart"/>
      <w:r>
        <w:rPr>
          <w:rFonts w:eastAsia="Calibri"/>
          <w:sz w:val="28"/>
          <w:szCs w:val="28"/>
          <w:lang w:eastAsia="en-US"/>
        </w:rPr>
        <w:t>проживання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>
        <w:rPr>
          <w:rFonts w:eastAsia="Calibri"/>
          <w:sz w:val="28"/>
          <w:szCs w:val="28"/>
          <w:lang w:eastAsia="en-US"/>
        </w:rPr>
        <w:t>громадян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sz w:val="28"/>
          <w:szCs w:val="28"/>
          <w:lang w:eastAsia="en-US"/>
        </w:rPr>
        <w:t>території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Володимир-Волинської міської територіальної громади</w:t>
      </w:r>
      <w:r w:rsidRPr="00A935BB">
        <w:rPr>
          <w:rFonts w:eastAsia="Calibri"/>
          <w:sz w:val="28"/>
          <w:szCs w:val="28"/>
          <w:lang w:val="uk-UA" w:eastAsia="en-US"/>
        </w:rPr>
        <w:t>, к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еруючись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статтями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40, 59 Закону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«Про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місцеве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самоврядування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A935BB">
        <w:rPr>
          <w:rFonts w:eastAsia="Calibri"/>
          <w:sz w:val="28"/>
          <w:szCs w:val="28"/>
          <w:lang w:eastAsia="en-US"/>
        </w:rPr>
        <w:t>»,</w:t>
      </w:r>
      <w:r w:rsidRPr="00A935B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виконавчий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935BB">
        <w:rPr>
          <w:rFonts w:eastAsia="Calibri"/>
          <w:sz w:val="28"/>
          <w:szCs w:val="28"/>
          <w:lang w:eastAsia="en-US"/>
        </w:rPr>
        <w:t>комітет</w:t>
      </w:r>
      <w:proofErr w:type="spellEnd"/>
      <w:r w:rsidRPr="00A935BB">
        <w:rPr>
          <w:rFonts w:eastAsia="Calibri"/>
          <w:sz w:val="28"/>
          <w:szCs w:val="28"/>
          <w:lang w:eastAsia="en-US"/>
        </w:rPr>
        <w:t xml:space="preserve"> </w:t>
      </w:r>
      <w:r w:rsidRPr="00A935BB">
        <w:rPr>
          <w:rFonts w:eastAsia="Calibri"/>
          <w:sz w:val="28"/>
          <w:szCs w:val="28"/>
          <w:lang w:val="uk-UA" w:eastAsia="en-US"/>
        </w:rPr>
        <w:t>міської</w:t>
      </w:r>
      <w:r w:rsidRPr="00A935BB">
        <w:rPr>
          <w:rFonts w:eastAsia="Calibri"/>
          <w:sz w:val="28"/>
          <w:szCs w:val="28"/>
          <w:lang w:eastAsia="en-US"/>
        </w:rPr>
        <w:t xml:space="preserve"> ради </w:t>
      </w:r>
    </w:p>
    <w:p w:rsidR="00186A21" w:rsidRPr="00A935BB" w:rsidRDefault="00186A21" w:rsidP="00A935BB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935BB" w:rsidRPr="00A935BB" w:rsidRDefault="00A935BB" w:rsidP="00A935BB">
      <w:pPr>
        <w:spacing w:after="200" w:line="276" w:lineRule="auto"/>
        <w:ind w:firstLine="54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A935BB">
        <w:rPr>
          <w:rFonts w:eastAsia="Calibri"/>
          <w:b/>
          <w:bCs/>
          <w:color w:val="auto"/>
          <w:sz w:val="28"/>
          <w:szCs w:val="28"/>
          <w:lang w:eastAsia="en-US"/>
        </w:rPr>
        <w:t>ВИРІШИВ:</w:t>
      </w:r>
    </w:p>
    <w:p w:rsidR="00A44BEE" w:rsidRPr="00A44BEE" w:rsidRDefault="00A935BB" w:rsidP="00A44BEE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  <w:lang w:val="uk-UA"/>
        </w:rPr>
      </w:pPr>
      <w:r w:rsidRPr="00A44BEE">
        <w:rPr>
          <w:rFonts w:eastAsia="Calibri"/>
          <w:sz w:val="28"/>
          <w:szCs w:val="28"/>
          <w:lang w:val="uk-UA"/>
        </w:rPr>
        <w:t>Затвердити</w:t>
      </w:r>
      <w:r w:rsidR="00A44BEE" w:rsidRPr="00A44BEE">
        <w:rPr>
          <w:rFonts w:eastAsia="Calibri"/>
          <w:sz w:val="28"/>
          <w:szCs w:val="28"/>
          <w:lang w:val="uk-UA"/>
        </w:rPr>
        <w:t>:</w:t>
      </w:r>
    </w:p>
    <w:p w:rsidR="001861E0" w:rsidRPr="00A44BEE" w:rsidRDefault="00A44BEE" w:rsidP="00BC6F7F">
      <w:pPr>
        <w:ind w:lef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1.1.</w:t>
      </w:r>
      <w:r w:rsidR="00BA2AF5">
        <w:rPr>
          <w:rFonts w:eastAsia="Calibri"/>
          <w:sz w:val="28"/>
          <w:szCs w:val="28"/>
          <w:lang w:val="uk-UA"/>
        </w:rPr>
        <w:t xml:space="preserve"> Порядок видачі</w:t>
      </w:r>
      <w:r w:rsidR="00A935BB" w:rsidRPr="00A44BEE">
        <w:rPr>
          <w:rFonts w:eastAsia="Calibri"/>
          <w:sz w:val="28"/>
          <w:szCs w:val="28"/>
          <w:lang w:val="uk-UA"/>
        </w:rPr>
        <w:t xml:space="preserve"> довідок про фактичне місце проживання (не проживання) громадян на території Володимир-Волинської міської територіальної громади за певною </w:t>
      </w:r>
      <w:proofErr w:type="spellStart"/>
      <w:r w:rsidR="00A935BB" w:rsidRPr="00A44BEE">
        <w:rPr>
          <w:rFonts w:eastAsia="Calibri"/>
          <w:sz w:val="28"/>
          <w:szCs w:val="28"/>
          <w:lang w:val="uk-UA"/>
        </w:rPr>
        <w:t>адрес</w:t>
      </w:r>
      <w:r w:rsidR="001B302D">
        <w:rPr>
          <w:rFonts w:eastAsia="Calibri"/>
          <w:sz w:val="28"/>
          <w:szCs w:val="28"/>
          <w:lang w:val="uk-UA"/>
        </w:rPr>
        <w:t>ою</w:t>
      </w:r>
      <w:proofErr w:type="spellEnd"/>
      <w:r w:rsidR="001B302D">
        <w:rPr>
          <w:rFonts w:eastAsia="Calibri"/>
          <w:sz w:val="28"/>
          <w:szCs w:val="28"/>
          <w:lang w:val="uk-UA"/>
        </w:rPr>
        <w:t xml:space="preserve"> (додаток</w:t>
      </w:r>
      <w:r w:rsidRPr="00A44BEE">
        <w:rPr>
          <w:rFonts w:eastAsia="Calibri"/>
          <w:sz w:val="28"/>
          <w:szCs w:val="28"/>
          <w:lang w:val="uk-UA"/>
        </w:rPr>
        <w:t xml:space="preserve"> 1</w:t>
      </w:r>
      <w:r w:rsidR="00A935BB" w:rsidRPr="00A44BEE">
        <w:rPr>
          <w:rFonts w:eastAsia="Calibri"/>
          <w:sz w:val="28"/>
          <w:szCs w:val="28"/>
          <w:lang w:val="uk-UA"/>
        </w:rPr>
        <w:t>).</w:t>
      </w:r>
    </w:p>
    <w:p w:rsidR="00472DEB" w:rsidRPr="00A935BB" w:rsidRDefault="001861E0" w:rsidP="001861E0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44BEE">
        <w:rPr>
          <w:rFonts w:eastAsia="Calibri"/>
          <w:sz w:val="28"/>
          <w:szCs w:val="28"/>
          <w:lang w:val="uk-UA"/>
        </w:rPr>
        <w:t xml:space="preserve">  </w:t>
      </w:r>
      <w:r w:rsidR="002B09F0">
        <w:rPr>
          <w:rFonts w:eastAsia="Calibri"/>
          <w:sz w:val="28"/>
          <w:szCs w:val="28"/>
          <w:lang w:val="uk-UA"/>
        </w:rPr>
        <w:t>1.2</w:t>
      </w:r>
      <w:r w:rsidR="00A44BEE">
        <w:rPr>
          <w:rFonts w:eastAsia="Calibri"/>
          <w:sz w:val="28"/>
          <w:szCs w:val="28"/>
          <w:lang w:val="uk-UA"/>
        </w:rPr>
        <w:t>.</w:t>
      </w:r>
      <w:r w:rsidR="001B302D">
        <w:rPr>
          <w:rFonts w:eastAsia="Calibri"/>
          <w:sz w:val="28"/>
          <w:szCs w:val="28"/>
          <w:lang w:val="uk-UA"/>
        </w:rPr>
        <w:t xml:space="preserve"> П</w:t>
      </w:r>
      <w:r w:rsidRPr="00A44BEE">
        <w:rPr>
          <w:rFonts w:eastAsia="Calibri"/>
          <w:sz w:val="28"/>
          <w:szCs w:val="28"/>
          <w:lang w:val="uk-UA"/>
        </w:rPr>
        <w:t xml:space="preserve">осадовий склад </w:t>
      </w:r>
      <w:r w:rsidRPr="00A12AB5">
        <w:rPr>
          <w:rFonts w:eastAsia="SimSun"/>
          <w:bCs/>
          <w:color w:val="auto"/>
          <w:kern w:val="2"/>
          <w:sz w:val="28"/>
          <w:szCs w:val="28"/>
          <w:lang w:val="uk-UA" w:eastAsia="zh-CN"/>
        </w:rPr>
        <w:t xml:space="preserve">комісії  </w:t>
      </w:r>
      <w:r w:rsidRPr="00A12AB5">
        <w:rPr>
          <w:rFonts w:eastAsia="Calibri"/>
          <w:bCs/>
          <w:sz w:val="28"/>
          <w:szCs w:val="28"/>
          <w:lang w:val="uk-UA" w:eastAsia="en-US"/>
        </w:rPr>
        <w:t xml:space="preserve">для встановлення фактичного </w:t>
      </w:r>
      <w:proofErr w:type="spellStart"/>
      <w:r w:rsidRPr="00A12AB5">
        <w:rPr>
          <w:rFonts w:eastAsia="Calibri"/>
          <w:bCs/>
          <w:sz w:val="28"/>
          <w:szCs w:val="28"/>
          <w:lang w:eastAsia="en-US"/>
        </w:rPr>
        <w:t>місц</w:t>
      </w:r>
      <w:proofErr w:type="spellEnd"/>
      <w:r w:rsidRPr="00A12AB5">
        <w:rPr>
          <w:rFonts w:eastAsia="Calibri"/>
          <w:bCs/>
          <w:sz w:val="28"/>
          <w:szCs w:val="28"/>
          <w:lang w:val="uk-UA" w:eastAsia="en-US"/>
        </w:rPr>
        <w:t>я</w:t>
      </w:r>
      <w:r w:rsidRPr="00A12AB5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A12AB5">
        <w:rPr>
          <w:rFonts w:eastAsia="Calibri"/>
          <w:bCs/>
          <w:sz w:val="28"/>
          <w:szCs w:val="28"/>
          <w:lang w:eastAsia="en-US"/>
        </w:rPr>
        <w:t>проживання</w:t>
      </w:r>
      <w:proofErr w:type="spellEnd"/>
      <w:r w:rsidRPr="00A12AB5">
        <w:rPr>
          <w:rFonts w:eastAsia="Calibri"/>
          <w:bCs/>
          <w:sz w:val="28"/>
          <w:szCs w:val="28"/>
          <w:lang w:eastAsia="en-US"/>
        </w:rPr>
        <w:t xml:space="preserve"> (не </w:t>
      </w:r>
      <w:proofErr w:type="spellStart"/>
      <w:r w:rsidRPr="00A12AB5">
        <w:rPr>
          <w:rFonts w:eastAsia="Calibri"/>
          <w:bCs/>
          <w:sz w:val="28"/>
          <w:szCs w:val="28"/>
          <w:lang w:eastAsia="en-US"/>
        </w:rPr>
        <w:t>проживання</w:t>
      </w:r>
      <w:proofErr w:type="spellEnd"/>
      <w:r w:rsidRPr="00A12AB5">
        <w:rPr>
          <w:rFonts w:eastAsia="Calibri"/>
          <w:bCs/>
          <w:sz w:val="28"/>
          <w:szCs w:val="28"/>
          <w:lang w:eastAsia="en-US"/>
        </w:rPr>
        <w:t xml:space="preserve">) </w:t>
      </w:r>
      <w:r w:rsidRPr="00A12AB5">
        <w:rPr>
          <w:rFonts w:eastAsia="Calibri"/>
          <w:bCs/>
          <w:sz w:val="28"/>
          <w:szCs w:val="28"/>
          <w:lang w:val="uk-UA" w:eastAsia="en-US"/>
        </w:rPr>
        <w:t xml:space="preserve">громадян на території Володимир-Волинської міської ради за певною </w:t>
      </w:r>
      <w:proofErr w:type="spellStart"/>
      <w:r w:rsidRPr="00A12AB5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="001B302D">
        <w:rPr>
          <w:rFonts w:eastAsia="Calibri"/>
          <w:bCs/>
          <w:sz w:val="28"/>
          <w:szCs w:val="28"/>
          <w:lang w:val="uk-UA" w:eastAsia="en-US"/>
        </w:rPr>
        <w:t xml:space="preserve"> (додаток 2)</w:t>
      </w:r>
    </w:p>
    <w:p w:rsidR="001B302D" w:rsidRPr="00A935BB" w:rsidRDefault="002B09F0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</w:t>
      </w:r>
      <w:r w:rsidR="00A44BEE">
        <w:rPr>
          <w:rFonts w:eastAsia="Calibri"/>
          <w:sz w:val="28"/>
          <w:szCs w:val="28"/>
          <w:lang w:val="uk-UA"/>
        </w:rPr>
        <w:t>1.</w:t>
      </w:r>
      <w:r>
        <w:rPr>
          <w:rFonts w:eastAsia="Calibri"/>
          <w:sz w:val="28"/>
          <w:szCs w:val="28"/>
          <w:lang w:val="uk-UA"/>
        </w:rPr>
        <w:t>3</w:t>
      </w:r>
      <w:r w:rsidR="00A935BB" w:rsidRPr="00A935BB">
        <w:rPr>
          <w:rFonts w:eastAsia="Calibri"/>
          <w:sz w:val="28"/>
          <w:szCs w:val="28"/>
          <w:lang w:val="uk-UA"/>
        </w:rPr>
        <w:t>.</w:t>
      </w:r>
      <w:r w:rsidR="001B302D">
        <w:rPr>
          <w:rFonts w:eastAsia="Calibri"/>
          <w:sz w:val="28"/>
          <w:szCs w:val="28"/>
          <w:lang w:val="uk-UA"/>
        </w:rPr>
        <w:tab/>
      </w:r>
      <w:r w:rsidR="001B302D">
        <w:rPr>
          <w:rFonts w:eastAsia="Calibri"/>
          <w:sz w:val="28"/>
          <w:szCs w:val="28"/>
          <w:lang w:val="uk-UA"/>
        </w:rPr>
        <w:t xml:space="preserve">Форму </w:t>
      </w:r>
      <w:r w:rsidR="001B302D" w:rsidRPr="00A935BB">
        <w:rPr>
          <w:rFonts w:eastAsia="Calibri"/>
          <w:sz w:val="28"/>
          <w:szCs w:val="28"/>
          <w:lang w:val="uk-UA"/>
        </w:rPr>
        <w:t xml:space="preserve"> Довідки про фактичне місце проживання (не проживання) громадян на території Володимир-Волинської міської територіальної громади за певною </w:t>
      </w:r>
      <w:proofErr w:type="spellStart"/>
      <w:r w:rsidR="001B302D" w:rsidRPr="00A935BB">
        <w:rPr>
          <w:rFonts w:eastAsia="Calibri"/>
          <w:sz w:val="28"/>
          <w:szCs w:val="28"/>
          <w:lang w:val="uk-UA"/>
        </w:rPr>
        <w:t>адресою</w:t>
      </w:r>
      <w:proofErr w:type="spellEnd"/>
      <w:r w:rsidR="001B302D" w:rsidRPr="00A935BB">
        <w:rPr>
          <w:rFonts w:eastAsia="Calibri"/>
          <w:sz w:val="28"/>
          <w:szCs w:val="28"/>
          <w:lang w:val="uk-UA"/>
        </w:rPr>
        <w:t xml:space="preserve"> видавати за</w:t>
      </w:r>
      <w:r w:rsidR="00186A21">
        <w:rPr>
          <w:rFonts w:eastAsia="Calibri"/>
          <w:sz w:val="28"/>
          <w:szCs w:val="28"/>
          <w:lang w:val="uk-UA"/>
        </w:rPr>
        <w:t xml:space="preserve"> формою, що додається (додаток 5</w:t>
      </w:r>
      <w:r w:rsidR="001B302D" w:rsidRPr="00A935BB">
        <w:rPr>
          <w:rFonts w:eastAsia="Calibri"/>
          <w:sz w:val="28"/>
          <w:szCs w:val="28"/>
          <w:lang w:val="uk-UA"/>
        </w:rPr>
        <w:t xml:space="preserve">) на підставі звернення </w:t>
      </w:r>
      <w:r w:rsidR="00186A21">
        <w:rPr>
          <w:rFonts w:eastAsia="Calibri"/>
          <w:sz w:val="28"/>
          <w:szCs w:val="28"/>
          <w:lang w:val="uk-UA"/>
        </w:rPr>
        <w:t xml:space="preserve"> встановленого зразка (додаток 3</w:t>
      </w:r>
      <w:bookmarkStart w:id="0" w:name="_GoBack"/>
      <w:bookmarkEnd w:id="0"/>
      <w:r w:rsidR="001B302D" w:rsidRPr="00A935BB">
        <w:rPr>
          <w:rFonts w:eastAsia="Calibri"/>
          <w:sz w:val="28"/>
          <w:szCs w:val="28"/>
          <w:lang w:val="uk-UA"/>
        </w:rPr>
        <w:t>).</w:t>
      </w:r>
    </w:p>
    <w:p w:rsidR="00A935BB" w:rsidRDefault="002B09F0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1.4</w:t>
      </w:r>
      <w:r w:rsidR="001B302D">
        <w:rPr>
          <w:rFonts w:eastAsia="Calibri"/>
          <w:sz w:val="28"/>
          <w:szCs w:val="28"/>
          <w:lang w:val="uk-UA"/>
        </w:rPr>
        <w:t>. Ф</w:t>
      </w:r>
      <w:r w:rsidR="00A935BB" w:rsidRPr="00A935BB">
        <w:rPr>
          <w:rFonts w:eastAsia="Calibri"/>
          <w:sz w:val="28"/>
          <w:szCs w:val="28"/>
          <w:lang w:val="uk-UA"/>
        </w:rPr>
        <w:t>орму акту про фактичне місце проживання (не проживання) громадян на території Володимир-Волинської міської територіальної грома</w:t>
      </w:r>
      <w:r w:rsidR="001B302D">
        <w:rPr>
          <w:rFonts w:eastAsia="Calibri"/>
          <w:sz w:val="28"/>
          <w:szCs w:val="28"/>
          <w:lang w:val="uk-UA"/>
        </w:rPr>
        <w:t xml:space="preserve">ди  за певною </w:t>
      </w:r>
      <w:proofErr w:type="spellStart"/>
      <w:r w:rsidR="001B302D">
        <w:rPr>
          <w:rFonts w:eastAsia="Calibri"/>
          <w:sz w:val="28"/>
          <w:szCs w:val="28"/>
          <w:lang w:val="uk-UA"/>
        </w:rPr>
        <w:t>адресою</w:t>
      </w:r>
      <w:proofErr w:type="spellEnd"/>
      <w:r w:rsidR="001B302D">
        <w:rPr>
          <w:rFonts w:eastAsia="Calibri"/>
          <w:sz w:val="28"/>
          <w:szCs w:val="28"/>
          <w:lang w:val="uk-UA"/>
        </w:rPr>
        <w:t xml:space="preserve"> (додаток 4</w:t>
      </w:r>
      <w:r w:rsidR="00A935BB" w:rsidRPr="00A935BB">
        <w:rPr>
          <w:rFonts w:eastAsia="Calibri"/>
          <w:sz w:val="28"/>
          <w:szCs w:val="28"/>
          <w:lang w:val="uk-UA"/>
        </w:rPr>
        <w:t xml:space="preserve">). </w:t>
      </w:r>
    </w:p>
    <w:p w:rsidR="00BA2AF5" w:rsidRDefault="00BA2AF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BA2AF5" w:rsidRDefault="00BA2AF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BA2AF5" w:rsidRDefault="00BA2AF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F574EB" w:rsidRPr="00A935BB" w:rsidRDefault="00F574EB" w:rsidP="00F574EB">
      <w:pPr>
        <w:jc w:val="both"/>
        <w:rPr>
          <w:rFonts w:eastAsia="Calibri"/>
          <w:sz w:val="28"/>
          <w:szCs w:val="28"/>
          <w:lang w:val="uk-UA"/>
        </w:rPr>
      </w:pPr>
    </w:p>
    <w:p w:rsidR="00BA2AF5" w:rsidRDefault="002B09F0" w:rsidP="002B09F0">
      <w:pPr>
        <w:shd w:val="clear" w:color="auto" w:fill="FFFFFF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</w:p>
    <w:p w:rsidR="00BA2AF5" w:rsidRDefault="00BA2AF5" w:rsidP="002B09F0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2B09F0">
        <w:rPr>
          <w:rFonts w:eastAsia="Calibri"/>
          <w:sz w:val="28"/>
          <w:szCs w:val="28"/>
          <w:lang w:val="uk-UA"/>
        </w:rPr>
        <w:t xml:space="preserve"> 2. </w:t>
      </w:r>
      <w:r w:rsidR="002B09F0" w:rsidRPr="002B09F0">
        <w:rPr>
          <w:rFonts w:eastAsia="Calibri"/>
          <w:sz w:val="28"/>
          <w:szCs w:val="28"/>
          <w:lang w:val="uk-UA"/>
        </w:rPr>
        <w:t>Рішення виконавчого комітету від 27.02.2018 № 53</w:t>
      </w:r>
      <w:r w:rsidR="002B09F0" w:rsidRPr="002B09F0">
        <w:rPr>
          <w:bCs/>
          <w:sz w:val="28"/>
          <w:szCs w:val="28"/>
          <w:lang w:eastAsia="uk-UA"/>
        </w:rPr>
        <w:t xml:space="preserve"> </w:t>
      </w:r>
      <w:r w:rsidR="002B09F0">
        <w:rPr>
          <w:bCs/>
          <w:sz w:val="28"/>
          <w:szCs w:val="28"/>
          <w:lang w:val="uk-UA" w:eastAsia="uk-UA"/>
        </w:rPr>
        <w:t>«</w:t>
      </w:r>
      <w:r w:rsidR="002B09F0" w:rsidRPr="002B09F0">
        <w:rPr>
          <w:bCs/>
          <w:sz w:val="28"/>
          <w:szCs w:val="28"/>
          <w:lang w:eastAsia="uk-UA"/>
        </w:rPr>
        <w:t>Про </w:t>
      </w:r>
      <w:r w:rsidR="002B09F0" w:rsidRPr="002B09F0">
        <w:rPr>
          <w:bCs/>
          <w:sz w:val="28"/>
          <w:szCs w:val="28"/>
          <w:lang w:val="uk-UA" w:eastAsia="uk-UA"/>
        </w:rPr>
        <w:t>встановлення</w:t>
      </w:r>
      <w:r w:rsidR="002B09F0" w:rsidRPr="002B09F0">
        <w:rPr>
          <w:bCs/>
          <w:sz w:val="28"/>
          <w:szCs w:val="28"/>
          <w:lang w:eastAsia="uk-UA"/>
        </w:rPr>
        <w:t> </w:t>
      </w:r>
      <w:proofErr w:type="spellStart"/>
      <w:r w:rsidR="002B09F0" w:rsidRPr="002B09F0">
        <w:rPr>
          <w:bCs/>
          <w:sz w:val="28"/>
          <w:szCs w:val="28"/>
          <w:lang w:eastAsia="uk-UA"/>
        </w:rPr>
        <w:t>фактичн</w:t>
      </w:r>
      <w:proofErr w:type="spellEnd"/>
      <w:r w:rsidR="002B09F0" w:rsidRPr="002B09F0">
        <w:rPr>
          <w:bCs/>
          <w:sz w:val="28"/>
          <w:szCs w:val="28"/>
          <w:lang w:val="uk-UA" w:eastAsia="uk-UA"/>
        </w:rPr>
        <w:t>ого</w:t>
      </w:r>
      <w:r w:rsidR="002B09F0" w:rsidRPr="002B09F0">
        <w:rPr>
          <w:bCs/>
          <w:sz w:val="28"/>
          <w:szCs w:val="28"/>
          <w:lang w:eastAsia="uk-UA"/>
        </w:rPr>
        <w:t> </w:t>
      </w:r>
      <w:proofErr w:type="spellStart"/>
      <w:r w:rsidR="002B09F0" w:rsidRPr="002B09F0">
        <w:rPr>
          <w:bCs/>
          <w:sz w:val="28"/>
          <w:szCs w:val="28"/>
          <w:lang w:eastAsia="uk-UA"/>
        </w:rPr>
        <w:t>місц</w:t>
      </w:r>
      <w:proofErr w:type="spellEnd"/>
      <w:r w:rsidR="002B09F0" w:rsidRPr="002B09F0">
        <w:rPr>
          <w:bCs/>
          <w:sz w:val="28"/>
          <w:szCs w:val="28"/>
          <w:lang w:val="uk-UA" w:eastAsia="uk-UA"/>
        </w:rPr>
        <w:t>я</w:t>
      </w:r>
      <w:r w:rsidR="002B09F0" w:rsidRPr="002B09F0">
        <w:rPr>
          <w:rFonts w:ascii="Arial" w:hAnsi="Arial" w:cs="Arial"/>
          <w:sz w:val="21"/>
          <w:szCs w:val="21"/>
          <w:lang w:val="uk-UA" w:eastAsia="uk-UA"/>
        </w:rPr>
        <w:t xml:space="preserve"> </w:t>
      </w:r>
      <w:r w:rsidR="002B09F0" w:rsidRPr="002B09F0">
        <w:rPr>
          <w:bCs/>
          <w:sz w:val="28"/>
          <w:szCs w:val="28"/>
          <w:lang w:val="uk-UA" w:eastAsia="uk-UA"/>
        </w:rPr>
        <w:t>п</w:t>
      </w:r>
      <w:proofErr w:type="spellStart"/>
      <w:r w:rsidR="002B09F0" w:rsidRPr="002B09F0">
        <w:rPr>
          <w:bCs/>
          <w:sz w:val="28"/>
          <w:szCs w:val="28"/>
          <w:lang w:eastAsia="uk-UA"/>
        </w:rPr>
        <w:t>роживання</w:t>
      </w:r>
      <w:proofErr w:type="spellEnd"/>
      <w:r w:rsidR="002B09F0" w:rsidRPr="002B09F0">
        <w:rPr>
          <w:bCs/>
          <w:sz w:val="28"/>
          <w:szCs w:val="28"/>
          <w:lang w:eastAsia="uk-UA"/>
        </w:rPr>
        <w:t xml:space="preserve"> (не </w:t>
      </w:r>
      <w:proofErr w:type="spellStart"/>
      <w:r w:rsidR="002B09F0" w:rsidRPr="002B09F0">
        <w:rPr>
          <w:bCs/>
          <w:sz w:val="28"/>
          <w:szCs w:val="28"/>
          <w:lang w:eastAsia="uk-UA"/>
        </w:rPr>
        <w:t>проживання</w:t>
      </w:r>
      <w:proofErr w:type="spellEnd"/>
      <w:r w:rsidR="002B09F0" w:rsidRPr="002B09F0">
        <w:rPr>
          <w:bCs/>
          <w:sz w:val="28"/>
          <w:szCs w:val="28"/>
          <w:lang w:eastAsia="uk-UA"/>
        </w:rPr>
        <w:t>)</w:t>
      </w:r>
      <w:r w:rsidR="002B09F0" w:rsidRPr="002B09F0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2B09F0" w:rsidRPr="002B09F0">
        <w:rPr>
          <w:bCs/>
          <w:sz w:val="28"/>
          <w:szCs w:val="28"/>
          <w:lang w:eastAsia="uk-UA"/>
        </w:rPr>
        <w:t>громадян</w:t>
      </w:r>
      <w:proofErr w:type="spellEnd"/>
      <w:r w:rsidR="002B09F0" w:rsidRPr="002B09F0">
        <w:rPr>
          <w:bCs/>
          <w:sz w:val="28"/>
          <w:szCs w:val="28"/>
          <w:lang w:val="uk-UA" w:eastAsia="uk-UA"/>
        </w:rPr>
        <w:t> на території</w:t>
      </w:r>
      <w:r w:rsidR="002B09F0" w:rsidRPr="002B09F0">
        <w:rPr>
          <w:rFonts w:ascii="Arial" w:hAnsi="Arial" w:cs="Arial"/>
          <w:sz w:val="21"/>
          <w:szCs w:val="21"/>
          <w:lang w:val="uk-UA" w:eastAsia="uk-UA"/>
        </w:rPr>
        <w:t xml:space="preserve"> </w:t>
      </w:r>
      <w:r w:rsidR="002B09F0" w:rsidRPr="002B09F0">
        <w:rPr>
          <w:bCs/>
          <w:sz w:val="28"/>
          <w:szCs w:val="28"/>
          <w:lang w:val="uk-UA" w:eastAsia="uk-UA"/>
        </w:rPr>
        <w:t>м. </w:t>
      </w:r>
      <w:proofErr w:type="spellStart"/>
      <w:r w:rsidR="002B09F0" w:rsidRPr="002B09F0">
        <w:rPr>
          <w:bCs/>
          <w:sz w:val="28"/>
          <w:szCs w:val="28"/>
          <w:lang w:eastAsia="uk-UA"/>
        </w:rPr>
        <w:t>Володимир</w:t>
      </w:r>
      <w:proofErr w:type="spellEnd"/>
      <w:r w:rsidR="002B09F0" w:rsidRPr="002B09F0">
        <w:rPr>
          <w:bCs/>
          <w:sz w:val="28"/>
          <w:szCs w:val="28"/>
          <w:lang w:val="uk-UA" w:eastAsia="uk-UA"/>
        </w:rPr>
        <w:t>а</w:t>
      </w:r>
      <w:r w:rsidR="002B09F0" w:rsidRPr="002B09F0">
        <w:rPr>
          <w:bCs/>
          <w:sz w:val="28"/>
          <w:szCs w:val="28"/>
          <w:lang w:eastAsia="uk-UA"/>
        </w:rPr>
        <w:t>-</w:t>
      </w:r>
      <w:proofErr w:type="spellStart"/>
      <w:r w:rsidR="002B09F0" w:rsidRPr="002B09F0">
        <w:rPr>
          <w:bCs/>
          <w:sz w:val="28"/>
          <w:szCs w:val="28"/>
          <w:lang w:eastAsia="uk-UA"/>
        </w:rPr>
        <w:t>Волинсько</w:t>
      </w:r>
      <w:proofErr w:type="spellEnd"/>
      <w:r w:rsidR="002B09F0" w:rsidRPr="002B09F0">
        <w:rPr>
          <w:bCs/>
          <w:sz w:val="28"/>
          <w:szCs w:val="28"/>
          <w:lang w:val="uk-UA" w:eastAsia="uk-UA"/>
        </w:rPr>
        <w:t>го</w:t>
      </w:r>
      <w:r w:rsidR="002B09F0">
        <w:rPr>
          <w:bCs/>
          <w:sz w:val="28"/>
          <w:szCs w:val="28"/>
          <w:lang w:val="uk-UA" w:eastAsia="uk-UA"/>
        </w:rPr>
        <w:t>» вважати таким, що втратило чинність.</w:t>
      </w:r>
    </w:p>
    <w:p w:rsidR="002B09F0" w:rsidRPr="002B09F0" w:rsidRDefault="002B09F0" w:rsidP="002B09F0">
      <w:pPr>
        <w:shd w:val="clear" w:color="auto" w:fill="FFFFFF"/>
        <w:jc w:val="both"/>
        <w:rPr>
          <w:rFonts w:ascii="Arial" w:hAnsi="Arial" w:cs="Arial"/>
          <w:sz w:val="21"/>
          <w:szCs w:val="21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3. </w:t>
      </w:r>
      <w:r w:rsidR="00BA2AF5">
        <w:rPr>
          <w:bCs/>
          <w:sz w:val="28"/>
          <w:szCs w:val="28"/>
          <w:lang w:val="uk-UA" w:eastAsia="uk-UA"/>
        </w:rPr>
        <w:t>Контроль за виконанням цього рішення покласти на керуючого справами .</w:t>
      </w:r>
    </w:p>
    <w:p w:rsidR="00A935BB" w:rsidRPr="002B09F0" w:rsidRDefault="002B09F0" w:rsidP="00A935B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B09F0">
        <w:rPr>
          <w:rFonts w:eastAsia="Calibri"/>
          <w:sz w:val="28"/>
          <w:szCs w:val="28"/>
          <w:lang w:val="uk-UA"/>
        </w:rPr>
        <w:t xml:space="preserve"> </w:t>
      </w:r>
    </w:p>
    <w:p w:rsidR="00A935BB" w:rsidRPr="002B09F0" w:rsidRDefault="00A935BB" w:rsidP="00A935BB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935BB" w:rsidRDefault="00BA2AF5" w:rsidP="00A935BB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BA2AF5">
        <w:rPr>
          <w:rFonts w:eastAsia="Calibri"/>
          <w:b/>
          <w:sz w:val="28"/>
          <w:szCs w:val="28"/>
          <w:lang w:val="uk-UA"/>
        </w:rPr>
        <w:t>Міський голова                                                                    Ігор ПАЛЬОНКА</w:t>
      </w:r>
    </w:p>
    <w:p w:rsidR="00BA2AF5" w:rsidRPr="00BA2AF5" w:rsidRDefault="00BA2AF5" w:rsidP="00A935BB">
      <w:pPr>
        <w:ind w:firstLine="567"/>
        <w:jc w:val="both"/>
        <w:rPr>
          <w:rFonts w:eastAsia="Calibri"/>
          <w:lang w:val="uk-UA"/>
        </w:rPr>
      </w:pPr>
      <w:r w:rsidRPr="00BA2AF5">
        <w:rPr>
          <w:rFonts w:eastAsia="Calibri"/>
          <w:lang w:val="uk-UA"/>
        </w:rPr>
        <w:t xml:space="preserve">Ігор </w:t>
      </w:r>
      <w:proofErr w:type="spellStart"/>
      <w:r w:rsidRPr="00BA2AF5">
        <w:rPr>
          <w:rFonts w:eastAsia="Calibri"/>
          <w:lang w:val="uk-UA"/>
        </w:rPr>
        <w:t>Возний</w:t>
      </w:r>
      <w:proofErr w:type="spellEnd"/>
      <w:r w:rsidRPr="00BA2AF5">
        <w:rPr>
          <w:rFonts w:eastAsia="Calibri"/>
          <w:lang w:val="uk-UA"/>
        </w:rPr>
        <w:t xml:space="preserve">  38518</w:t>
      </w:r>
    </w:p>
    <w:p w:rsidR="002B09F0" w:rsidRPr="00BA2AF5" w:rsidRDefault="002B09F0" w:rsidP="00A935BB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</w:p>
    <w:p w:rsidR="002B09F0" w:rsidRDefault="002B09F0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BA2AF5" w:rsidRDefault="00BA2AF5" w:rsidP="00A935BB">
      <w:pPr>
        <w:ind w:firstLine="567"/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A935BB" w:rsidRDefault="00A935BB" w:rsidP="00901BB5">
      <w:pPr>
        <w:jc w:val="both"/>
        <w:rPr>
          <w:rFonts w:ascii="Calibri" w:eastAsia="Calibri" w:hAnsi="Calibri" w:cs="Calibri"/>
          <w:sz w:val="28"/>
          <w:szCs w:val="28"/>
          <w:lang w:val="uk-UA"/>
        </w:rPr>
      </w:pPr>
    </w:p>
    <w:p w:rsidR="001B302D" w:rsidRPr="00A12AB5" w:rsidRDefault="00901BB5" w:rsidP="00901BB5">
      <w:pPr>
        <w:spacing w:line="256" w:lineRule="auto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                                                                          </w:t>
      </w:r>
      <w:r w:rsidR="001B302D" w:rsidRPr="00A12AB5">
        <w:rPr>
          <w:rFonts w:eastAsia="Calibri"/>
          <w:b/>
          <w:bCs/>
          <w:lang w:val="uk-UA"/>
        </w:rPr>
        <w:t>Додаток 1</w:t>
      </w:r>
    </w:p>
    <w:p w:rsidR="001B302D" w:rsidRPr="00A12AB5" w:rsidRDefault="00901BB5" w:rsidP="00901BB5">
      <w:pPr>
        <w:spacing w:line="256" w:lineRule="auto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                                                                          </w:t>
      </w:r>
      <w:r w:rsidR="001B302D" w:rsidRPr="00A12AB5">
        <w:rPr>
          <w:rFonts w:eastAsia="Calibri"/>
          <w:b/>
          <w:bCs/>
          <w:lang w:val="uk-UA"/>
        </w:rPr>
        <w:t xml:space="preserve">до рішення виконавчого комітету міської ради </w:t>
      </w:r>
    </w:p>
    <w:p w:rsidR="001B302D" w:rsidRPr="00A12AB5" w:rsidRDefault="00901BB5" w:rsidP="00901BB5">
      <w:pPr>
        <w:spacing w:line="256" w:lineRule="auto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                                                                          </w:t>
      </w:r>
      <w:r w:rsidR="001B302D">
        <w:rPr>
          <w:rFonts w:eastAsia="Calibri"/>
          <w:b/>
          <w:bCs/>
          <w:lang w:val="uk-UA"/>
        </w:rPr>
        <w:t>від _________2021</w:t>
      </w:r>
      <w:r w:rsidR="001B302D" w:rsidRPr="00A12AB5">
        <w:rPr>
          <w:rFonts w:eastAsia="Calibri"/>
          <w:b/>
          <w:bCs/>
          <w:lang w:val="uk-UA"/>
        </w:rPr>
        <w:t>р. №____</w:t>
      </w:r>
    </w:p>
    <w:p w:rsidR="00A12AB5" w:rsidRPr="00A12AB5" w:rsidRDefault="00A12AB5" w:rsidP="00A12AB5">
      <w:pPr>
        <w:jc w:val="right"/>
        <w:rPr>
          <w:rFonts w:eastAsia="Calibri"/>
          <w:b/>
          <w:bCs/>
          <w:color w:val="auto"/>
          <w:lang w:eastAsia="en-US"/>
        </w:rPr>
      </w:pPr>
    </w:p>
    <w:p w:rsidR="00A12AB5" w:rsidRPr="00A12AB5" w:rsidRDefault="00A12AB5" w:rsidP="001B302D">
      <w:pPr>
        <w:spacing w:line="257" w:lineRule="auto"/>
        <w:jc w:val="center"/>
        <w:rPr>
          <w:rFonts w:eastAsia="Calibri"/>
          <w:b/>
          <w:bCs/>
          <w:sz w:val="28"/>
          <w:szCs w:val="28"/>
        </w:rPr>
      </w:pPr>
    </w:p>
    <w:p w:rsidR="00A12AB5" w:rsidRPr="00A12AB5" w:rsidRDefault="00A12AB5" w:rsidP="001B302D">
      <w:pPr>
        <w:spacing w:line="257" w:lineRule="auto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>Порядок</w:t>
      </w:r>
    </w:p>
    <w:p w:rsidR="00A12AB5" w:rsidRPr="00A12AB5" w:rsidRDefault="00A12AB5" w:rsidP="001B302D">
      <w:pPr>
        <w:spacing w:line="257" w:lineRule="auto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 xml:space="preserve">видачі  довідок про фактичне місце проживання (не проживання) громадян на території Володимир-Волинської міської територіальної громади  за певною </w:t>
      </w:r>
      <w:proofErr w:type="spellStart"/>
      <w:r w:rsidRPr="00A12AB5">
        <w:rPr>
          <w:rFonts w:eastAsia="Calibri"/>
          <w:b/>
          <w:bCs/>
          <w:sz w:val="28"/>
          <w:szCs w:val="28"/>
          <w:lang w:val="uk-UA"/>
        </w:rPr>
        <w:t>адресою</w:t>
      </w:r>
      <w:proofErr w:type="spellEnd"/>
    </w:p>
    <w:p w:rsidR="00A12AB5" w:rsidRPr="001B302D" w:rsidRDefault="001B302D" w:rsidP="001B302D">
      <w:pPr>
        <w:numPr>
          <w:ilvl w:val="0"/>
          <w:numId w:val="2"/>
        </w:numPr>
        <w:spacing w:line="276" w:lineRule="auto"/>
        <w:ind w:left="54" w:hanging="21"/>
        <w:jc w:val="center"/>
        <w:rPr>
          <w:rFonts w:ascii="Calibri" w:eastAsia="Calibri" w:hAnsi="Calibri" w:cs="Calibri"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Загальні положення</w:t>
      </w:r>
    </w:p>
    <w:p w:rsidR="00A12AB5" w:rsidRPr="00A12AB5" w:rsidRDefault="00A12AB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1.1. Даний Порядок регулює видачу довідок про фактичне місце проживання (не проживання) громадян на території Володимир-Волинської  міської територіальної громади.</w:t>
      </w:r>
    </w:p>
    <w:p w:rsidR="00A12AB5" w:rsidRPr="00A12AB5" w:rsidRDefault="00A12AB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фактичного проживання та інші відомості. </w:t>
      </w:r>
    </w:p>
    <w:p w:rsidR="00A12AB5" w:rsidRPr="00A12AB5" w:rsidRDefault="00A12AB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1.3. Видача довідок здійснюється посадовою особою Центру надання адміністративних послуг виконавчого комітету міської ради, яка відповідає за реєстрацію (зняття з реєстрації) місця проживання фізичних осіб.  </w:t>
      </w:r>
    </w:p>
    <w:p w:rsidR="00A12AB5" w:rsidRPr="00A12AB5" w:rsidRDefault="00A12AB5" w:rsidP="001B302D">
      <w:pPr>
        <w:ind w:firstLine="567"/>
        <w:jc w:val="center"/>
        <w:rPr>
          <w:rFonts w:eastAsia="Calibri"/>
          <w:sz w:val="28"/>
          <w:szCs w:val="28"/>
          <w:lang w:val="uk-UA"/>
        </w:rPr>
      </w:pPr>
    </w:p>
    <w:p w:rsidR="00A12AB5" w:rsidRPr="001B302D" w:rsidRDefault="00A12AB5" w:rsidP="001B302D">
      <w:pPr>
        <w:numPr>
          <w:ilvl w:val="0"/>
          <w:numId w:val="2"/>
        </w:numPr>
        <w:spacing w:line="276" w:lineRule="auto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>Порядок видачі довідок</w:t>
      </w:r>
    </w:p>
    <w:p w:rsidR="00A12AB5" w:rsidRPr="00A12AB5" w:rsidRDefault="00A12AB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2.1. Довідки про фактичне місце проживання (не проживання) громадян на території Володимир-Волинської міської територіальної громади  видаються на підставі цього Порядку, при наданні документів, вказаних у цьому Порядку. </w:t>
      </w:r>
    </w:p>
    <w:p w:rsidR="00A12AB5" w:rsidRPr="00A12AB5" w:rsidRDefault="00A12AB5" w:rsidP="001B302D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2.2. Довідка видається за письмовим зверненням  громадянина або його законного представника, зацікавленого в отриманні довідки. У заяві вказується для чого видається довідка.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До звернення  додаються: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-  </w:t>
      </w:r>
      <w:r w:rsidRPr="00A12AB5">
        <w:rPr>
          <w:rFonts w:eastAsia="Calibri"/>
          <w:sz w:val="22"/>
          <w:szCs w:val="22"/>
          <w:lang w:val="uk-UA"/>
        </w:rPr>
        <w:t xml:space="preserve"> </w:t>
      </w:r>
      <w:r w:rsidRPr="00A12AB5">
        <w:rPr>
          <w:rFonts w:eastAsia="Calibri"/>
          <w:sz w:val="28"/>
          <w:szCs w:val="28"/>
          <w:lang w:val="uk-UA"/>
        </w:rPr>
        <w:t>копія паспорту;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копія свідоцтва про народження дітей, які разом проживають з батьками;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копія будинкової книги;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копія правовстановлюючого документу на будинок/квартиру;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копії документів про родинні відносини із власником житла або договір найму;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- у разі необхідності – інші документи.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У випадку подання заяви законним представником заявника надається також документ, який підтверджує його повноваження як представника. Копії документів повинні бути засвідчені у встановленому законом порядку.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2.3. Якщо місце фактичного проживання заявника не співпадає з місцем реєстрації, перевірка факту проживання (не проживання) особи за вказаною у зверненні 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 xml:space="preserve"> проводить Комісія, яка складає акт про фактичне місце проживання (не проживання) особи за вказаною у зверненні 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 xml:space="preserve">. Під час проведення перевірки члени комісії мають право отримувати письмові пояснення від осіб, що проживають за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 xml:space="preserve"> вказаною в зверненні, опитувати сусідів, у кількості не менше 2-х осіб, голів ОСББ (у разі його створення), інших </w:t>
      </w:r>
      <w:r w:rsidRPr="00A12AB5">
        <w:rPr>
          <w:rFonts w:eastAsia="Calibri"/>
          <w:sz w:val="28"/>
          <w:szCs w:val="28"/>
          <w:lang w:val="uk-UA"/>
        </w:rPr>
        <w:lastRenderedPageBreak/>
        <w:t xml:space="preserve">громадян, які можуть володіти інформацією про проживання чи не проживання особи за вказаною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>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Під час обстеження житлового приміщення заявника Комісія з’ясовує наявність особистих речей заявника та/або членів сім’ї, наявність спального (спальних) місця, особистих предметів гігієни, побуту, інших ознак, які вказують на проживання (не проживання) заявника та/або членів сім’ї у житловому приміщенні.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2.4. Перевірка для встановлення факту проживання чи не проживання особи за вказаною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 xml:space="preserve"> проводиться тільки за згодою власника (співвласника) житла, за умови пред'явлення ним паспорта та оригіналів документів, що підтверджують право власності на будинок (квартиру).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2.5. Комісія може відмовити у видачі заявнику Акту в разі, якщо під час обстеження житлового приміщення або опитування сусідів, голови ОСББ (у разі його створення) встановлено, що заявник або члени його родини тривалий час (більше шести місяців) у будинку/квартирі не проживають.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Відмова у видачі Акту надається заявнику письмово відповідною посадовою особою ЦНАП.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2.6. Підставами у відмові видачі Акту можуть бути: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свідчення сусідів, голови ОСББ (у разі його створення) про не проживання заявника та/або членів його родини за місцем вказаним у заяві  понад 6 місяців;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- отримання Комісією матеріалів, які свідчать про не проживання заявника у гуртожитку понад 6 місяців, а саме: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- </w:t>
      </w: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особисте листування (із якого вбачається, що особа дійсно вибула на інше місце проживання);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 підтвердження переадресації  поштової кореспонденції;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 підтвердження утворення сім'ї в іншому місці;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 підтвердження перевезення всього майна в інше жиле приміщення;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 підтвердження виїзду в інший населений пункт;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 безстроковий трудовий договір в іншому населеному пункті;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акти про відсутність заявника, у разі їх складання відповідною житлово-експлуатаційною організацію або підприємством, яке здійснює обслуговування будинку;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 інші письмові документи ( матеріали перевірок органів державної влади та місцевого самоврядування (із яких вбачається, що заявник відсутній за місцем проживання); довідки відділення поштового зв'язку (про те, що особа не отримувала поштові відправлення, які надходили на її ім'я); інформації відділів освіти про не відвідування дітьми заявника навчального закладу за місцем проживання; інформація закладів охорони здоров’я, розташованих за місцем проживання заявника про відсутність звернень.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Кожна з перелічених вище підстав у відмові видачі Акту, застосована окремо без врахування інших обставин справи, не може бути підставою для відмови у видачі Акту.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 xml:space="preserve">Прийняття рішення </w:t>
      </w:r>
      <w:r w:rsidRPr="00A12AB5">
        <w:rPr>
          <w:rFonts w:eastAsia="Calibri"/>
          <w:sz w:val="28"/>
          <w:szCs w:val="28"/>
          <w:lang w:val="uk-UA"/>
        </w:rPr>
        <w:t xml:space="preserve">про відмову у видачі заявнику Акту лише на основі однієї </w:t>
      </w: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з перелічених вище підстав без врахування інших обставин справи, не допускається.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2.7. Комісія не може відмовити у видачі заявнику Акту про фактичне проживання за місцем реєстрації понад 6 місяців у разі, якщо встановлено, що: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- заявник перебуває на військовій службі;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 виїхав тимчасово за умовами і характером роботи, в тому числі за кордоном;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 виїхав на навчання, у тому числі за кордоном;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заявник, як непрацездатна особа, перебуває в установі соціальної допомоги;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 перебуває на лікуванні;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 перебуває під вартою, арештом, у місцях обмеження чи позбавлення волі;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 відсутній у зв’язку із доглядом за іншою особою;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A12AB5">
        <w:rPr>
          <w:rFonts w:eastAsia="Calibri"/>
          <w:sz w:val="28"/>
          <w:szCs w:val="28"/>
          <w:shd w:val="clear" w:color="auto" w:fill="FFFFFF"/>
          <w:lang w:val="uk-UA"/>
        </w:rPr>
        <w:t>- заявнику перешкоджають в користуванні житлом внаслідок неправомірної поведінки інших мешканців або сусідів.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2.8. Акт Комісії про фактичне місце проживання (не проживання) особи зберігається в Управлінні  ЦПАП разом із зверненням  заявника.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2.9. Довідка про фактичне місце проживання (не проживання) видається комунальним підприємством «Розрахунково-</w:t>
      </w:r>
      <w:proofErr w:type="spellStart"/>
      <w:r w:rsidRPr="00A12AB5">
        <w:rPr>
          <w:rFonts w:eastAsia="Calibri"/>
          <w:sz w:val="28"/>
          <w:szCs w:val="28"/>
          <w:lang w:val="uk-UA"/>
        </w:rPr>
        <w:t>інформаційнийцентр</w:t>
      </w:r>
      <w:proofErr w:type="spellEnd"/>
      <w:r w:rsidRPr="00A12AB5">
        <w:rPr>
          <w:rFonts w:eastAsia="Calibri"/>
          <w:sz w:val="28"/>
          <w:szCs w:val="28"/>
          <w:lang w:val="uk-UA"/>
        </w:rPr>
        <w:t>» на підставі складеного та підписаного Акту (звернення та доданими до нього документи) на протязі в строки передбачені Законом України «Про звернення громадян».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2.10. Довідка реєструються в журналі видачі довідок, довідка без реєстрації являється не дійсною.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2.11. Після отримання довідки заявник розписується в журналі видачі довідок про її отримання. 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2.12. Строк дії довідки 6 місяців.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2.13. У разі неможливості встановити факт, довідку щодо якого просить надати заявник, цей факт встановлюється у судовому порядку.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12AB5" w:rsidRPr="001B302D" w:rsidRDefault="00A12AB5" w:rsidP="001B302D">
      <w:pPr>
        <w:shd w:val="clear" w:color="auto" w:fill="FFFFFF"/>
        <w:textAlignment w:val="baseline"/>
        <w:rPr>
          <w:rFonts w:eastAsia="Calibri"/>
          <w:sz w:val="28"/>
          <w:szCs w:val="28"/>
          <w:lang w:val="uk-UA" w:eastAsia="uk-UA"/>
        </w:rPr>
      </w:pPr>
      <w:r w:rsidRPr="00A12AB5">
        <w:rPr>
          <w:rFonts w:eastAsia="Calibri"/>
          <w:sz w:val="28"/>
          <w:szCs w:val="28"/>
          <w:lang w:val="uk-UA" w:eastAsia="uk-UA"/>
        </w:rPr>
        <w:t xml:space="preserve">          </w:t>
      </w:r>
      <w:r w:rsidRPr="00A12AB5">
        <w:rPr>
          <w:rFonts w:eastAsia="Calibri"/>
          <w:b/>
          <w:bCs/>
          <w:sz w:val="28"/>
          <w:szCs w:val="28"/>
          <w:bdr w:val="none" w:sz="0" w:space="0" w:color="auto" w:frame="1"/>
          <w:lang w:val="uk-UA" w:eastAsia="uk-UA"/>
        </w:rPr>
        <w:t>3. Відповідальність та підстави для відмови у видачі довідок</w:t>
      </w:r>
    </w:p>
    <w:p w:rsidR="00A12AB5" w:rsidRPr="00A12AB5" w:rsidRDefault="00A12AB5" w:rsidP="00A12AB5">
      <w:pPr>
        <w:shd w:val="clear" w:color="auto" w:fill="FFFFFF"/>
        <w:ind w:firstLine="540"/>
        <w:jc w:val="both"/>
        <w:textAlignment w:val="baseline"/>
        <w:rPr>
          <w:rFonts w:eastAsia="Calibri"/>
          <w:sz w:val="28"/>
          <w:szCs w:val="28"/>
          <w:lang w:val="uk-UA" w:eastAsia="uk-UA"/>
        </w:rPr>
      </w:pPr>
      <w:r w:rsidRPr="00A12AB5">
        <w:rPr>
          <w:rFonts w:eastAsia="Calibri"/>
          <w:sz w:val="28"/>
          <w:szCs w:val="28"/>
          <w:lang w:val="uk-UA" w:eastAsia="uk-UA"/>
        </w:rPr>
        <w:t>3.1.Управаління  ЦНАП несе відповідальність за своєчасність надання і повноту довідок у відповідності до пред’явлених документів, при умові дотримання суб’єктом звернення вимог цього Порядку.</w:t>
      </w:r>
    </w:p>
    <w:p w:rsidR="00A12AB5" w:rsidRPr="00A12AB5" w:rsidRDefault="00A12AB5" w:rsidP="00A12AB5">
      <w:pPr>
        <w:shd w:val="clear" w:color="auto" w:fill="FFFFFF"/>
        <w:ind w:firstLine="540"/>
        <w:jc w:val="both"/>
        <w:textAlignment w:val="baseline"/>
        <w:rPr>
          <w:rFonts w:eastAsia="Calibri"/>
          <w:sz w:val="28"/>
          <w:szCs w:val="28"/>
          <w:lang w:val="uk-UA" w:eastAsia="uk-UA"/>
        </w:rPr>
      </w:pPr>
      <w:r w:rsidRPr="00A12AB5">
        <w:rPr>
          <w:rFonts w:eastAsia="Calibri"/>
          <w:sz w:val="28"/>
          <w:szCs w:val="28"/>
          <w:lang w:val="uk-UA" w:eastAsia="uk-UA"/>
        </w:rPr>
        <w:t>3.2. Суб’єкт звернення несе відповідальність за подання неповної чи недостовірної інформації.</w:t>
      </w:r>
    </w:p>
    <w:p w:rsidR="00A12AB5" w:rsidRPr="00A12AB5" w:rsidRDefault="00A12AB5" w:rsidP="00A12AB5">
      <w:pPr>
        <w:shd w:val="clear" w:color="auto" w:fill="FFFFFF"/>
        <w:ind w:firstLine="540"/>
        <w:jc w:val="both"/>
        <w:textAlignment w:val="baseline"/>
        <w:rPr>
          <w:rFonts w:eastAsia="Calibri"/>
          <w:sz w:val="28"/>
          <w:szCs w:val="28"/>
          <w:lang w:val="uk-UA" w:eastAsia="uk-UA"/>
        </w:rPr>
      </w:pPr>
      <w:r w:rsidRPr="00A12AB5">
        <w:rPr>
          <w:rFonts w:eastAsia="Calibri"/>
          <w:sz w:val="28"/>
          <w:szCs w:val="28"/>
          <w:lang w:val="uk-UA" w:eastAsia="uk-UA"/>
        </w:rPr>
        <w:t>3.3 При встановленні фактів відсутності необхідних документів, визначеними цим Порядком заявнику направляється письмова відмова у видачі довідки у строки, визначені чинним законодавством України.</w:t>
      </w:r>
    </w:p>
    <w:p w:rsidR="00A12AB5" w:rsidRPr="00A12AB5" w:rsidRDefault="00A12AB5" w:rsidP="00A12AB5">
      <w:pPr>
        <w:shd w:val="clear" w:color="auto" w:fill="FFFFFF"/>
        <w:ind w:firstLine="540"/>
        <w:jc w:val="both"/>
        <w:textAlignment w:val="baseline"/>
        <w:rPr>
          <w:rFonts w:eastAsia="Calibri"/>
          <w:sz w:val="28"/>
          <w:szCs w:val="28"/>
          <w:lang w:val="uk-UA" w:eastAsia="uk-UA"/>
        </w:rPr>
      </w:pPr>
      <w:r w:rsidRPr="00A12AB5">
        <w:rPr>
          <w:rFonts w:eastAsia="Calibri"/>
          <w:sz w:val="28"/>
          <w:szCs w:val="28"/>
          <w:lang w:val="uk-UA" w:eastAsia="uk-UA"/>
        </w:rPr>
        <w:t xml:space="preserve">3.4. Після надання необхідних документів та виправлення недоліків, заявнику надається довідка згідно цього Порядку. </w:t>
      </w:r>
    </w:p>
    <w:p w:rsidR="00A12AB5" w:rsidRPr="00A12AB5" w:rsidRDefault="00A12AB5" w:rsidP="00A12AB5">
      <w:pPr>
        <w:shd w:val="clear" w:color="auto" w:fill="FFFFFF"/>
        <w:ind w:firstLine="540"/>
        <w:jc w:val="both"/>
        <w:textAlignment w:val="baseline"/>
        <w:rPr>
          <w:rFonts w:eastAsia="Calibri"/>
          <w:sz w:val="28"/>
          <w:szCs w:val="28"/>
          <w:lang w:val="uk-UA" w:eastAsia="uk-UA"/>
        </w:rPr>
      </w:pPr>
    </w:p>
    <w:p w:rsidR="00A12AB5" w:rsidRPr="001B302D" w:rsidRDefault="00A12AB5" w:rsidP="001B302D">
      <w:pPr>
        <w:shd w:val="clear" w:color="auto" w:fill="FFFFFF"/>
        <w:ind w:firstLine="540"/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A12AB5">
        <w:rPr>
          <w:rFonts w:eastAsia="Calibri"/>
          <w:b/>
          <w:bCs/>
          <w:sz w:val="28"/>
          <w:szCs w:val="28"/>
          <w:bdr w:val="none" w:sz="0" w:space="0" w:color="auto" w:frame="1"/>
          <w:lang w:val="uk-UA" w:eastAsia="uk-UA"/>
        </w:rPr>
        <w:t>4. Порядок оскарження дій (бездіяльності) посадо</w:t>
      </w:r>
      <w:r w:rsidR="001B302D">
        <w:rPr>
          <w:rFonts w:eastAsia="Calibri"/>
          <w:b/>
          <w:bCs/>
          <w:sz w:val="28"/>
          <w:szCs w:val="28"/>
          <w:bdr w:val="none" w:sz="0" w:space="0" w:color="auto" w:frame="1"/>
          <w:lang w:val="uk-UA" w:eastAsia="uk-UA"/>
        </w:rPr>
        <w:t>вих осіб під час видачі довідок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4.1 Заявник має право оскаржити дії (бездіяльність) посадових осіб, на яких покладено функції складання актів та видачі довідок, звернувшись до керуючого справами виконавчого комітету, або до міського голови 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4.2. Заявник має право оскаржити дії (бездіяльність) суб’єктів складання актів та видачі довідок у судовому порядку.</w:t>
      </w:r>
    </w:p>
    <w:p w:rsidR="00A12AB5" w:rsidRPr="00A12AB5" w:rsidRDefault="00A12AB5" w:rsidP="00A12AB5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                                </w:t>
      </w:r>
    </w:p>
    <w:p w:rsidR="001861E0" w:rsidRPr="00901BB5" w:rsidRDefault="00901BB5" w:rsidP="00A12AB5">
      <w:pPr>
        <w:spacing w:line="256" w:lineRule="auto"/>
        <w:jc w:val="both"/>
        <w:rPr>
          <w:rFonts w:eastAsia="Calibri"/>
          <w:b/>
          <w:sz w:val="28"/>
          <w:szCs w:val="28"/>
          <w:lang w:val="uk-UA"/>
        </w:rPr>
      </w:pPr>
      <w:r w:rsidRPr="00901BB5">
        <w:rPr>
          <w:rFonts w:eastAsia="Calibri"/>
          <w:b/>
          <w:sz w:val="28"/>
          <w:szCs w:val="28"/>
          <w:lang w:val="uk-UA"/>
        </w:rPr>
        <w:t>Керуючий справами                                                      Ірина ЛОШЕНЮК</w:t>
      </w:r>
    </w:p>
    <w:p w:rsidR="001861E0" w:rsidRPr="00A12AB5" w:rsidRDefault="001B302D" w:rsidP="001861E0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lastRenderedPageBreak/>
        <w:t>Додаток 2</w:t>
      </w:r>
    </w:p>
    <w:p w:rsidR="001861E0" w:rsidRPr="00A12AB5" w:rsidRDefault="001861E0" w:rsidP="001861E0">
      <w:pPr>
        <w:spacing w:line="256" w:lineRule="auto"/>
        <w:ind w:left="5079"/>
        <w:rPr>
          <w:rFonts w:eastAsia="Calibri"/>
          <w:b/>
          <w:bCs/>
          <w:lang w:val="uk-UA"/>
        </w:rPr>
      </w:pPr>
      <w:r w:rsidRPr="00A12AB5">
        <w:rPr>
          <w:rFonts w:eastAsia="Calibri"/>
          <w:b/>
          <w:bCs/>
          <w:lang w:val="uk-UA"/>
        </w:rPr>
        <w:t xml:space="preserve">до рішення виконавчого комітету міської ради </w:t>
      </w:r>
    </w:p>
    <w:p w:rsidR="001861E0" w:rsidRPr="00A12AB5" w:rsidRDefault="001861E0" w:rsidP="001861E0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від _________2021</w:t>
      </w:r>
      <w:r w:rsidRPr="00A12AB5">
        <w:rPr>
          <w:rFonts w:eastAsia="Calibri"/>
          <w:b/>
          <w:bCs/>
          <w:lang w:val="uk-UA"/>
        </w:rPr>
        <w:t>р. №____</w:t>
      </w:r>
    </w:p>
    <w:p w:rsidR="001861E0" w:rsidRDefault="001861E0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1861E0" w:rsidRDefault="001861E0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rPr>
          <w:rFonts w:eastAsia="SimSun"/>
          <w:kern w:val="2"/>
          <w:lang w:val="uk-UA" w:eastAsia="zh-CN"/>
        </w:rPr>
      </w:pPr>
    </w:p>
    <w:p w:rsidR="001861E0" w:rsidRPr="00A12AB5" w:rsidRDefault="001861E0" w:rsidP="001861E0">
      <w:pPr>
        <w:widowControl w:val="0"/>
        <w:suppressAutoHyphens/>
        <w:jc w:val="center"/>
        <w:rPr>
          <w:rFonts w:eastAsia="SimSun"/>
          <w:b/>
          <w:bCs/>
          <w:color w:val="auto"/>
          <w:kern w:val="2"/>
          <w:lang w:val="uk-UA" w:eastAsia="zh-CN"/>
        </w:rPr>
      </w:pPr>
      <w:r w:rsidRPr="00A12AB5">
        <w:rPr>
          <w:rFonts w:eastAsia="SimSun"/>
          <w:b/>
          <w:bCs/>
          <w:color w:val="auto"/>
          <w:kern w:val="2"/>
          <w:lang w:val="uk-UA" w:eastAsia="zh-CN"/>
        </w:rPr>
        <w:t>СКЛАД</w:t>
      </w:r>
    </w:p>
    <w:p w:rsidR="001861E0" w:rsidRPr="00A12AB5" w:rsidRDefault="001861E0" w:rsidP="001861E0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A12AB5">
        <w:rPr>
          <w:rFonts w:eastAsia="SimSun"/>
          <w:b/>
          <w:bCs/>
          <w:color w:val="auto"/>
          <w:kern w:val="2"/>
          <w:sz w:val="28"/>
          <w:szCs w:val="28"/>
          <w:lang w:val="uk-UA" w:eastAsia="zh-CN"/>
        </w:rPr>
        <w:t xml:space="preserve">комісії  </w:t>
      </w:r>
      <w:r w:rsidRPr="00A12AB5">
        <w:rPr>
          <w:rFonts w:eastAsia="Calibri"/>
          <w:b/>
          <w:bCs/>
          <w:sz w:val="28"/>
          <w:szCs w:val="28"/>
          <w:lang w:val="uk-UA" w:eastAsia="en-US"/>
        </w:rPr>
        <w:t xml:space="preserve">для встановлення фактичного </w:t>
      </w:r>
      <w:proofErr w:type="spellStart"/>
      <w:r w:rsidRPr="00A12AB5">
        <w:rPr>
          <w:rFonts w:eastAsia="Calibri"/>
          <w:b/>
          <w:bCs/>
          <w:sz w:val="28"/>
          <w:szCs w:val="28"/>
          <w:lang w:eastAsia="en-US"/>
        </w:rPr>
        <w:t>місц</w:t>
      </w:r>
      <w:proofErr w:type="spellEnd"/>
      <w:r w:rsidRPr="00A12AB5">
        <w:rPr>
          <w:rFonts w:eastAsia="Calibri"/>
          <w:b/>
          <w:bCs/>
          <w:sz w:val="28"/>
          <w:szCs w:val="28"/>
          <w:lang w:val="uk-UA" w:eastAsia="en-US"/>
        </w:rPr>
        <w:t>я</w:t>
      </w:r>
      <w:r w:rsidRPr="00A12AB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A12AB5">
        <w:rPr>
          <w:rFonts w:eastAsia="Calibri"/>
          <w:b/>
          <w:bCs/>
          <w:sz w:val="28"/>
          <w:szCs w:val="28"/>
          <w:lang w:eastAsia="en-US"/>
        </w:rPr>
        <w:t>проживання</w:t>
      </w:r>
      <w:proofErr w:type="spellEnd"/>
      <w:r w:rsidRPr="00A12AB5">
        <w:rPr>
          <w:rFonts w:eastAsia="Calibri"/>
          <w:b/>
          <w:bCs/>
          <w:sz w:val="28"/>
          <w:szCs w:val="28"/>
          <w:lang w:eastAsia="en-US"/>
        </w:rPr>
        <w:t xml:space="preserve"> (не </w:t>
      </w:r>
      <w:proofErr w:type="spellStart"/>
      <w:r w:rsidRPr="00A12AB5">
        <w:rPr>
          <w:rFonts w:eastAsia="Calibri"/>
          <w:b/>
          <w:bCs/>
          <w:sz w:val="28"/>
          <w:szCs w:val="28"/>
          <w:lang w:eastAsia="en-US"/>
        </w:rPr>
        <w:t>проживання</w:t>
      </w:r>
      <w:proofErr w:type="spellEnd"/>
      <w:r w:rsidRPr="00A12AB5">
        <w:rPr>
          <w:rFonts w:eastAsia="Calibri"/>
          <w:b/>
          <w:bCs/>
          <w:sz w:val="28"/>
          <w:szCs w:val="28"/>
          <w:lang w:eastAsia="en-US"/>
        </w:rPr>
        <w:t xml:space="preserve">) </w:t>
      </w:r>
      <w:r w:rsidRPr="00A12AB5">
        <w:rPr>
          <w:rFonts w:eastAsia="Calibri"/>
          <w:b/>
          <w:bCs/>
          <w:sz w:val="28"/>
          <w:szCs w:val="28"/>
          <w:lang w:val="uk-UA" w:eastAsia="en-US"/>
        </w:rPr>
        <w:t xml:space="preserve">громадян на території Володимир-Волинської міської ради за певною </w:t>
      </w:r>
      <w:proofErr w:type="spellStart"/>
      <w:r w:rsidRPr="00A12AB5">
        <w:rPr>
          <w:rFonts w:eastAsia="Calibri"/>
          <w:b/>
          <w:bCs/>
          <w:sz w:val="28"/>
          <w:szCs w:val="28"/>
          <w:lang w:val="uk-UA" w:eastAsia="en-US"/>
        </w:rPr>
        <w:t>адресою</w:t>
      </w:r>
      <w:proofErr w:type="spellEnd"/>
    </w:p>
    <w:p w:rsidR="001861E0" w:rsidRPr="00A12AB5" w:rsidRDefault="001861E0" w:rsidP="001861E0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комісії</w:t>
      </w:r>
    </w:p>
    <w:p w:rsidR="001861E0" w:rsidRPr="00806C21" w:rsidRDefault="001861E0" w:rsidP="001861E0">
      <w:pPr>
        <w:widowControl w:val="0"/>
        <w:suppressAutoHyphens/>
        <w:rPr>
          <w:bCs/>
          <w:sz w:val="28"/>
          <w:szCs w:val="28"/>
          <w:lang w:val="uk-UA"/>
        </w:rPr>
      </w:pPr>
      <w:r w:rsidRPr="00806C21">
        <w:rPr>
          <w:bCs/>
          <w:sz w:val="28"/>
          <w:szCs w:val="28"/>
          <w:lang w:val="uk-UA"/>
        </w:rPr>
        <w:t xml:space="preserve">Керуючий справами </w:t>
      </w: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комісії:</w:t>
      </w:r>
    </w:p>
    <w:p w:rsidR="001B302D" w:rsidRDefault="001B302D" w:rsidP="001B302D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Головний спеціаліст 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відділу житлово-комунального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господарства, благоустрою та екології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управління інфраструктури виконавчого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комітету міської ради;</w:t>
      </w:r>
    </w:p>
    <w:p w:rsidR="001B302D" w:rsidRDefault="001B302D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Члени комісії:</w:t>
      </w:r>
    </w:p>
    <w:p w:rsidR="001861E0" w:rsidRPr="006F0CBF" w:rsidRDefault="001861E0" w:rsidP="001861E0">
      <w:pPr>
        <w:widowControl w:val="0"/>
        <w:suppressAutoHyphens/>
        <w:jc w:val="center"/>
        <w:rPr>
          <w:b/>
          <w:bCs/>
          <w:sz w:val="28"/>
          <w:szCs w:val="28"/>
          <w:lang w:val="uk-UA"/>
        </w:rPr>
      </w:pPr>
    </w:p>
    <w:p w:rsidR="001861E0" w:rsidRDefault="001861E0" w:rsidP="001861E0">
      <w:pPr>
        <w:widowControl w:val="0"/>
        <w:suppressAutoHyphens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Начальник управління центр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надання адміністративних послуг;</w:t>
      </w:r>
    </w:p>
    <w:p w:rsidR="001861E0" w:rsidRPr="002634F5" w:rsidRDefault="001861E0" w:rsidP="001861E0">
      <w:pPr>
        <w:widowControl w:val="0"/>
        <w:suppressAutoHyphens/>
        <w:rPr>
          <w:rFonts w:eastAsia="SimSun"/>
          <w:b/>
          <w:bCs/>
          <w:kern w:val="2"/>
          <w:lang w:val="uk-UA" w:eastAsia="zh-CN"/>
        </w:rPr>
      </w:pPr>
    </w:p>
    <w:p w:rsidR="001861E0" w:rsidRPr="006F0CBF" w:rsidRDefault="001861E0" w:rsidP="001861E0">
      <w:pPr>
        <w:spacing w:after="160"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Начальник служби у справах дітей виконавчого комітету міської ради;</w:t>
      </w:r>
    </w:p>
    <w:p w:rsidR="001B302D" w:rsidRDefault="001B302D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</w:p>
    <w:p w:rsidR="001B302D" w:rsidRPr="0093761E" w:rsidRDefault="001B302D" w:rsidP="001B302D">
      <w:pPr>
        <w:widowControl w:val="0"/>
        <w:suppressAutoHyphens/>
        <w:rPr>
          <w:bCs/>
          <w:sz w:val="28"/>
          <w:szCs w:val="28"/>
          <w:lang w:val="uk-UA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Начальник відділу комунальної власності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управління містобудування, архітектури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та комунальних ресурсів  виконавчого </w:t>
      </w:r>
      <w:r>
        <w:rPr>
          <w:rFonts w:eastAsiaTheme="minorHAnsi"/>
          <w:color w:val="auto"/>
          <w:sz w:val="28"/>
          <w:szCs w:val="28"/>
          <w:lang w:val="uk-UA" w:eastAsia="en-US"/>
        </w:rPr>
        <w:t>комітету міської ради;</w:t>
      </w:r>
    </w:p>
    <w:p w:rsidR="001B302D" w:rsidRDefault="001B302D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</w:p>
    <w:p w:rsidR="001861E0" w:rsidRDefault="001861E0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</w:p>
    <w:p w:rsidR="001861E0" w:rsidRPr="006F0CBF" w:rsidRDefault="001861E0" w:rsidP="001861E0">
      <w:pPr>
        <w:spacing w:after="160"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Головний спеціаліст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 юридичного відділу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виконавчого комітету міської ради;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861E0" w:rsidRDefault="001861E0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Директор  Володимир-Волинського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центру соціальних служб                                                             </w:t>
      </w:r>
    </w:p>
    <w:p w:rsidR="001861E0" w:rsidRPr="006F0CBF" w:rsidRDefault="001861E0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</w:p>
    <w:p w:rsidR="001861E0" w:rsidRDefault="001861E0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Директор комунального підприємства</w:t>
      </w: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«Управляюча житлова компанія»;</w:t>
      </w:r>
    </w:p>
    <w:p w:rsidR="001861E0" w:rsidRDefault="001861E0" w:rsidP="001861E0">
      <w:pPr>
        <w:spacing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 xml:space="preserve">                                           </w:t>
      </w:r>
    </w:p>
    <w:p w:rsidR="001861E0" w:rsidRPr="006F0CBF" w:rsidRDefault="001861E0" w:rsidP="001861E0">
      <w:pPr>
        <w:spacing w:after="160"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>
        <w:rPr>
          <w:rFonts w:eastAsiaTheme="minorHAnsi"/>
          <w:color w:val="auto"/>
          <w:sz w:val="28"/>
          <w:szCs w:val="28"/>
          <w:lang w:val="uk-UA" w:eastAsia="en-US"/>
        </w:rPr>
        <w:t>Директор комунального підприємства «Інформаційно-розрахунковий центр»</w:t>
      </w:r>
      <w:r w:rsidRPr="006F0CBF">
        <w:rPr>
          <w:rFonts w:eastAsiaTheme="minorHAnsi"/>
          <w:color w:val="auto"/>
          <w:sz w:val="28"/>
          <w:szCs w:val="28"/>
          <w:lang w:val="uk-UA" w:eastAsia="en-US"/>
        </w:rPr>
        <w:t>;</w:t>
      </w:r>
    </w:p>
    <w:p w:rsidR="001861E0" w:rsidRPr="006F0CBF" w:rsidRDefault="001861E0" w:rsidP="001861E0">
      <w:pPr>
        <w:spacing w:after="160"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Староста сіл: Заріччя,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Лобачин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Сухудоли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Дігтів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Федорівка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, Новосілки, Оране;</w:t>
      </w:r>
    </w:p>
    <w:p w:rsidR="001861E0" w:rsidRPr="006F0CBF" w:rsidRDefault="001861E0" w:rsidP="001861E0">
      <w:pPr>
        <w:spacing w:after="160" w:line="259" w:lineRule="auto"/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Староста сіл: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Ласків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 xml:space="preserve">, </w:t>
      </w:r>
      <w:proofErr w:type="spellStart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Вощатин</w:t>
      </w:r>
      <w:proofErr w:type="spellEnd"/>
      <w:r w:rsidRPr="006F0CBF">
        <w:rPr>
          <w:rFonts w:eastAsiaTheme="minorHAnsi"/>
          <w:color w:val="auto"/>
          <w:sz w:val="28"/>
          <w:szCs w:val="28"/>
          <w:lang w:val="uk-UA" w:eastAsia="en-US"/>
        </w:rPr>
        <w:t>.</w:t>
      </w:r>
    </w:p>
    <w:p w:rsidR="00901BB5" w:rsidRDefault="00901B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901BB5" w:rsidRDefault="00901B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  <w:r w:rsidRPr="00901BB5">
        <w:rPr>
          <w:rFonts w:eastAsia="Calibri"/>
          <w:b/>
          <w:sz w:val="28"/>
          <w:szCs w:val="28"/>
          <w:lang w:val="uk-UA"/>
        </w:rPr>
        <w:t>Керуючий справами                                                      Ірина ЛОШЕНЮК</w:t>
      </w:r>
    </w:p>
    <w:p w:rsidR="001B302D" w:rsidRDefault="001B302D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901BB5" w:rsidRDefault="00901B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1B302D" w:rsidRPr="00A12AB5" w:rsidRDefault="001B302D" w:rsidP="001B302D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Додаток 3</w:t>
      </w:r>
    </w:p>
    <w:p w:rsidR="001B302D" w:rsidRPr="00A12AB5" w:rsidRDefault="001B302D" w:rsidP="001B302D">
      <w:pPr>
        <w:spacing w:line="256" w:lineRule="auto"/>
        <w:ind w:left="5079"/>
        <w:rPr>
          <w:rFonts w:eastAsia="Calibri"/>
          <w:b/>
          <w:bCs/>
          <w:lang w:val="uk-UA"/>
        </w:rPr>
      </w:pPr>
      <w:r w:rsidRPr="00A12AB5">
        <w:rPr>
          <w:rFonts w:eastAsia="Calibri"/>
          <w:b/>
          <w:bCs/>
          <w:lang w:val="uk-UA"/>
        </w:rPr>
        <w:t xml:space="preserve">до рішення виконавчого комітету міської ради </w:t>
      </w:r>
    </w:p>
    <w:p w:rsidR="00353EF6" w:rsidRPr="00353EF6" w:rsidRDefault="001B302D" w:rsidP="00353EF6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від _________2021</w:t>
      </w:r>
      <w:r w:rsidR="00353EF6">
        <w:rPr>
          <w:rFonts w:eastAsia="Calibri"/>
          <w:b/>
          <w:bCs/>
          <w:lang w:val="uk-UA"/>
        </w:rPr>
        <w:t>р. №____</w:t>
      </w:r>
    </w:p>
    <w:p w:rsidR="00353EF6" w:rsidRDefault="00353EF6" w:rsidP="001B302D">
      <w:pPr>
        <w:spacing w:line="257" w:lineRule="auto"/>
        <w:ind w:left="34" w:hanging="11"/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353EF6" w:rsidRPr="00353EF6" w:rsidRDefault="00353EF6" w:rsidP="00353EF6">
      <w:pPr>
        <w:ind w:left="5040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Міському голові</w:t>
      </w:r>
    </w:p>
    <w:p w:rsidR="00353EF6" w:rsidRPr="00353EF6" w:rsidRDefault="00353EF6" w:rsidP="00353EF6">
      <w:pPr>
        <w:ind w:left="5040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>Ігорю ПАЛЬОНЦІ</w:t>
      </w:r>
    </w:p>
    <w:p w:rsidR="00353EF6" w:rsidRPr="00353EF6" w:rsidRDefault="00353EF6" w:rsidP="00353EF6">
      <w:pPr>
        <w:jc w:val="both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sz w:val="28"/>
          <w:szCs w:val="28"/>
          <w:lang w:val="uk-UA" w:eastAsia="en-US"/>
        </w:rPr>
        <w:t xml:space="preserve">                                                                        </w:t>
      </w:r>
      <w:r w:rsidRPr="00353EF6">
        <w:rPr>
          <w:rFonts w:eastAsia="Calibri"/>
          <w:color w:val="auto"/>
          <w:lang w:val="uk-UA" w:eastAsia="en-US"/>
        </w:rPr>
        <w:t>_________________________________</w:t>
      </w:r>
    </w:p>
    <w:p w:rsidR="00353EF6" w:rsidRPr="00353EF6" w:rsidRDefault="00353EF6" w:rsidP="00353EF6">
      <w:pPr>
        <w:ind w:left="5040"/>
        <w:jc w:val="both"/>
        <w:rPr>
          <w:rFonts w:eastAsia="Calibri"/>
          <w:color w:val="auto"/>
          <w:sz w:val="18"/>
          <w:szCs w:val="18"/>
          <w:lang w:val="uk-UA" w:eastAsia="en-US"/>
        </w:rPr>
      </w:pPr>
      <w:r w:rsidRPr="00353EF6">
        <w:rPr>
          <w:rFonts w:eastAsia="Calibri"/>
          <w:color w:val="auto"/>
          <w:sz w:val="18"/>
          <w:szCs w:val="18"/>
          <w:lang w:val="uk-UA" w:eastAsia="en-US"/>
        </w:rPr>
        <w:t>(прізвище, ім’я, по батькові заявника(представника)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lang w:val="uk-UA" w:eastAsia="en-US"/>
        </w:rPr>
        <w:t>___________________________________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sz w:val="18"/>
          <w:szCs w:val="18"/>
          <w:lang w:val="uk-UA" w:eastAsia="en-US"/>
        </w:rPr>
      </w:pPr>
      <w:r w:rsidRPr="00353EF6">
        <w:rPr>
          <w:rFonts w:eastAsia="Calibri"/>
          <w:color w:val="auto"/>
          <w:sz w:val="18"/>
          <w:szCs w:val="18"/>
          <w:lang w:val="uk-UA" w:eastAsia="en-US"/>
        </w:rPr>
        <w:t>(адреса)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lang w:val="uk-UA" w:eastAsia="en-US"/>
        </w:rPr>
        <w:t xml:space="preserve">___________________________________ 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sz w:val="18"/>
          <w:szCs w:val="18"/>
          <w:lang w:val="uk-UA" w:eastAsia="en-US"/>
        </w:rPr>
        <w:t>(дані документа, що посвідчують особу)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lang w:val="uk-UA" w:eastAsia="en-US"/>
        </w:rPr>
        <w:t xml:space="preserve">___________________________________ </w:t>
      </w:r>
    </w:p>
    <w:p w:rsidR="00353EF6" w:rsidRPr="00353EF6" w:rsidRDefault="00353EF6" w:rsidP="00353EF6">
      <w:pPr>
        <w:spacing w:line="276" w:lineRule="auto"/>
        <w:ind w:left="5040"/>
        <w:jc w:val="both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sz w:val="18"/>
          <w:szCs w:val="18"/>
          <w:lang w:val="uk-UA" w:eastAsia="en-US"/>
        </w:rPr>
        <w:t>(контактний телефон)</w:t>
      </w:r>
    </w:p>
    <w:p w:rsidR="00353EF6" w:rsidRPr="00353EF6" w:rsidRDefault="00353EF6" w:rsidP="00353EF6">
      <w:pPr>
        <w:spacing w:line="276" w:lineRule="auto"/>
        <w:jc w:val="center"/>
        <w:rPr>
          <w:rFonts w:eastAsia="Calibri"/>
          <w:b/>
          <w:bCs/>
          <w:color w:val="auto"/>
          <w:lang w:val="uk-UA" w:eastAsia="en-US"/>
        </w:rPr>
      </w:pPr>
    </w:p>
    <w:p w:rsidR="00353EF6" w:rsidRPr="00353EF6" w:rsidRDefault="00353EF6" w:rsidP="00353EF6">
      <w:pPr>
        <w:spacing w:line="276" w:lineRule="auto"/>
        <w:jc w:val="center"/>
        <w:rPr>
          <w:rFonts w:eastAsia="Calibri"/>
          <w:b/>
          <w:bCs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b/>
          <w:bCs/>
          <w:color w:val="auto"/>
          <w:sz w:val="28"/>
          <w:szCs w:val="28"/>
          <w:lang w:val="uk-UA" w:eastAsia="en-US"/>
        </w:rPr>
        <w:t>ЗАЯВА</w:t>
      </w:r>
    </w:p>
    <w:p w:rsidR="00353EF6" w:rsidRPr="00353EF6" w:rsidRDefault="00353EF6" w:rsidP="00353EF6">
      <w:pPr>
        <w:spacing w:line="276" w:lineRule="auto"/>
        <w:jc w:val="center"/>
        <w:rPr>
          <w:rFonts w:eastAsia="Calibri"/>
          <w:b/>
          <w:bCs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b/>
          <w:bCs/>
          <w:color w:val="auto"/>
          <w:sz w:val="28"/>
          <w:szCs w:val="28"/>
          <w:lang w:val="uk-UA" w:eastAsia="en-US"/>
        </w:rPr>
        <w:t xml:space="preserve">про надання довідки про фактичне місце проживання (не проживання) на території Володимир-Волинської міської ради за певною </w:t>
      </w:r>
      <w:proofErr w:type="spellStart"/>
      <w:r w:rsidRPr="00353EF6">
        <w:rPr>
          <w:rFonts w:eastAsia="Calibri"/>
          <w:b/>
          <w:bCs/>
          <w:color w:val="auto"/>
          <w:sz w:val="28"/>
          <w:szCs w:val="28"/>
          <w:lang w:val="uk-UA" w:eastAsia="en-US"/>
        </w:rPr>
        <w:t>адресою</w:t>
      </w:r>
      <w:proofErr w:type="spellEnd"/>
    </w:p>
    <w:p w:rsidR="00353EF6" w:rsidRPr="00353EF6" w:rsidRDefault="00353EF6" w:rsidP="00353EF6">
      <w:pPr>
        <w:spacing w:line="276" w:lineRule="auto"/>
        <w:jc w:val="center"/>
        <w:rPr>
          <w:rFonts w:eastAsia="Calibri"/>
          <w:b/>
          <w:bCs/>
          <w:color w:val="auto"/>
          <w:sz w:val="28"/>
          <w:szCs w:val="28"/>
          <w:lang w:val="uk-UA" w:eastAsia="en-US"/>
        </w:rPr>
      </w:pPr>
    </w:p>
    <w:p w:rsidR="00353EF6" w:rsidRPr="00353EF6" w:rsidRDefault="00353EF6" w:rsidP="00353EF6">
      <w:pPr>
        <w:spacing w:line="276" w:lineRule="auto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Я</w:t>
      </w:r>
      <w:r w:rsidRPr="00353EF6">
        <w:rPr>
          <w:rFonts w:eastAsia="Calibri"/>
          <w:color w:val="auto"/>
          <w:lang w:val="uk-UA" w:eastAsia="en-US"/>
        </w:rPr>
        <w:t>,___________________________________________________________________________</w:t>
      </w:r>
    </w:p>
    <w:p w:rsidR="00353EF6" w:rsidRPr="00353EF6" w:rsidRDefault="00353EF6" w:rsidP="00353EF6">
      <w:pPr>
        <w:spacing w:line="276" w:lineRule="auto"/>
        <w:jc w:val="center"/>
        <w:rPr>
          <w:rFonts w:eastAsia="Calibri"/>
          <w:color w:val="auto"/>
          <w:lang w:val="uk-UA" w:eastAsia="en-US"/>
        </w:rPr>
      </w:pPr>
      <w:r w:rsidRPr="00353EF6">
        <w:rPr>
          <w:rFonts w:eastAsia="Calibri"/>
          <w:color w:val="auto"/>
          <w:lang w:val="uk-UA" w:eastAsia="en-US"/>
        </w:rPr>
        <w:t>(прізвище, ім’я, по батькові)</w:t>
      </w:r>
    </w:p>
    <w:p w:rsidR="00353EF6" w:rsidRPr="00353EF6" w:rsidRDefault="00353EF6" w:rsidP="00353EF6">
      <w:pPr>
        <w:spacing w:line="276" w:lineRule="auto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 xml:space="preserve">прошу видати мені довідку для </w:t>
      </w:r>
    </w:p>
    <w:p w:rsidR="00353EF6" w:rsidRPr="00353EF6" w:rsidRDefault="00353EF6" w:rsidP="00353EF6">
      <w:pPr>
        <w:spacing w:line="276" w:lineRule="auto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__________________________________________________________________</w:t>
      </w:r>
    </w:p>
    <w:p w:rsidR="00353EF6" w:rsidRPr="00353EF6" w:rsidRDefault="00353EF6" w:rsidP="00353EF6">
      <w:pPr>
        <w:spacing w:line="276" w:lineRule="auto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__________________________________________________________________</w:t>
      </w:r>
    </w:p>
    <w:p w:rsidR="00353EF6" w:rsidRPr="00353EF6" w:rsidRDefault="00353EF6" w:rsidP="00353EF6">
      <w:pPr>
        <w:spacing w:line="276" w:lineRule="auto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Підтверджую, що я зареєстрований за адресою:__________________________________________________________</w:t>
      </w:r>
    </w:p>
    <w:p w:rsidR="00353EF6" w:rsidRPr="00353EF6" w:rsidRDefault="00353EF6" w:rsidP="00353EF6">
      <w:pPr>
        <w:spacing w:line="276" w:lineRule="auto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__________________________________________________________________</w:t>
      </w:r>
    </w:p>
    <w:p w:rsidR="00353EF6" w:rsidRPr="00353EF6" w:rsidRDefault="00353EF6" w:rsidP="00353EF6">
      <w:pPr>
        <w:spacing w:line="276" w:lineRule="auto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Фактично проживаю  за адресою:__________________________________________________________</w:t>
      </w:r>
    </w:p>
    <w:p w:rsidR="00353EF6" w:rsidRPr="00353EF6" w:rsidRDefault="00353EF6" w:rsidP="00353EF6">
      <w:pPr>
        <w:spacing w:line="276" w:lineRule="auto"/>
        <w:rPr>
          <w:rFonts w:eastAsia="Calibri"/>
          <w:color w:val="auto"/>
          <w:sz w:val="28"/>
          <w:szCs w:val="28"/>
          <w:lang w:val="uk-UA" w:eastAsia="en-US"/>
        </w:rPr>
      </w:pPr>
      <w:r w:rsidRPr="00353EF6">
        <w:rPr>
          <w:rFonts w:eastAsia="Calibri"/>
          <w:color w:val="auto"/>
          <w:sz w:val="28"/>
          <w:szCs w:val="28"/>
          <w:lang w:val="uk-UA" w:eastAsia="en-US"/>
        </w:rPr>
        <w:t>____________________________________________________________________________________________________________________________________</w:t>
      </w:r>
    </w:p>
    <w:p w:rsidR="00353EF6" w:rsidRPr="00353EF6" w:rsidRDefault="00353EF6" w:rsidP="00353EF6">
      <w:pPr>
        <w:widowControl w:val="0"/>
        <w:suppressAutoHyphens/>
        <w:ind w:right="426" w:firstLine="284"/>
        <w:jc w:val="both"/>
        <w:rPr>
          <w:rFonts w:eastAsia="SimSun"/>
          <w:color w:val="auto"/>
          <w:kern w:val="2"/>
          <w:sz w:val="28"/>
          <w:szCs w:val="28"/>
          <w:lang w:val="uk-UA" w:eastAsia="zh-CN"/>
        </w:rPr>
      </w:pPr>
      <w:r w:rsidRPr="00353EF6">
        <w:rPr>
          <w:rFonts w:eastAsia="SimSun"/>
          <w:color w:val="auto"/>
          <w:kern w:val="2"/>
          <w:sz w:val="28"/>
          <w:szCs w:val="28"/>
          <w:lang w:val="uk-UA" w:eastAsia="zh-CN"/>
        </w:rPr>
        <w:t>Даю згоду на обробку персональних даних відповідно до Закону України «Про захист персональних даних»</w:t>
      </w:r>
    </w:p>
    <w:p w:rsidR="00353EF6" w:rsidRPr="00353EF6" w:rsidRDefault="00353EF6" w:rsidP="00353EF6">
      <w:pPr>
        <w:widowControl w:val="0"/>
        <w:suppressAutoHyphens/>
        <w:ind w:right="284"/>
        <w:rPr>
          <w:rFonts w:eastAsia="SimSun" w:cs="Calibri"/>
          <w:color w:val="auto"/>
          <w:kern w:val="2"/>
          <w:sz w:val="28"/>
          <w:szCs w:val="28"/>
          <w:lang w:val="uk-UA" w:eastAsia="zh-CN"/>
        </w:rPr>
      </w:pPr>
    </w:p>
    <w:p w:rsidR="00353EF6" w:rsidRPr="00353EF6" w:rsidRDefault="00353EF6" w:rsidP="00353EF6">
      <w:pPr>
        <w:widowControl w:val="0"/>
        <w:suppressAutoHyphens/>
        <w:ind w:right="284" w:firstLine="284"/>
        <w:rPr>
          <w:rFonts w:eastAsia="SimSun"/>
          <w:color w:val="auto"/>
          <w:kern w:val="2"/>
          <w:sz w:val="28"/>
          <w:szCs w:val="28"/>
          <w:lang w:val="uk-UA" w:eastAsia="zh-CN"/>
        </w:rPr>
      </w:pPr>
      <w:r w:rsidRPr="00353EF6">
        <w:rPr>
          <w:rFonts w:eastAsia="SimSun"/>
          <w:color w:val="auto"/>
          <w:kern w:val="2"/>
          <w:sz w:val="28"/>
          <w:szCs w:val="28"/>
          <w:lang w:val="uk-UA" w:eastAsia="zh-CN"/>
        </w:rPr>
        <w:t>Я, ____________________________________________________________</w:t>
      </w:r>
    </w:p>
    <w:p w:rsidR="00353EF6" w:rsidRPr="00353EF6" w:rsidRDefault="00353EF6" w:rsidP="00353EF6">
      <w:pPr>
        <w:widowControl w:val="0"/>
        <w:suppressAutoHyphens/>
        <w:ind w:right="284" w:firstLine="284"/>
        <w:rPr>
          <w:rFonts w:eastAsia="SimSun"/>
          <w:color w:val="auto"/>
          <w:kern w:val="2"/>
          <w:sz w:val="28"/>
          <w:szCs w:val="28"/>
          <w:lang w:val="uk-UA" w:eastAsia="zh-CN"/>
        </w:rPr>
      </w:pPr>
      <w:r w:rsidRPr="00353EF6">
        <w:rPr>
          <w:rFonts w:eastAsia="SimSun"/>
          <w:color w:val="auto"/>
          <w:kern w:val="2"/>
          <w:sz w:val="28"/>
          <w:szCs w:val="28"/>
          <w:lang w:val="uk-UA" w:eastAsia="zh-CN"/>
        </w:rPr>
        <w:t>несу відповідальність за достовірність наданої інформації.</w:t>
      </w:r>
    </w:p>
    <w:p w:rsidR="00353EF6" w:rsidRPr="00353EF6" w:rsidRDefault="00353EF6" w:rsidP="00353EF6">
      <w:pPr>
        <w:widowControl w:val="0"/>
        <w:suppressAutoHyphens/>
        <w:ind w:right="284"/>
        <w:rPr>
          <w:rFonts w:eastAsia="SimSun" w:cs="Calibri"/>
          <w:color w:val="auto"/>
          <w:kern w:val="2"/>
          <w:sz w:val="28"/>
          <w:szCs w:val="28"/>
          <w:lang w:val="uk-UA" w:eastAsia="zh-CN"/>
        </w:rPr>
      </w:pPr>
    </w:p>
    <w:p w:rsidR="00353EF6" w:rsidRPr="00353EF6" w:rsidRDefault="00353EF6" w:rsidP="00353EF6">
      <w:pPr>
        <w:widowControl w:val="0"/>
        <w:suppressAutoHyphens/>
        <w:ind w:right="284"/>
        <w:rPr>
          <w:rFonts w:eastAsia="SimSun"/>
          <w:color w:val="auto"/>
          <w:kern w:val="2"/>
          <w:lang w:val="uk-UA" w:eastAsia="zh-CN"/>
        </w:rPr>
      </w:pPr>
      <w:r>
        <w:rPr>
          <w:rFonts w:eastAsia="SimSun"/>
          <w:color w:val="auto"/>
          <w:kern w:val="2"/>
          <w:sz w:val="28"/>
          <w:szCs w:val="28"/>
          <w:lang w:val="uk-UA" w:eastAsia="zh-CN"/>
        </w:rPr>
        <w:t>«___»_____________202</w:t>
      </w:r>
      <w:r w:rsidRPr="00353EF6">
        <w:rPr>
          <w:rFonts w:eastAsia="SimSun"/>
          <w:color w:val="auto"/>
          <w:kern w:val="2"/>
          <w:sz w:val="28"/>
          <w:szCs w:val="28"/>
          <w:lang w:val="uk-UA" w:eastAsia="zh-CN"/>
        </w:rPr>
        <w:t>__ року</w:t>
      </w:r>
      <w:r w:rsidRPr="00353EF6">
        <w:rPr>
          <w:rFonts w:eastAsia="SimSun"/>
          <w:color w:val="auto"/>
          <w:kern w:val="2"/>
          <w:lang w:val="uk-UA" w:eastAsia="zh-CN"/>
        </w:rPr>
        <w:t xml:space="preserve">                                            ________________</w:t>
      </w:r>
    </w:p>
    <w:p w:rsidR="00353EF6" w:rsidRPr="00353EF6" w:rsidRDefault="00353EF6" w:rsidP="00353EF6">
      <w:pPr>
        <w:widowControl w:val="0"/>
        <w:suppressAutoHyphens/>
        <w:rPr>
          <w:rFonts w:eastAsia="SimSun"/>
          <w:color w:val="auto"/>
          <w:kern w:val="2"/>
          <w:sz w:val="20"/>
          <w:szCs w:val="20"/>
          <w:lang w:val="uk-UA" w:eastAsia="zh-CN"/>
        </w:rPr>
      </w:pPr>
      <w:r w:rsidRPr="00353EF6">
        <w:rPr>
          <w:rFonts w:eastAsia="SimSun"/>
          <w:color w:val="auto"/>
          <w:kern w:val="2"/>
          <w:sz w:val="20"/>
          <w:szCs w:val="20"/>
          <w:lang w:val="uk-UA" w:eastAsia="zh-CN"/>
        </w:rPr>
        <w:t xml:space="preserve">                                                                                                                                       (підпис заявника)</w:t>
      </w:r>
    </w:p>
    <w:p w:rsidR="00353EF6" w:rsidRPr="00353EF6" w:rsidRDefault="00353EF6" w:rsidP="00353EF6">
      <w:pPr>
        <w:widowControl w:val="0"/>
        <w:suppressAutoHyphens/>
        <w:rPr>
          <w:rFonts w:eastAsia="SimSun"/>
          <w:color w:val="auto"/>
          <w:kern w:val="2"/>
          <w:sz w:val="20"/>
          <w:szCs w:val="20"/>
          <w:lang w:val="uk-UA" w:eastAsia="zh-CN"/>
        </w:rPr>
      </w:pPr>
    </w:p>
    <w:p w:rsidR="00353EF6" w:rsidRDefault="00353EF6" w:rsidP="00353EF6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353EF6" w:rsidRDefault="00353EF6" w:rsidP="00353EF6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353EF6" w:rsidRDefault="00353EF6" w:rsidP="00353EF6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353EF6" w:rsidRDefault="00353EF6" w:rsidP="00353EF6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  <w:r w:rsidRPr="00901BB5">
        <w:rPr>
          <w:rFonts w:eastAsia="Calibri"/>
          <w:b/>
          <w:sz w:val="28"/>
          <w:szCs w:val="28"/>
          <w:lang w:val="uk-UA"/>
        </w:rPr>
        <w:t>Керуючий справами                                                      Ірина ЛОШЕНЮК</w:t>
      </w:r>
    </w:p>
    <w:p w:rsidR="00186A21" w:rsidRPr="00A12AB5" w:rsidRDefault="00186A21" w:rsidP="00186A21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lastRenderedPageBreak/>
        <w:t>Додаток 4</w:t>
      </w:r>
    </w:p>
    <w:p w:rsidR="00186A21" w:rsidRPr="00A12AB5" w:rsidRDefault="00186A21" w:rsidP="00186A21">
      <w:pPr>
        <w:spacing w:line="256" w:lineRule="auto"/>
        <w:ind w:left="5079"/>
        <w:rPr>
          <w:rFonts w:eastAsia="Calibri"/>
          <w:b/>
          <w:bCs/>
          <w:lang w:val="uk-UA"/>
        </w:rPr>
      </w:pPr>
      <w:r w:rsidRPr="00A12AB5">
        <w:rPr>
          <w:rFonts w:eastAsia="Calibri"/>
          <w:b/>
          <w:bCs/>
          <w:lang w:val="uk-UA"/>
        </w:rPr>
        <w:t xml:space="preserve">до рішення виконавчого комітету міської ради </w:t>
      </w:r>
    </w:p>
    <w:p w:rsidR="00186A21" w:rsidRPr="00353EF6" w:rsidRDefault="00186A21" w:rsidP="00186A21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від _________2021р. №____</w:t>
      </w:r>
    </w:p>
    <w:p w:rsidR="00353EF6" w:rsidRDefault="00353EF6" w:rsidP="00186A21">
      <w:pPr>
        <w:spacing w:line="257" w:lineRule="auto"/>
        <w:rPr>
          <w:rFonts w:eastAsia="Calibri"/>
          <w:b/>
          <w:bCs/>
          <w:sz w:val="28"/>
          <w:szCs w:val="28"/>
          <w:lang w:val="uk-UA"/>
        </w:rPr>
      </w:pPr>
    </w:p>
    <w:p w:rsidR="001B302D" w:rsidRPr="00A12AB5" w:rsidRDefault="001B302D" w:rsidP="001B302D">
      <w:pPr>
        <w:spacing w:line="257" w:lineRule="auto"/>
        <w:ind w:left="34" w:hanging="11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>А К Т</w:t>
      </w:r>
    </w:p>
    <w:p w:rsidR="001B302D" w:rsidRPr="00A12AB5" w:rsidRDefault="001B302D" w:rsidP="001B302D">
      <w:pPr>
        <w:spacing w:line="257" w:lineRule="auto"/>
        <w:ind w:left="34" w:hanging="11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>про фактичне місце проживання (не проживання)</w:t>
      </w:r>
    </w:p>
    <w:p w:rsidR="001B302D" w:rsidRPr="00A12AB5" w:rsidRDefault="001B302D" w:rsidP="001B302D">
      <w:pPr>
        <w:spacing w:line="257" w:lineRule="auto"/>
        <w:ind w:left="34" w:hanging="11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 xml:space="preserve"> особи на території Володимир-Волинської міської територіальної громади за </w:t>
      </w:r>
      <w:proofErr w:type="spellStart"/>
      <w:r w:rsidRPr="00A12AB5">
        <w:rPr>
          <w:rFonts w:eastAsia="Calibri"/>
          <w:b/>
          <w:bCs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b/>
          <w:bCs/>
          <w:sz w:val="28"/>
          <w:szCs w:val="28"/>
          <w:lang w:val="uk-UA"/>
        </w:rPr>
        <w:t xml:space="preserve">  ________________________________</w:t>
      </w:r>
    </w:p>
    <w:p w:rsidR="001B302D" w:rsidRPr="00A12AB5" w:rsidRDefault="001B302D" w:rsidP="001B302D">
      <w:pPr>
        <w:spacing w:after="160" w:line="256" w:lineRule="auto"/>
        <w:rPr>
          <w:rFonts w:eastAsia="Calibri"/>
          <w:sz w:val="28"/>
          <w:szCs w:val="28"/>
          <w:lang w:val="uk-UA"/>
        </w:rPr>
      </w:pPr>
    </w:p>
    <w:p w:rsidR="001B302D" w:rsidRPr="00A12AB5" w:rsidRDefault="001B302D" w:rsidP="001B302D">
      <w:pPr>
        <w:spacing w:after="160" w:line="256" w:lineRule="auto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«____»___________20___р.                                             ___________________</w:t>
      </w:r>
    </w:p>
    <w:p w:rsidR="001B302D" w:rsidRPr="00A12AB5" w:rsidRDefault="001B302D" w:rsidP="001B302D">
      <w:pPr>
        <w:spacing w:after="160" w:line="256" w:lineRule="auto"/>
        <w:ind w:left="32" w:hanging="1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Комісією у складі, </w:t>
      </w:r>
    </w:p>
    <w:p w:rsidR="001B302D" w:rsidRPr="00A12AB5" w:rsidRDefault="001B302D" w:rsidP="001B302D">
      <w:pPr>
        <w:spacing w:after="160" w:line="256" w:lineRule="auto"/>
        <w:ind w:left="32" w:hanging="1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32" w:hanging="1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32" w:hanging="1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11" w:firstLine="21"/>
        <w:rPr>
          <w:rFonts w:eastAsia="Calibri"/>
          <w:sz w:val="16"/>
          <w:szCs w:val="16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З метою встановлення факту проживання (не проживання) громадянина_______________________________________________________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11" w:firstLine="21"/>
        <w:rPr>
          <w:rFonts w:eastAsia="Calibri"/>
          <w:sz w:val="16"/>
          <w:szCs w:val="16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Паспорт</w:t>
      </w:r>
      <w:r w:rsidRPr="00A12AB5">
        <w:rPr>
          <w:rFonts w:eastAsia="Calibri"/>
          <w:sz w:val="16"/>
          <w:szCs w:val="16"/>
          <w:lang w:val="uk-UA"/>
        </w:rPr>
        <w:t>________________________________________________________________________________________________________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11"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Місце реєстрації за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>: 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-21" w:hanging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у присутності:</w:t>
      </w:r>
    </w:p>
    <w:p w:rsidR="001B302D" w:rsidRPr="00A12AB5" w:rsidRDefault="001B302D" w:rsidP="001B302D">
      <w:pPr>
        <w:spacing w:after="160" w:line="256" w:lineRule="auto"/>
        <w:ind w:left="-21" w:hanging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власника (співвласника) житлового приміщення__________________________________________________________________________________________________________________________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-21" w:hanging="21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Паспорт___________________________________________________________</w:t>
      </w:r>
    </w:p>
    <w:p w:rsidR="001B302D" w:rsidRPr="00A12AB5" w:rsidRDefault="001B302D" w:rsidP="001B302D">
      <w:pPr>
        <w:spacing w:after="160" w:line="256" w:lineRule="auto"/>
        <w:ind w:left="-21" w:hanging="21"/>
        <w:jc w:val="center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___________________________________________________________________</w:t>
      </w:r>
    </w:p>
    <w:p w:rsidR="001B302D" w:rsidRPr="00A12AB5" w:rsidRDefault="001B302D" w:rsidP="001B302D">
      <w:pPr>
        <w:spacing w:after="160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8"/>
          <w:szCs w:val="28"/>
          <w:lang w:val="uk-UA"/>
        </w:rPr>
        <w:t>складено акт,</w:t>
      </w:r>
      <w:r w:rsidRPr="00A12AB5">
        <w:rPr>
          <w:rFonts w:eastAsia="Calibri"/>
          <w:sz w:val="28"/>
          <w:szCs w:val="28"/>
          <w:lang w:val="uk-UA"/>
        </w:rPr>
        <w:t xml:space="preserve"> про те, що гр. _________________________________________________________________</w:t>
      </w:r>
    </w:p>
    <w:p w:rsidR="001B302D" w:rsidRPr="00A12AB5" w:rsidRDefault="001B302D" w:rsidP="001B302D">
      <w:pPr>
        <w:spacing w:after="160"/>
        <w:ind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фактично проживає  (не проживає) за </w:t>
      </w:r>
      <w:proofErr w:type="spellStart"/>
      <w:r w:rsidRPr="00A12AB5">
        <w:rPr>
          <w:rFonts w:eastAsia="Calibri"/>
          <w:sz w:val="28"/>
          <w:szCs w:val="28"/>
          <w:lang w:val="uk-UA"/>
        </w:rPr>
        <w:t>адресою</w:t>
      </w:r>
      <w:proofErr w:type="spellEnd"/>
      <w:r w:rsidRPr="00A12AB5">
        <w:rPr>
          <w:rFonts w:eastAsia="Calibri"/>
          <w:sz w:val="28"/>
          <w:szCs w:val="28"/>
          <w:lang w:val="uk-UA"/>
        </w:rPr>
        <w:t>: ____________________________________________________________________________________________________________________________________ __________________________________________________________________</w:t>
      </w:r>
    </w:p>
    <w:p w:rsidR="001B302D" w:rsidRPr="00A12AB5" w:rsidRDefault="001B302D" w:rsidP="001B302D">
      <w:pPr>
        <w:spacing w:after="160"/>
        <w:ind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B302D" w:rsidRPr="00A12AB5" w:rsidRDefault="001B302D" w:rsidP="001B302D">
      <w:pPr>
        <w:spacing w:after="160"/>
        <w:ind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lastRenderedPageBreak/>
        <w:t>__________________________________________________________________</w:t>
      </w:r>
    </w:p>
    <w:p w:rsidR="001B302D" w:rsidRPr="00A12AB5" w:rsidRDefault="001B302D" w:rsidP="001B302D">
      <w:pPr>
        <w:spacing w:after="160"/>
        <w:ind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</w:t>
      </w:r>
    </w:p>
    <w:p w:rsidR="001B302D" w:rsidRPr="00A12AB5" w:rsidRDefault="001B302D" w:rsidP="001B302D">
      <w:pPr>
        <w:spacing w:after="160"/>
        <w:ind w:firstLine="21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</w:t>
      </w:r>
    </w:p>
    <w:p w:rsidR="001B302D" w:rsidRPr="00A12AB5" w:rsidRDefault="001B302D" w:rsidP="001B302D">
      <w:pPr>
        <w:spacing w:after="160" w:line="256" w:lineRule="auto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Акт складено для надання довідки про зареєстрованих, проживаючих (не проживаючих) осіб.</w:t>
      </w:r>
    </w:p>
    <w:p w:rsidR="001B302D" w:rsidRPr="00A12AB5" w:rsidRDefault="001B302D" w:rsidP="001B302D">
      <w:pPr>
        <w:spacing w:after="160" w:line="256" w:lineRule="auto"/>
        <w:rPr>
          <w:rFonts w:eastAsia="Calibri"/>
          <w:b/>
          <w:bCs/>
          <w:sz w:val="22"/>
          <w:szCs w:val="22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B302D" w:rsidRPr="00A12AB5" w:rsidRDefault="001B302D" w:rsidP="001B302D">
      <w:pPr>
        <w:spacing w:line="360" w:lineRule="auto"/>
        <w:jc w:val="both"/>
        <w:rPr>
          <w:rFonts w:eastAsia="Calibri"/>
          <w:b/>
          <w:bCs/>
          <w:sz w:val="22"/>
          <w:szCs w:val="22"/>
          <w:lang w:val="uk-UA"/>
        </w:rPr>
      </w:pPr>
      <w:r w:rsidRPr="00A12AB5">
        <w:rPr>
          <w:rFonts w:eastAsia="Calibri"/>
          <w:b/>
          <w:bCs/>
          <w:sz w:val="22"/>
          <w:szCs w:val="22"/>
          <w:lang w:val="uk-UA"/>
        </w:rPr>
        <w:t>Своїми підписами беремо на себе відповідальність про правдивість наданої інформації.</w:t>
      </w:r>
    </w:p>
    <w:p w:rsidR="001B302D" w:rsidRPr="00A12AB5" w:rsidRDefault="001B302D" w:rsidP="001B302D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b/>
          <w:bCs/>
          <w:sz w:val="22"/>
          <w:szCs w:val="22"/>
          <w:lang w:val="uk-UA"/>
        </w:rPr>
        <w:t xml:space="preserve">Даю згоду на обробку </w:t>
      </w:r>
      <w:proofErr w:type="spellStart"/>
      <w:r w:rsidRPr="00A12AB5">
        <w:rPr>
          <w:rFonts w:eastAsia="Calibri"/>
          <w:b/>
          <w:bCs/>
          <w:sz w:val="22"/>
          <w:szCs w:val="22"/>
          <w:lang w:val="uk-UA"/>
        </w:rPr>
        <w:t>персональниз</w:t>
      </w:r>
      <w:proofErr w:type="spellEnd"/>
      <w:r w:rsidRPr="00A12AB5">
        <w:rPr>
          <w:rFonts w:eastAsia="Calibri"/>
          <w:b/>
          <w:bCs/>
          <w:sz w:val="22"/>
          <w:szCs w:val="22"/>
          <w:lang w:val="uk-UA"/>
        </w:rPr>
        <w:t xml:space="preserve"> даних. 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Власник (співвласник, 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уповноважена особа)                               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______________           ______________________________________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       </w:t>
      </w:r>
      <w:r w:rsidRPr="00A12AB5">
        <w:rPr>
          <w:rFonts w:eastAsia="Calibri"/>
          <w:sz w:val="16"/>
          <w:szCs w:val="16"/>
          <w:lang w:val="uk-UA"/>
        </w:rPr>
        <w:t>(Підпис)</w:t>
      </w:r>
      <w:r w:rsidRPr="00A12AB5">
        <w:rPr>
          <w:rFonts w:eastAsia="Calibri"/>
          <w:sz w:val="28"/>
          <w:szCs w:val="28"/>
          <w:lang w:val="uk-UA"/>
        </w:rPr>
        <w:t xml:space="preserve">                                                </w:t>
      </w:r>
      <w:r w:rsidRPr="00A12AB5">
        <w:rPr>
          <w:rFonts w:eastAsia="Calibri"/>
          <w:sz w:val="16"/>
          <w:szCs w:val="16"/>
          <w:lang w:val="uk-UA"/>
        </w:rPr>
        <w:t>(Прізвище, ім'я, по батькові)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Присутні особи: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           ______________________________________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   </w:t>
      </w:r>
      <w:r w:rsidRPr="00A12AB5">
        <w:rPr>
          <w:rFonts w:eastAsia="Calibri"/>
          <w:sz w:val="16"/>
          <w:szCs w:val="16"/>
          <w:lang w:val="uk-UA"/>
        </w:rPr>
        <w:t>(Підпис)</w:t>
      </w:r>
      <w:r w:rsidRPr="00A12AB5">
        <w:rPr>
          <w:rFonts w:eastAsia="Calibri"/>
          <w:sz w:val="28"/>
          <w:szCs w:val="28"/>
          <w:lang w:val="uk-UA"/>
        </w:rPr>
        <w:t xml:space="preserve">                                                  </w:t>
      </w:r>
      <w:r w:rsidRPr="00A12AB5">
        <w:rPr>
          <w:rFonts w:eastAsia="Calibri"/>
          <w:sz w:val="16"/>
          <w:szCs w:val="16"/>
          <w:lang w:val="uk-UA"/>
        </w:rPr>
        <w:t xml:space="preserve">  (Прізвище, ім'я, по батькові)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______________           ______________________________________</w:t>
      </w:r>
    </w:p>
    <w:p w:rsidR="001B302D" w:rsidRPr="00A12AB5" w:rsidRDefault="001B302D" w:rsidP="001B302D">
      <w:pPr>
        <w:spacing w:after="160" w:line="256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   </w:t>
      </w:r>
      <w:r w:rsidRPr="00A12AB5">
        <w:rPr>
          <w:rFonts w:eastAsia="Calibri"/>
          <w:sz w:val="16"/>
          <w:szCs w:val="16"/>
          <w:lang w:val="uk-UA"/>
        </w:rPr>
        <w:t>(Підпис)</w:t>
      </w:r>
      <w:r w:rsidRPr="00A12AB5">
        <w:rPr>
          <w:rFonts w:eastAsia="Calibri"/>
          <w:sz w:val="28"/>
          <w:szCs w:val="28"/>
          <w:lang w:val="uk-UA"/>
        </w:rPr>
        <w:t xml:space="preserve">                                                 </w:t>
      </w:r>
      <w:r w:rsidRPr="00A12AB5">
        <w:rPr>
          <w:rFonts w:eastAsia="Calibri"/>
          <w:sz w:val="16"/>
          <w:szCs w:val="16"/>
          <w:lang w:val="uk-UA"/>
        </w:rPr>
        <w:t xml:space="preserve">   (Прізвище, ім'я, по батькові)</w:t>
      </w:r>
    </w:p>
    <w:p w:rsidR="001B302D" w:rsidRPr="00A12AB5" w:rsidRDefault="001B302D" w:rsidP="001B302D">
      <w:pPr>
        <w:spacing w:after="160" w:line="360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>Члени комісії: _________________                             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eastAsia="Calibri"/>
          <w:sz w:val="28"/>
          <w:szCs w:val="28"/>
          <w:lang w:val="uk-UA"/>
        </w:rPr>
      </w:pPr>
      <w:r w:rsidRPr="00A12AB5">
        <w:rPr>
          <w:rFonts w:eastAsia="Calibri"/>
          <w:sz w:val="28"/>
          <w:szCs w:val="28"/>
          <w:lang w:val="uk-UA"/>
        </w:rPr>
        <w:t xml:space="preserve">                         ________________                             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   _____________________                                        __________________________ 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  _____________________                                        __________________________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  _____________________                                        __________________________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 ______________________                                       __________________________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_______________________                                      ___________________________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A12AB5"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_______________________                                      ___________________________</w:t>
      </w:r>
    </w:p>
    <w:p w:rsidR="001B302D" w:rsidRPr="00A12AB5" w:rsidRDefault="001B302D" w:rsidP="001B302D">
      <w:pPr>
        <w:spacing w:after="160" w:line="360" w:lineRule="auto"/>
        <w:jc w:val="both"/>
        <w:rPr>
          <w:rFonts w:eastAsia="Calibri"/>
          <w:sz w:val="28"/>
          <w:szCs w:val="28"/>
          <w:lang w:val="uk-UA"/>
        </w:rPr>
      </w:pPr>
    </w:p>
    <w:p w:rsidR="00A12AB5" w:rsidRDefault="00A12A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A12AB5" w:rsidRDefault="00901B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  <w:r w:rsidRPr="00901BB5">
        <w:rPr>
          <w:rFonts w:eastAsia="Calibri"/>
          <w:b/>
          <w:sz w:val="28"/>
          <w:szCs w:val="28"/>
          <w:lang w:val="uk-UA"/>
        </w:rPr>
        <w:t>Керуючий справами                                                      Ірина ЛОШЕНЮК</w:t>
      </w:r>
    </w:p>
    <w:p w:rsidR="00A12AB5" w:rsidRDefault="00A12AB5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353EF6" w:rsidRPr="00A12AB5" w:rsidRDefault="00353EF6" w:rsidP="00A12AB5">
      <w:pPr>
        <w:spacing w:line="256" w:lineRule="auto"/>
        <w:jc w:val="both"/>
        <w:rPr>
          <w:rFonts w:eastAsia="Calibri"/>
          <w:sz w:val="28"/>
          <w:szCs w:val="28"/>
          <w:lang w:val="uk-UA"/>
        </w:rPr>
      </w:pPr>
    </w:p>
    <w:p w:rsidR="00A12AB5" w:rsidRPr="00A12AB5" w:rsidRDefault="00A44BEE" w:rsidP="00A12AB5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Додаток </w:t>
      </w:r>
      <w:r w:rsidR="00186A21">
        <w:rPr>
          <w:rFonts w:eastAsia="Calibri"/>
          <w:b/>
          <w:bCs/>
          <w:lang w:val="uk-UA"/>
        </w:rPr>
        <w:t>5</w:t>
      </w:r>
    </w:p>
    <w:p w:rsidR="00A12AB5" w:rsidRPr="00A12AB5" w:rsidRDefault="00A12AB5" w:rsidP="00A12AB5">
      <w:pPr>
        <w:spacing w:line="256" w:lineRule="auto"/>
        <w:ind w:left="5079"/>
        <w:rPr>
          <w:rFonts w:eastAsia="Calibri"/>
          <w:b/>
          <w:bCs/>
          <w:lang w:val="uk-UA"/>
        </w:rPr>
      </w:pPr>
      <w:r w:rsidRPr="00A12AB5">
        <w:rPr>
          <w:rFonts w:eastAsia="Calibri"/>
          <w:b/>
          <w:bCs/>
          <w:lang w:val="uk-UA"/>
        </w:rPr>
        <w:t xml:space="preserve">до рішення виконавчого комітету міської ради </w:t>
      </w:r>
    </w:p>
    <w:p w:rsidR="00A12AB5" w:rsidRPr="00A12AB5" w:rsidRDefault="001861E0" w:rsidP="00A12AB5">
      <w:pPr>
        <w:spacing w:line="256" w:lineRule="auto"/>
        <w:ind w:left="5079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від _________2021</w:t>
      </w:r>
      <w:r w:rsidR="00A12AB5" w:rsidRPr="00A12AB5">
        <w:rPr>
          <w:rFonts w:eastAsia="Calibri"/>
          <w:b/>
          <w:bCs/>
          <w:lang w:val="uk-UA"/>
        </w:rPr>
        <w:t>р. №____</w:t>
      </w:r>
    </w:p>
    <w:p w:rsidR="00A12AB5" w:rsidRPr="00A12AB5" w:rsidRDefault="00A12AB5" w:rsidP="00A12AB5">
      <w:pPr>
        <w:spacing w:after="160" w:line="256" w:lineRule="auto"/>
        <w:rPr>
          <w:rFonts w:eastAsia="Calibri"/>
          <w:i/>
          <w:iCs/>
          <w:lang w:val="uk-UA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3402"/>
        <w:gridCol w:w="948"/>
        <w:gridCol w:w="1720"/>
        <w:gridCol w:w="1580"/>
        <w:gridCol w:w="2440"/>
      </w:tblGrid>
      <w:tr w:rsidR="00A12AB5" w:rsidRPr="00A12AB5" w:rsidTr="00A44BEE">
        <w:trPr>
          <w:trHeight w:val="255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Default="00A12AB5" w:rsidP="00A44BE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</w:pPr>
          </w:p>
          <w:p w:rsidR="00A12AB5" w:rsidRPr="00A12AB5" w:rsidRDefault="00A12AB5" w:rsidP="00A44BE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ВОЛОДИМИР-ВОЛИНСЬКА МІСЬКА РАДА ВОЛИНСЬКОЇ ОБЛАСТІ </w:t>
            </w:r>
          </w:p>
        </w:tc>
      </w:tr>
      <w:tr w:rsidR="00A12AB5" w:rsidRPr="00A12AB5" w:rsidTr="00A44BEE">
        <w:trPr>
          <w:trHeight w:val="285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>КОМУНАЛЬНЕ ПІДПРИЄМСТВО "IНФОРМАЦІЙНО-РОЗРАХУНКОВИЙ ЦЕНТР"</w:t>
            </w:r>
          </w:p>
        </w:tc>
      </w:tr>
      <w:tr w:rsidR="00A12AB5" w:rsidRPr="00A12AB5" w:rsidTr="00A44BEE">
        <w:trPr>
          <w:trHeight w:val="225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 xml:space="preserve">44700 </w:t>
            </w:r>
            <w:proofErr w:type="spellStart"/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м.Володимир</w:t>
            </w:r>
            <w:proofErr w:type="spellEnd"/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-Волинський, вул.Устилузька,17 e-</w:t>
            </w:r>
            <w:proofErr w:type="spellStart"/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mail</w:t>
            </w:r>
            <w:proofErr w:type="spellEnd"/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: irc.volvol@gmail.com ЄДРПОУ 41667125</w:t>
            </w:r>
          </w:p>
        </w:tc>
      </w:tr>
      <w:tr w:rsidR="00A12AB5" w:rsidRPr="00A12AB5" w:rsidTr="00A44BE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60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b/>
                <w:bCs/>
                <w:color w:val="auto"/>
                <w:lang w:val="uk-UA" w:eastAsia="uk-UA"/>
              </w:rPr>
            </w:pPr>
            <w:r w:rsidRPr="00A12AB5">
              <w:rPr>
                <w:rFonts w:ascii="Arial" w:hAnsi="Arial" w:cs="Arial"/>
                <w:b/>
                <w:bCs/>
                <w:color w:val="auto"/>
                <w:lang w:val="uk-UA" w:eastAsia="uk-UA"/>
              </w:rPr>
              <w:t xml:space="preserve">ДОВІДКА ПРО СКЛАД СІМ'Ї </w:t>
            </w:r>
          </w:p>
        </w:tc>
      </w:tr>
      <w:tr w:rsidR="00A12AB5" w:rsidRPr="00A12AB5" w:rsidTr="00A44BEE">
        <w:trPr>
          <w:trHeight w:val="360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b/>
                <w:bCs/>
                <w:color w:val="auto"/>
                <w:lang w:val="uk-UA" w:eastAsia="uk-UA"/>
              </w:rPr>
            </w:pPr>
            <w:r w:rsidRPr="00A12AB5">
              <w:rPr>
                <w:rFonts w:ascii="Arial" w:hAnsi="Arial" w:cs="Arial"/>
                <w:b/>
                <w:bCs/>
                <w:color w:val="auto"/>
                <w:lang w:val="uk-UA" w:eastAsia="uk-UA"/>
              </w:rPr>
              <w:t>або ЗАРЕЄСТРОВАНИХ У ЖИТЛОВОМУ ПРИМІЩЕННІ/БУДИНКУ ОСІБ</w:t>
            </w:r>
          </w:p>
        </w:tc>
      </w:tr>
      <w:tr w:rsidR="00A12AB5" w:rsidRPr="00A12AB5" w:rsidTr="00A44BEE">
        <w:trPr>
          <w:trHeight w:val="240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№  1 від 01.01.21</w:t>
            </w:r>
          </w:p>
        </w:tc>
      </w:tr>
      <w:tr w:rsidR="00A12AB5" w:rsidRPr="00A12AB5" w:rsidTr="00A44BE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40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Видана уповноваженому власнику (співвласнику, наймачу) житлового приміщення (будинку)</w:t>
            </w:r>
          </w:p>
        </w:tc>
      </w:tr>
      <w:tr w:rsidR="00A12AB5" w:rsidRPr="00A12AB5" w:rsidTr="00A44BE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>Хххх</w:t>
            </w:r>
            <w:proofErr w:type="spellEnd"/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>Хххххх</w:t>
            </w:r>
            <w:proofErr w:type="spellEnd"/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  <w:t>Хххххххх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45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  <w:t>(Прізвище, ім'я, по батькові)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</w:pPr>
          </w:p>
        </w:tc>
      </w:tr>
      <w:tr w:rsidR="00A12AB5" w:rsidRPr="00A12AB5" w:rsidTr="00A44BEE">
        <w:trPr>
          <w:trHeight w:val="40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uk-UA" w:eastAsia="uk-UA"/>
              </w:rPr>
              <w:t xml:space="preserve">Адреса: </w:t>
            </w:r>
            <w:proofErr w:type="spellStart"/>
            <w:r w:rsidRPr="00A12AB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uk-UA" w:eastAsia="uk-UA"/>
              </w:rPr>
              <w:t>м.Володимир</w:t>
            </w:r>
            <w:proofErr w:type="spellEnd"/>
            <w:r w:rsidRPr="00A12AB5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uk-UA" w:eastAsia="uk-UA"/>
              </w:rPr>
              <w:t>-Волинський вул.******,****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1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про те, що до складу сім'ї /зареєстрованих/ входять: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Прізвище, ім'я, по батькові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Родинні стосунки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Дата народження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A12AB5" w:rsidRPr="00A12AB5" w:rsidTr="00A44BEE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Хххххххх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Наймач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**.**.**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</w:p>
        </w:tc>
      </w:tr>
      <w:tr w:rsidR="00A12AB5" w:rsidRPr="00A12AB5" w:rsidTr="00A44BEE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Хххххххх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Брат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**.**.***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</w:p>
        </w:tc>
      </w:tr>
      <w:tr w:rsidR="00A12AB5" w:rsidRPr="00A12AB5" w:rsidTr="00A44BEE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</w:t>
            </w:r>
            <w:proofErr w:type="spellEnd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Хххххххх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proofErr w:type="spellStart"/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Сeстpа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**.**.**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Проживає фактично згідно Акту</w:t>
            </w:r>
          </w:p>
        </w:tc>
      </w:tr>
      <w:tr w:rsidR="00A12AB5" w:rsidRPr="00A12AB5" w:rsidTr="00A44BEE"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6"/>
                <w:szCs w:val="16"/>
                <w:lang w:val="uk-UA" w:eastAsia="uk-UA"/>
              </w:rPr>
              <w:t> </w:t>
            </w:r>
          </w:p>
        </w:tc>
      </w:tr>
      <w:tr w:rsidR="00A12AB5" w:rsidRPr="00A12AB5" w:rsidTr="00A44BEE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Усього    3   особи.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75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i/>
                <w:iCs/>
                <w:color w:val="auto"/>
                <w:sz w:val="22"/>
                <w:szCs w:val="22"/>
                <w:lang w:val="uk-UA" w:eastAsia="uk-UA"/>
              </w:rPr>
            </w:pPr>
            <w:r w:rsidRPr="00A12AB5">
              <w:rPr>
                <w:i/>
                <w:iCs/>
                <w:color w:val="auto"/>
                <w:sz w:val="22"/>
                <w:szCs w:val="22"/>
                <w:lang w:val="uk-UA" w:eastAsia="uk-UA"/>
              </w:rPr>
              <w:t>Довідка видана по місцю вимоги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i/>
                <w:iCs/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30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  <w:r w:rsidRPr="00A12AB5">
              <w:rPr>
                <w:color w:val="auto"/>
                <w:sz w:val="20"/>
                <w:szCs w:val="20"/>
                <w:lang w:val="uk-UA" w:eastAsia="uk-UA"/>
              </w:rPr>
              <w:t>Підготував: Фахівець по розрахунках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right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2"/>
                <w:szCs w:val="22"/>
                <w:lang w:val="uk-UA" w:eastAsia="uk-UA"/>
              </w:rPr>
            </w:pPr>
            <w:r w:rsidRPr="00A12AB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2"/>
                <w:szCs w:val="22"/>
                <w:lang w:val="uk-UA" w:eastAsia="uk-U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AB5" w:rsidRPr="00A12AB5" w:rsidRDefault="00A12AB5" w:rsidP="00A44BEE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  <w:t>(підпис)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  <w:lang w:val="uk-UA" w:eastAsia="uk-UA"/>
              </w:rPr>
            </w:pPr>
          </w:p>
        </w:tc>
      </w:tr>
      <w:tr w:rsidR="00A12AB5" w:rsidRPr="00A12AB5" w:rsidTr="00A44BEE">
        <w:trPr>
          <w:trHeight w:val="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3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  <w:r w:rsidRPr="00A12AB5"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  <w:t>М.П.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12AB5" w:rsidRPr="00A12AB5" w:rsidTr="00A44BEE">
        <w:trPr>
          <w:trHeight w:val="1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B5" w:rsidRPr="00A12AB5" w:rsidRDefault="00A12AB5" w:rsidP="00A44BEE">
            <w:pPr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A12AB5" w:rsidRPr="0087559C" w:rsidRDefault="00A12AB5" w:rsidP="00A12AB5">
      <w:pPr>
        <w:pStyle w:val="a3"/>
        <w:ind w:firstLine="0"/>
        <w:rPr>
          <w:rFonts w:ascii="Times New Roman" w:hAnsi="Times New Roman"/>
          <w:b/>
          <w:sz w:val="20"/>
          <w:szCs w:val="20"/>
        </w:rPr>
      </w:pPr>
    </w:p>
    <w:p w:rsidR="00A12AB5" w:rsidRDefault="00A12AB5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901BB5" w:rsidP="00A12AB5">
      <w:r w:rsidRPr="00901BB5">
        <w:rPr>
          <w:rFonts w:eastAsia="Calibri"/>
          <w:b/>
          <w:sz w:val="28"/>
          <w:szCs w:val="28"/>
          <w:lang w:val="uk-UA"/>
        </w:rPr>
        <w:t>Керуючий справами                                                      Ірина ЛОШЕНЮК</w:t>
      </w:r>
    </w:p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1861E0" w:rsidRDefault="001861E0" w:rsidP="00A12AB5"/>
    <w:p w:rsidR="00A12AB5" w:rsidRPr="00A12AB5" w:rsidRDefault="00A12AB5" w:rsidP="00A12AB5">
      <w:pPr>
        <w:spacing w:line="256" w:lineRule="auto"/>
        <w:jc w:val="both"/>
        <w:rPr>
          <w:rFonts w:eastAsia="Calibri"/>
          <w:sz w:val="22"/>
          <w:szCs w:val="22"/>
          <w:lang w:val="uk-UA"/>
        </w:rPr>
      </w:pPr>
    </w:p>
    <w:sectPr w:rsidR="00A12AB5" w:rsidRPr="00A12AB5" w:rsidSect="00BC6F7F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B96B4E"/>
    <w:multiLevelType w:val="hybridMultilevel"/>
    <w:tmpl w:val="96CA534A"/>
    <w:lvl w:ilvl="0" w:tplc="9444807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3F5AF2"/>
    <w:multiLevelType w:val="hybridMultilevel"/>
    <w:tmpl w:val="8AE042FC"/>
    <w:lvl w:ilvl="0" w:tplc="A868178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87"/>
    <w:rsid w:val="00050C83"/>
    <w:rsid w:val="000D7F87"/>
    <w:rsid w:val="001861E0"/>
    <w:rsid w:val="00186A21"/>
    <w:rsid w:val="001B0D73"/>
    <w:rsid w:val="001B302D"/>
    <w:rsid w:val="002B09F0"/>
    <w:rsid w:val="0033419D"/>
    <w:rsid w:val="00336130"/>
    <w:rsid w:val="00353279"/>
    <w:rsid w:val="00353EF6"/>
    <w:rsid w:val="00472DEB"/>
    <w:rsid w:val="004B3476"/>
    <w:rsid w:val="005C7B7D"/>
    <w:rsid w:val="006F0CBF"/>
    <w:rsid w:val="007B4F15"/>
    <w:rsid w:val="00806C21"/>
    <w:rsid w:val="00814C43"/>
    <w:rsid w:val="0087559C"/>
    <w:rsid w:val="00901BB5"/>
    <w:rsid w:val="0093761E"/>
    <w:rsid w:val="00A12AB5"/>
    <w:rsid w:val="00A44BEE"/>
    <w:rsid w:val="00A935BB"/>
    <w:rsid w:val="00BA2AF5"/>
    <w:rsid w:val="00BC6F7F"/>
    <w:rsid w:val="00DD113B"/>
    <w:rsid w:val="00F574EB"/>
    <w:rsid w:val="00F7608D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116"/>
  <w15:chartTrackingRefBased/>
  <w15:docId w15:val="{A9BA2682-D5C9-47D0-B60D-43F995C7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0C8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50C83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50C83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50C83"/>
    <w:pPr>
      <w:keepNext/>
      <w:jc w:val="center"/>
      <w:outlineLvl w:val="4"/>
    </w:pPr>
    <w:rPr>
      <w:b/>
      <w:sz w:val="4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35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83"/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50C83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050C83"/>
    <w:rPr>
      <w:rFonts w:ascii="AcademyACTT" w:eastAsia="Times New Roman" w:hAnsi="AcademyACTT" w:cs="Arial"/>
      <w:b/>
      <w:color w:val="000000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50C83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a3">
    <w:name w:val="Обычный веб"/>
    <w:basedOn w:val="a"/>
    <w:uiPriority w:val="99"/>
    <w:rsid w:val="00050C83"/>
    <w:pPr>
      <w:ind w:firstLine="567"/>
      <w:jc w:val="both"/>
    </w:pPr>
    <w:rPr>
      <w:rFonts w:ascii="Calibri" w:hAnsi="Calibri"/>
      <w:sz w:val="28"/>
      <w:szCs w:val="28"/>
      <w:lang w:val="uk-UA"/>
    </w:rPr>
  </w:style>
  <w:style w:type="paragraph" w:customStyle="1" w:styleId="western">
    <w:name w:val="western"/>
    <w:basedOn w:val="a"/>
    <w:uiPriority w:val="99"/>
    <w:rsid w:val="00050C83"/>
    <w:pPr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paragraph" w:customStyle="1" w:styleId="11">
    <w:name w:val="Обычный1"/>
    <w:uiPriority w:val="99"/>
    <w:rsid w:val="00DD113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Normal (Web)"/>
    <w:basedOn w:val="a"/>
    <w:uiPriority w:val="99"/>
    <w:rsid w:val="00DD113B"/>
    <w:pPr>
      <w:spacing w:before="100" w:beforeAutospacing="1" w:after="100" w:afterAutospacing="1"/>
    </w:pPr>
    <w:rPr>
      <w:rFonts w:ascii="Calibri" w:eastAsia="Calibri" w:hAnsi="Calibri" w:cs="Calibri"/>
      <w:color w:val="auto"/>
      <w:lang w:val="uk-UA" w:eastAsia="uk-UA"/>
    </w:rPr>
  </w:style>
  <w:style w:type="character" w:styleId="a5">
    <w:name w:val="Strong"/>
    <w:basedOn w:val="a0"/>
    <w:uiPriority w:val="99"/>
    <w:qFormat/>
    <w:rsid w:val="00DD113B"/>
    <w:rPr>
      <w:b/>
      <w:bCs/>
    </w:rPr>
  </w:style>
  <w:style w:type="character" w:customStyle="1" w:styleId="apple-converted-space">
    <w:name w:val="apple-converted-space"/>
    <w:basedOn w:val="a0"/>
    <w:uiPriority w:val="99"/>
    <w:rsid w:val="00DD113B"/>
  </w:style>
  <w:style w:type="character" w:customStyle="1" w:styleId="80">
    <w:name w:val="Заголовок 8 Знак"/>
    <w:basedOn w:val="a0"/>
    <w:link w:val="8"/>
    <w:uiPriority w:val="9"/>
    <w:semiHidden/>
    <w:rsid w:val="00A935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6">
    <w:name w:val="List Paragraph"/>
    <w:basedOn w:val="a"/>
    <w:uiPriority w:val="34"/>
    <w:qFormat/>
    <w:rsid w:val="00472D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2AF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A2AF5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319">
          <w:marLeft w:val="0"/>
          <w:marRight w:val="4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85">
          <w:marLeft w:val="0"/>
          <w:marRight w:val="4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329">
          <w:marLeft w:val="0"/>
          <w:marRight w:val="4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822">
          <w:marLeft w:val="0"/>
          <w:marRight w:val="4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D8ED-8666-4D46-9CF2-6980412F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11</Pages>
  <Words>11583</Words>
  <Characters>6603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5</cp:revision>
  <cp:lastPrinted>2021-07-27T13:51:00Z</cp:lastPrinted>
  <dcterms:created xsi:type="dcterms:W3CDTF">2021-07-22T09:07:00Z</dcterms:created>
  <dcterms:modified xsi:type="dcterms:W3CDTF">2021-07-28T06:30:00Z</dcterms:modified>
</cp:coreProperties>
</file>