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B9" w:rsidRPr="00C0040E" w:rsidRDefault="006E69B9" w:rsidP="006E69B9">
      <w:pPr>
        <w:jc w:val="center"/>
        <w:rPr>
          <w:rFonts w:ascii="Arial" w:hAnsi="Arial" w:cs="Arial"/>
          <w:b/>
          <w:color w:val="000000"/>
          <w:lang w:val="uk-UA"/>
        </w:rPr>
      </w:pPr>
      <w:r w:rsidRPr="007614BC">
        <w:rPr>
          <w:rFonts w:ascii="Arial" w:hAnsi="Arial" w:cs="Arial"/>
          <w:b/>
          <w:color w:val="000000"/>
          <w:sz w:val="22"/>
          <w:szCs w:val="22"/>
          <w:lang w:val="uk-UA"/>
        </w:rPr>
        <w:t>Проєкт</w:t>
      </w:r>
      <w:r w:rsidRPr="007614BC">
        <w:rPr>
          <w:rFonts w:ascii="Cambria" w:hAnsi="Cambria" w:cs="Arial"/>
          <w:b/>
          <w:sz w:val="22"/>
          <w:szCs w:val="22"/>
          <w:lang w:val="uk-UA" w:eastAsia="it-IT"/>
        </w:rPr>
        <w:t xml:space="preserve"> </w:t>
      </w:r>
      <w:r w:rsidRPr="00C0040E">
        <w:rPr>
          <w:rFonts w:ascii="Cambria" w:hAnsi="Cambria" w:cs="Arial"/>
          <w:b/>
          <w:lang w:val="uk-UA" w:eastAsia="it-IT"/>
        </w:rPr>
        <w:t>"</w:t>
      </w:r>
      <w:r>
        <w:rPr>
          <w:rFonts w:ascii="Cambria" w:hAnsi="Cambria" w:cs="Arial"/>
          <w:b/>
          <w:lang w:val="uk-UA" w:eastAsia="it-IT"/>
        </w:rPr>
        <w:t>Будівництво твердопаливної котельні по вул. Академіка Глушкова, 36</w:t>
      </w:r>
      <w:r w:rsidRPr="00C0040E">
        <w:rPr>
          <w:rFonts w:ascii="Cambria" w:hAnsi="Cambria" w:cs="Arial"/>
          <w:b/>
          <w:lang w:val="uk-UA" w:eastAsia="it-IT"/>
        </w:rPr>
        <w:t xml:space="preserve">-К </w:t>
      </w:r>
      <w:r>
        <w:rPr>
          <w:rFonts w:ascii="Cambria" w:hAnsi="Cambria" w:cs="Arial"/>
          <w:b/>
          <w:lang w:val="uk-UA" w:eastAsia="it-IT"/>
        </w:rPr>
        <w:t xml:space="preserve">        </w:t>
      </w:r>
      <w:r w:rsidRPr="00C0040E">
        <w:rPr>
          <w:rFonts w:ascii="Cambria" w:hAnsi="Cambria" w:cs="Arial"/>
          <w:b/>
          <w:lang w:val="uk-UA" w:eastAsia="it-IT"/>
        </w:rPr>
        <w:t xml:space="preserve">в </w:t>
      </w:r>
      <w:proofErr w:type="spellStart"/>
      <w:r w:rsidRPr="00C0040E">
        <w:rPr>
          <w:rFonts w:ascii="Cambria" w:hAnsi="Cambria" w:cs="Arial"/>
          <w:b/>
          <w:lang w:val="uk-UA" w:eastAsia="it-IT"/>
        </w:rPr>
        <w:t>м.Володимирі-Волинському</w:t>
      </w:r>
      <w:proofErr w:type="spellEnd"/>
      <w:r w:rsidRPr="00C0040E">
        <w:rPr>
          <w:rFonts w:ascii="Cambria" w:hAnsi="Cambria" w:cs="Arial"/>
          <w:b/>
          <w:lang w:val="uk-UA" w:eastAsia="it-IT"/>
        </w:rPr>
        <w:t xml:space="preserve"> Волинської області"</w:t>
      </w:r>
    </w:p>
    <w:p w:rsidR="006E69B9" w:rsidRPr="00C558E1" w:rsidRDefault="006E69B9" w:rsidP="006E69B9">
      <w:pPr>
        <w:rPr>
          <w:lang w:val="uk-UA"/>
        </w:rPr>
      </w:pPr>
    </w:p>
    <w:tbl>
      <w:tblPr>
        <w:tblW w:w="9674" w:type="dxa"/>
        <w:jc w:val="right"/>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0"/>
        <w:gridCol w:w="1132"/>
        <w:gridCol w:w="1132"/>
        <w:gridCol w:w="1133"/>
        <w:gridCol w:w="1114"/>
        <w:gridCol w:w="2283"/>
      </w:tblGrid>
      <w:tr w:rsidR="006E69B9" w:rsidRPr="00594819" w:rsidTr="0094448D">
        <w:trPr>
          <w:jc w:val="right"/>
        </w:trPr>
        <w:tc>
          <w:tcPr>
            <w:tcW w:w="2880" w:type="dxa"/>
          </w:tcPr>
          <w:p w:rsidR="006E69B9" w:rsidRPr="008D08AC" w:rsidRDefault="006E69B9" w:rsidP="0094448D">
            <w:pPr>
              <w:spacing w:before="40" w:after="40"/>
              <w:rPr>
                <w:rFonts w:ascii="Cambria" w:hAnsi="Cambria" w:cs="Arial"/>
                <w:b/>
                <w:bCs/>
                <w:lang w:val="uk-UA"/>
              </w:rPr>
            </w:pPr>
            <w:r w:rsidRPr="008D08AC">
              <w:rPr>
                <w:rFonts w:ascii="Cambria" w:hAnsi="Cambria" w:cs="Arial"/>
                <w:b/>
                <w:bCs/>
                <w:sz w:val="22"/>
                <w:szCs w:val="22"/>
                <w:lang w:val="uk-UA"/>
              </w:rPr>
              <w:t>Ваші контакти:</w:t>
            </w:r>
            <w:r w:rsidRPr="008D08AC">
              <w:rPr>
                <w:rFonts w:ascii="Cambria" w:hAnsi="Cambria" w:cs="Arial"/>
                <w:b/>
                <w:bCs/>
                <w:sz w:val="22"/>
                <w:szCs w:val="22"/>
                <w:lang w:val="uk-UA"/>
              </w:rPr>
              <w:br/>
            </w:r>
            <w:r w:rsidRPr="008D08AC">
              <w:rPr>
                <w:rFonts w:ascii="Cambria" w:hAnsi="Cambria" w:cs="Arial"/>
                <w:sz w:val="20"/>
                <w:szCs w:val="22"/>
                <w:lang w:val="uk-UA" w:eastAsia="it-IT"/>
              </w:rPr>
              <w:t>Прізвище Ім’я По-батькові:</w:t>
            </w:r>
          </w:p>
        </w:tc>
        <w:tc>
          <w:tcPr>
            <w:tcW w:w="6794" w:type="dxa"/>
            <w:gridSpan w:val="5"/>
          </w:tcPr>
          <w:p w:rsidR="006E69B9" w:rsidRDefault="006E69B9" w:rsidP="0094448D">
            <w:pPr>
              <w:spacing w:before="40" w:after="40"/>
              <w:jc w:val="both"/>
              <w:rPr>
                <w:rFonts w:ascii="Cambria" w:hAnsi="Cambria" w:cs="Arial"/>
                <w:sz w:val="20"/>
                <w:szCs w:val="20"/>
                <w:lang w:val="uk-UA" w:eastAsia="it-IT"/>
              </w:rPr>
            </w:pPr>
            <w:r>
              <w:rPr>
                <w:rFonts w:ascii="Cambria" w:hAnsi="Cambria" w:cs="Arial"/>
                <w:sz w:val="20"/>
                <w:szCs w:val="20"/>
                <w:lang w:val="uk-UA" w:eastAsia="it-IT"/>
              </w:rPr>
              <w:t xml:space="preserve">1. </w:t>
            </w:r>
            <w:proofErr w:type="spellStart"/>
            <w:r>
              <w:rPr>
                <w:rFonts w:ascii="Cambria" w:hAnsi="Cambria" w:cs="Arial"/>
                <w:sz w:val="20"/>
                <w:szCs w:val="20"/>
                <w:lang w:val="uk-UA" w:eastAsia="it-IT"/>
              </w:rPr>
              <w:t>Приступа</w:t>
            </w:r>
            <w:proofErr w:type="spellEnd"/>
            <w:r>
              <w:rPr>
                <w:rFonts w:ascii="Cambria" w:hAnsi="Cambria" w:cs="Arial"/>
                <w:sz w:val="20"/>
                <w:szCs w:val="20"/>
                <w:lang w:val="uk-UA" w:eastAsia="it-IT"/>
              </w:rPr>
              <w:t xml:space="preserve"> Сергій Леонідович - головний інженер</w:t>
            </w:r>
            <w:r w:rsidRPr="00536BB8">
              <w:rPr>
                <w:rFonts w:ascii="Cambria" w:hAnsi="Cambria" w:cs="Arial"/>
                <w:sz w:val="20"/>
                <w:szCs w:val="20"/>
                <w:lang w:val="uk-UA" w:eastAsia="it-IT"/>
              </w:rPr>
              <w:t xml:space="preserve"> </w:t>
            </w:r>
            <w:proofErr w:type="spellStart"/>
            <w:r w:rsidRPr="00536BB8">
              <w:rPr>
                <w:rFonts w:ascii="Cambria" w:hAnsi="Cambria" w:cs="Arial"/>
                <w:sz w:val="20"/>
                <w:szCs w:val="20"/>
                <w:lang w:val="uk-UA" w:eastAsia="it-IT"/>
              </w:rPr>
              <w:t>КП</w:t>
            </w:r>
            <w:proofErr w:type="spellEnd"/>
            <w:r w:rsidRPr="00536BB8">
              <w:rPr>
                <w:rFonts w:ascii="Cambria" w:hAnsi="Cambria" w:cs="Arial"/>
                <w:sz w:val="20"/>
                <w:szCs w:val="20"/>
                <w:lang w:val="uk-UA" w:eastAsia="it-IT"/>
              </w:rPr>
              <w:t xml:space="preserve"> "</w:t>
            </w:r>
            <w:proofErr w:type="spellStart"/>
            <w:r w:rsidRPr="00536BB8">
              <w:rPr>
                <w:rFonts w:ascii="Cambria" w:hAnsi="Cambria" w:cs="Arial"/>
                <w:sz w:val="20"/>
                <w:szCs w:val="20"/>
                <w:lang w:val="uk-UA" w:eastAsia="it-IT"/>
              </w:rPr>
              <w:t>Володимир-Волинськтеплоенего</w:t>
            </w:r>
            <w:proofErr w:type="spellEnd"/>
            <w:r w:rsidRPr="00536BB8">
              <w:rPr>
                <w:rFonts w:ascii="Cambria" w:hAnsi="Cambria" w:cs="Arial"/>
                <w:sz w:val="20"/>
                <w:szCs w:val="20"/>
                <w:lang w:val="uk-UA" w:eastAsia="it-IT"/>
              </w:rPr>
              <w:t>"</w:t>
            </w:r>
          </w:p>
          <w:p w:rsidR="006E69B9" w:rsidRPr="00536BB8" w:rsidRDefault="006E69B9" w:rsidP="0094448D">
            <w:pPr>
              <w:spacing w:before="40" w:after="40"/>
              <w:jc w:val="both"/>
              <w:rPr>
                <w:rFonts w:ascii="Cambria" w:hAnsi="Cambria" w:cs="Arial"/>
                <w:sz w:val="20"/>
                <w:szCs w:val="20"/>
                <w:lang w:val="uk-UA" w:eastAsia="it-IT"/>
              </w:rPr>
            </w:pPr>
            <w:r>
              <w:rPr>
                <w:rFonts w:ascii="Cambria" w:hAnsi="Cambria" w:cs="Arial"/>
                <w:sz w:val="20"/>
                <w:szCs w:val="20"/>
                <w:lang w:val="uk-UA" w:eastAsia="it-IT"/>
              </w:rPr>
              <w:t>2.</w:t>
            </w:r>
            <w:r w:rsidRPr="00536BB8">
              <w:rPr>
                <w:rFonts w:ascii="Cambria" w:hAnsi="Cambria" w:cs="Arial"/>
                <w:sz w:val="20"/>
                <w:szCs w:val="20"/>
                <w:lang w:val="uk-UA" w:eastAsia="it-IT"/>
              </w:rPr>
              <w:t xml:space="preserve">Форманюк Олена Андріївна – головний економіст </w:t>
            </w:r>
            <w:proofErr w:type="spellStart"/>
            <w:r w:rsidRPr="00536BB8">
              <w:rPr>
                <w:rFonts w:ascii="Cambria" w:hAnsi="Cambria" w:cs="Arial"/>
                <w:sz w:val="20"/>
                <w:szCs w:val="20"/>
                <w:lang w:val="uk-UA" w:eastAsia="it-IT"/>
              </w:rPr>
              <w:t>КП</w:t>
            </w:r>
            <w:proofErr w:type="spellEnd"/>
            <w:r w:rsidRPr="00536BB8">
              <w:rPr>
                <w:rFonts w:ascii="Cambria" w:hAnsi="Cambria" w:cs="Arial"/>
                <w:sz w:val="20"/>
                <w:szCs w:val="20"/>
                <w:lang w:val="uk-UA" w:eastAsia="it-IT"/>
              </w:rPr>
              <w:t xml:space="preserve"> "</w:t>
            </w:r>
            <w:proofErr w:type="spellStart"/>
            <w:r w:rsidRPr="00536BB8">
              <w:rPr>
                <w:rFonts w:ascii="Cambria" w:hAnsi="Cambria" w:cs="Arial"/>
                <w:sz w:val="20"/>
                <w:szCs w:val="20"/>
                <w:lang w:val="uk-UA" w:eastAsia="it-IT"/>
              </w:rPr>
              <w:t>Володимир-Волинськтеплоенего</w:t>
            </w:r>
            <w:proofErr w:type="spellEnd"/>
            <w:r w:rsidRPr="00536BB8">
              <w:rPr>
                <w:rFonts w:ascii="Cambria" w:hAnsi="Cambria" w:cs="Arial"/>
                <w:sz w:val="20"/>
                <w:szCs w:val="20"/>
                <w:lang w:val="uk-UA" w:eastAsia="it-IT"/>
              </w:rPr>
              <w:t>"</w:t>
            </w:r>
          </w:p>
        </w:tc>
      </w:tr>
      <w:tr w:rsidR="006E69B9" w:rsidRPr="00594819" w:rsidTr="0094448D">
        <w:trPr>
          <w:jc w:val="right"/>
        </w:trPr>
        <w:tc>
          <w:tcPr>
            <w:tcW w:w="2880" w:type="dxa"/>
            <w:vAlign w:val="center"/>
          </w:tcPr>
          <w:p w:rsidR="006E69B9" w:rsidRPr="00594819" w:rsidRDefault="006E69B9" w:rsidP="0094448D">
            <w:pPr>
              <w:pStyle w:val="6"/>
              <w:spacing w:before="0" w:after="0"/>
              <w:rPr>
                <w:rFonts w:ascii="Cambria" w:hAnsi="Cambria"/>
                <w:color w:val="000000"/>
                <w:lang w:val="uk-UA"/>
              </w:rPr>
            </w:pPr>
            <w:r w:rsidRPr="00594819">
              <w:rPr>
                <w:rFonts w:ascii="Cambria" w:hAnsi="Cambria"/>
                <w:color w:val="000000"/>
                <w:lang w:val="uk-UA"/>
              </w:rPr>
              <w:t>Завдання Стратегії, якому відповідає проект:</w:t>
            </w:r>
          </w:p>
        </w:tc>
        <w:tc>
          <w:tcPr>
            <w:tcW w:w="6794" w:type="dxa"/>
            <w:gridSpan w:val="5"/>
          </w:tcPr>
          <w:p w:rsidR="006E69B9" w:rsidRDefault="006E69B9" w:rsidP="0094448D">
            <w:pPr>
              <w:pBdr>
                <w:left w:val="single" w:sz="18" w:space="4" w:color="auto"/>
              </w:pBdr>
              <w:spacing w:before="40" w:after="40"/>
              <w:jc w:val="both"/>
              <w:rPr>
                <w:rFonts w:ascii="Cambria" w:hAnsi="Cambria" w:cs="Arial"/>
                <w:sz w:val="20"/>
                <w:szCs w:val="20"/>
                <w:lang w:val="uk-UA" w:eastAsia="it-IT"/>
              </w:rPr>
            </w:pPr>
            <w:r w:rsidRPr="00536BB8">
              <w:rPr>
                <w:rFonts w:ascii="Cambria" w:hAnsi="Cambria" w:cs="Arial"/>
                <w:sz w:val="20"/>
                <w:szCs w:val="20"/>
                <w:lang w:val="uk-UA" w:eastAsia="it-IT"/>
              </w:rPr>
              <w:t xml:space="preserve">Підвищення рівня </w:t>
            </w:r>
            <w:proofErr w:type="spellStart"/>
            <w:r w:rsidRPr="00536BB8">
              <w:rPr>
                <w:rFonts w:ascii="Cambria" w:hAnsi="Cambria" w:cs="Arial"/>
                <w:sz w:val="20"/>
                <w:szCs w:val="20"/>
                <w:lang w:val="uk-UA" w:eastAsia="it-IT"/>
              </w:rPr>
              <w:t>енергоефективності</w:t>
            </w:r>
            <w:proofErr w:type="spellEnd"/>
            <w:r>
              <w:rPr>
                <w:rFonts w:ascii="Cambria" w:hAnsi="Cambria" w:cs="Arial"/>
                <w:sz w:val="20"/>
                <w:szCs w:val="20"/>
                <w:lang w:val="uk-UA" w:eastAsia="it-IT"/>
              </w:rPr>
              <w:t xml:space="preserve">  (п.2.4. Стратегії)</w:t>
            </w:r>
          </w:p>
          <w:p w:rsidR="006E69B9" w:rsidRPr="00536BB8" w:rsidRDefault="006E69B9" w:rsidP="0094448D">
            <w:pPr>
              <w:pBdr>
                <w:left w:val="single" w:sz="18" w:space="4" w:color="auto"/>
              </w:pBdr>
              <w:spacing w:before="40" w:after="40"/>
              <w:jc w:val="both"/>
              <w:rPr>
                <w:rFonts w:ascii="Cambria" w:hAnsi="Cambria" w:cs="Arial"/>
                <w:sz w:val="20"/>
                <w:szCs w:val="20"/>
                <w:lang w:val="uk-UA" w:eastAsia="it-IT"/>
              </w:rPr>
            </w:pPr>
            <w:r>
              <w:rPr>
                <w:rFonts w:ascii="Cambria" w:hAnsi="Cambria" w:cs="Arial"/>
                <w:sz w:val="20"/>
                <w:szCs w:val="20"/>
                <w:lang w:val="uk-UA" w:eastAsia="it-IT"/>
              </w:rPr>
              <w:t>Розвиток альтернативної енергетики (пп.2.4.2. Стратегії)</w:t>
            </w:r>
          </w:p>
        </w:tc>
      </w:tr>
      <w:tr w:rsidR="006E69B9" w:rsidRPr="00D353F8" w:rsidTr="0094448D">
        <w:trPr>
          <w:jc w:val="right"/>
        </w:trPr>
        <w:tc>
          <w:tcPr>
            <w:tcW w:w="2880" w:type="dxa"/>
            <w:vAlign w:val="center"/>
          </w:tcPr>
          <w:p w:rsidR="006E69B9" w:rsidRPr="00594819" w:rsidRDefault="006E69B9" w:rsidP="0094448D">
            <w:pPr>
              <w:rPr>
                <w:rFonts w:ascii="Cambria" w:hAnsi="Cambria"/>
                <w:b/>
                <w:bCs/>
                <w:color w:val="000000"/>
              </w:rPr>
            </w:pPr>
            <w:r w:rsidRPr="00594819">
              <w:rPr>
                <w:rFonts w:ascii="Cambria" w:hAnsi="Cambria"/>
                <w:b/>
                <w:bCs/>
                <w:color w:val="000000"/>
                <w:sz w:val="22"/>
                <w:szCs w:val="22"/>
              </w:rPr>
              <w:t>Назва проекту:</w:t>
            </w:r>
          </w:p>
        </w:tc>
        <w:tc>
          <w:tcPr>
            <w:tcW w:w="6794" w:type="dxa"/>
            <w:gridSpan w:val="5"/>
          </w:tcPr>
          <w:p w:rsidR="006E69B9" w:rsidRPr="00F22D70" w:rsidRDefault="006E69B9" w:rsidP="0094448D">
            <w:pPr>
              <w:spacing w:before="40" w:after="40"/>
              <w:jc w:val="both"/>
              <w:rPr>
                <w:rFonts w:ascii="Cambria" w:hAnsi="Cambria" w:cs="Arial"/>
                <w:b/>
                <w:sz w:val="20"/>
                <w:szCs w:val="20"/>
                <w:lang w:val="uk-UA" w:eastAsia="it-IT"/>
              </w:rPr>
            </w:pPr>
            <w:r w:rsidRPr="00F22D70">
              <w:rPr>
                <w:rFonts w:ascii="Cambria" w:hAnsi="Cambria" w:cs="Arial"/>
                <w:b/>
                <w:sz w:val="20"/>
                <w:szCs w:val="20"/>
                <w:lang w:val="uk-UA" w:eastAsia="it-IT"/>
              </w:rPr>
              <w:t xml:space="preserve">Будівництво твердопаливної котельні по вул. Академіка Глушкова, 36-К         в </w:t>
            </w:r>
            <w:proofErr w:type="spellStart"/>
            <w:r w:rsidRPr="00F22D70">
              <w:rPr>
                <w:rFonts w:ascii="Cambria" w:hAnsi="Cambria" w:cs="Arial"/>
                <w:b/>
                <w:sz w:val="20"/>
                <w:szCs w:val="20"/>
                <w:lang w:val="uk-UA" w:eastAsia="it-IT"/>
              </w:rPr>
              <w:t>м.Володимирі-Волинському</w:t>
            </w:r>
            <w:proofErr w:type="spellEnd"/>
            <w:r w:rsidRPr="00F22D70">
              <w:rPr>
                <w:rFonts w:ascii="Cambria" w:hAnsi="Cambria" w:cs="Arial"/>
                <w:b/>
                <w:sz w:val="20"/>
                <w:szCs w:val="20"/>
                <w:lang w:val="uk-UA" w:eastAsia="it-IT"/>
              </w:rPr>
              <w:t xml:space="preserve"> Волинської області</w:t>
            </w:r>
          </w:p>
        </w:tc>
      </w:tr>
      <w:tr w:rsidR="006E69B9" w:rsidRPr="00594819" w:rsidTr="0094448D">
        <w:trPr>
          <w:jc w:val="right"/>
        </w:trPr>
        <w:tc>
          <w:tcPr>
            <w:tcW w:w="2880" w:type="dxa"/>
            <w:vAlign w:val="center"/>
          </w:tcPr>
          <w:p w:rsidR="006E69B9" w:rsidRPr="00594819" w:rsidRDefault="006E69B9" w:rsidP="0094448D">
            <w:pPr>
              <w:rPr>
                <w:rFonts w:ascii="Cambria" w:hAnsi="Cambria"/>
                <w:b/>
                <w:bCs/>
                <w:color w:val="000000"/>
              </w:rPr>
            </w:pPr>
            <w:proofErr w:type="spellStart"/>
            <w:proofErr w:type="gramStart"/>
            <w:r w:rsidRPr="00594819">
              <w:rPr>
                <w:rFonts w:ascii="Cambria" w:hAnsi="Cambria"/>
                <w:b/>
                <w:bCs/>
                <w:color w:val="000000"/>
                <w:sz w:val="22"/>
                <w:szCs w:val="22"/>
              </w:rPr>
              <w:t>Ц</w:t>
            </w:r>
            <w:proofErr w:type="gramEnd"/>
            <w:r w:rsidRPr="00594819">
              <w:rPr>
                <w:rFonts w:ascii="Cambria" w:hAnsi="Cambria"/>
                <w:b/>
                <w:bCs/>
                <w:color w:val="000000"/>
                <w:sz w:val="22"/>
                <w:szCs w:val="22"/>
              </w:rPr>
              <w:t>ілі</w:t>
            </w:r>
            <w:proofErr w:type="spellEnd"/>
            <w:r w:rsidRPr="00594819">
              <w:rPr>
                <w:rFonts w:ascii="Cambria" w:hAnsi="Cambria"/>
                <w:b/>
                <w:bCs/>
                <w:color w:val="000000"/>
                <w:sz w:val="22"/>
                <w:szCs w:val="22"/>
              </w:rPr>
              <w:t xml:space="preserve"> проекту:</w:t>
            </w:r>
          </w:p>
        </w:tc>
        <w:tc>
          <w:tcPr>
            <w:tcW w:w="6794" w:type="dxa"/>
            <w:gridSpan w:val="5"/>
          </w:tcPr>
          <w:p w:rsidR="006E69B9" w:rsidRPr="00536BB8" w:rsidRDefault="006E69B9" w:rsidP="0094448D">
            <w:pPr>
              <w:spacing w:before="40" w:after="40"/>
              <w:jc w:val="both"/>
              <w:rPr>
                <w:rFonts w:ascii="Cambria" w:hAnsi="Cambria" w:cs="Arial"/>
                <w:sz w:val="20"/>
                <w:szCs w:val="20"/>
                <w:lang w:val="uk-UA" w:eastAsia="it-IT"/>
              </w:rPr>
            </w:pPr>
            <w:r>
              <w:rPr>
                <w:rFonts w:ascii="Cambria" w:hAnsi="Cambria" w:cs="Arial"/>
                <w:sz w:val="20"/>
                <w:szCs w:val="20"/>
                <w:lang w:val="uk-UA" w:eastAsia="it-IT"/>
              </w:rPr>
              <w:t xml:space="preserve">Заміщення </w:t>
            </w:r>
            <w:proofErr w:type="spellStart"/>
            <w:r>
              <w:rPr>
                <w:rFonts w:ascii="Cambria" w:hAnsi="Cambria" w:cs="Arial"/>
                <w:sz w:val="20"/>
                <w:szCs w:val="20"/>
                <w:lang w:val="uk-UA" w:eastAsia="it-IT"/>
              </w:rPr>
              <w:t>дороговартісного</w:t>
            </w:r>
            <w:proofErr w:type="spellEnd"/>
            <w:r>
              <w:rPr>
                <w:rFonts w:ascii="Cambria" w:hAnsi="Cambria" w:cs="Arial"/>
                <w:sz w:val="20"/>
                <w:szCs w:val="20"/>
                <w:lang w:val="uk-UA" w:eastAsia="it-IT"/>
              </w:rPr>
              <w:t xml:space="preserve"> природного газу на місцеві види твердого палива у процесі виробництва теплової енергії</w:t>
            </w:r>
          </w:p>
        </w:tc>
      </w:tr>
      <w:tr w:rsidR="006E69B9" w:rsidRPr="00594819" w:rsidTr="0094448D">
        <w:trPr>
          <w:jc w:val="right"/>
        </w:trPr>
        <w:tc>
          <w:tcPr>
            <w:tcW w:w="2880" w:type="dxa"/>
            <w:vAlign w:val="center"/>
          </w:tcPr>
          <w:p w:rsidR="006E69B9" w:rsidRPr="00594819" w:rsidRDefault="006E69B9" w:rsidP="0094448D">
            <w:pPr>
              <w:autoSpaceDE w:val="0"/>
              <w:autoSpaceDN w:val="0"/>
              <w:adjustRightInd w:val="0"/>
              <w:rPr>
                <w:rFonts w:ascii="Cambria" w:hAnsi="Cambria"/>
                <w:b/>
                <w:color w:val="000000"/>
              </w:rPr>
            </w:pPr>
            <w:proofErr w:type="spellStart"/>
            <w:r w:rsidRPr="00594819">
              <w:rPr>
                <w:rFonts w:ascii="Cambria" w:hAnsi="Cambria"/>
                <w:b/>
                <w:color w:val="000000"/>
                <w:sz w:val="22"/>
                <w:szCs w:val="22"/>
              </w:rPr>
              <w:t>Територія</w:t>
            </w:r>
            <w:proofErr w:type="spellEnd"/>
            <w:r w:rsidRPr="00594819">
              <w:rPr>
                <w:rFonts w:ascii="Cambria" w:hAnsi="Cambria"/>
                <w:b/>
                <w:color w:val="000000"/>
                <w:sz w:val="22"/>
                <w:szCs w:val="22"/>
              </w:rPr>
              <w:t xml:space="preserve"> </w:t>
            </w:r>
            <w:proofErr w:type="gramStart"/>
            <w:r w:rsidRPr="00594819">
              <w:rPr>
                <w:rFonts w:ascii="Cambria" w:hAnsi="Cambria"/>
                <w:b/>
                <w:color w:val="000000"/>
                <w:sz w:val="22"/>
                <w:szCs w:val="22"/>
              </w:rPr>
              <w:t>на</w:t>
            </w:r>
            <w:proofErr w:type="gramEnd"/>
            <w:r w:rsidRPr="00594819">
              <w:rPr>
                <w:rFonts w:ascii="Cambria" w:hAnsi="Cambria"/>
                <w:b/>
                <w:color w:val="000000"/>
                <w:sz w:val="22"/>
                <w:szCs w:val="22"/>
              </w:rPr>
              <w:t xml:space="preserve"> </w:t>
            </w:r>
            <w:proofErr w:type="gramStart"/>
            <w:r w:rsidRPr="00594819">
              <w:rPr>
                <w:rFonts w:ascii="Cambria" w:hAnsi="Cambria"/>
                <w:b/>
                <w:color w:val="000000"/>
                <w:sz w:val="22"/>
                <w:szCs w:val="22"/>
              </w:rPr>
              <w:t>яку</w:t>
            </w:r>
            <w:proofErr w:type="gramEnd"/>
            <w:r w:rsidRPr="00594819">
              <w:rPr>
                <w:rFonts w:ascii="Cambria" w:hAnsi="Cambria"/>
                <w:b/>
                <w:color w:val="000000"/>
                <w:sz w:val="22"/>
                <w:szCs w:val="22"/>
              </w:rPr>
              <w:t xml:space="preserve"> проект </w:t>
            </w:r>
            <w:proofErr w:type="spellStart"/>
            <w:r w:rsidRPr="00594819">
              <w:rPr>
                <w:rFonts w:ascii="Cambria" w:hAnsi="Cambria"/>
                <w:b/>
                <w:color w:val="000000"/>
                <w:sz w:val="22"/>
                <w:szCs w:val="22"/>
              </w:rPr>
              <w:t>матиме</w:t>
            </w:r>
            <w:proofErr w:type="spellEnd"/>
            <w:r w:rsidRPr="00594819">
              <w:rPr>
                <w:rFonts w:ascii="Cambria" w:hAnsi="Cambria"/>
                <w:b/>
                <w:color w:val="000000"/>
                <w:sz w:val="22"/>
                <w:szCs w:val="22"/>
              </w:rPr>
              <w:t xml:space="preserve"> </w:t>
            </w:r>
            <w:proofErr w:type="spellStart"/>
            <w:r w:rsidRPr="00594819">
              <w:rPr>
                <w:rFonts w:ascii="Cambria" w:hAnsi="Cambria"/>
                <w:b/>
                <w:color w:val="000000"/>
                <w:sz w:val="22"/>
                <w:szCs w:val="22"/>
              </w:rPr>
              <w:t>вплив</w:t>
            </w:r>
            <w:proofErr w:type="spellEnd"/>
            <w:r w:rsidRPr="00594819">
              <w:rPr>
                <w:rFonts w:ascii="Cambria" w:hAnsi="Cambria"/>
                <w:b/>
                <w:color w:val="000000"/>
                <w:sz w:val="22"/>
                <w:szCs w:val="22"/>
              </w:rPr>
              <w:t>:</w:t>
            </w:r>
          </w:p>
        </w:tc>
        <w:tc>
          <w:tcPr>
            <w:tcW w:w="6794" w:type="dxa"/>
            <w:gridSpan w:val="5"/>
          </w:tcPr>
          <w:p w:rsidR="006E69B9" w:rsidRPr="00536BB8" w:rsidRDefault="006E69B9" w:rsidP="0094448D">
            <w:pPr>
              <w:spacing w:before="40" w:after="40"/>
              <w:jc w:val="both"/>
              <w:rPr>
                <w:rFonts w:ascii="Cambria" w:hAnsi="Cambria" w:cs="Arial"/>
                <w:sz w:val="20"/>
                <w:szCs w:val="20"/>
                <w:lang w:val="uk-UA" w:eastAsia="it-IT"/>
              </w:rPr>
            </w:pPr>
            <w:proofErr w:type="spellStart"/>
            <w:r>
              <w:rPr>
                <w:rFonts w:ascii="Cambria" w:hAnsi="Cambria" w:cs="Arial"/>
                <w:sz w:val="20"/>
                <w:szCs w:val="20"/>
                <w:lang w:val="uk-UA" w:eastAsia="it-IT"/>
              </w:rPr>
              <w:t>м.Володимир-Волинський</w:t>
            </w:r>
            <w:proofErr w:type="spellEnd"/>
          </w:p>
        </w:tc>
      </w:tr>
      <w:tr w:rsidR="006E69B9" w:rsidRPr="00594819" w:rsidTr="0094448D">
        <w:trPr>
          <w:jc w:val="right"/>
        </w:trPr>
        <w:tc>
          <w:tcPr>
            <w:tcW w:w="2880" w:type="dxa"/>
            <w:vAlign w:val="center"/>
          </w:tcPr>
          <w:p w:rsidR="006E69B9" w:rsidRPr="00594819" w:rsidRDefault="006E69B9" w:rsidP="0094448D">
            <w:pPr>
              <w:autoSpaceDE w:val="0"/>
              <w:autoSpaceDN w:val="0"/>
              <w:adjustRightInd w:val="0"/>
              <w:rPr>
                <w:rFonts w:ascii="Cambria" w:hAnsi="Cambria"/>
                <w:b/>
                <w:color w:val="000000"/>
              </w:rPr>
            </w:pPr>
            <w:proofErr w:type="spellStart"/>
            <w:r w:rsidRPr="00594819">
              <w:rPr>
                <w:rFonts w:ascii="Cambria" w:hAnsi="Cambria"/>
                <w:b/>
                <w:color w:val="000000"/>
                <w:sz w:val="22"/>
                <w:szCs w:val="22"/>
              </w:rPr>
              <w:t>Орієнтовна</w:t>
            </w:r>
            <w:proofErr w:type="spellEnd"/>
            <w:r w:rsidRPr="00594819">
              <w:rPr>
                <w:rFonts w:ascii="Cambria" w:hAnsi="Cambria"/>
                <w:b/>
                <w:color w:val="000000"/>
                <w:sz w:val="22"/>
                <w:szCs w:val="22"/>
              </w:rPr>
              <w:t xml:space="preserve"> </w:t>
            </w:r>
            <w:proofErr w:type="spellStart"/>
            <w:r w:rsidRPr="00594819">
              <w:rPr>
                <w:rFonts w:ascii="Cambria" w:hAnsi="Cambria"/>
                <w:b/>
                <w:color w:val="000000"/>
                <w:sz w:val="22"/>
                <w:szCs w:val="22"/>
              </w:rPr>
              <w:t>кількість</w:t>
            </w:r>
            <w:proofErr w:type="spellEnd"/>
            <w:r w:rsidRPr="00594819">
              <w:rPr>
                <w:rFonts w:ascii="Cambria" w:hAnsi="Cambria"/>
                <w:b/>
                <w:color w:val="000000"/>
                <w:sz w:val="22"/>
                <w:szCs w:val="22"/>
              </w:rPr>
              <w:t xml:space="preserve"> </w:t>
            </w:r>
            <w:proofErr w:type="spellStart"/>
            <w:r w:rsidRPr="00594819">
              <w:rPr>
                <w:rFonts w:ascii="Cambria" w:hAnsi="Cambria"/>
                <w:b/>
                <w:color w:val="000000"/>
                <w:sz w:val="22"/>
                <w:szCs w:val="22"/>
              </w:rPr>
              <w:t>отримувачів</w:t>
            </w:r>
            <w:proofErr w:type="spellEnd"/>
            <w:r w:rsidRPr="00594819">
              <w:rPr>
                <w:rFonts w:ascii="Cambria" w:hAnsi="Cambria"/>
                <w:b/>
                <w:color w:val="000000"/>
                <w:sz w:val="22"/>
                <w:szCs w:val="22"/>
              </w:rPr>
              <w:t xml:space="preserve"> </w:t>
            </w:r>
            <w:proofErr w:type="spellStart"/>
            <w:r w:rsidRPr="00594819">
              <w:rPr>
                <w:rFonts w:ascii="Cambria" w:hAnsi="Cambria"/>
                <w:b/>
                <w:color w:val="000000"/>
                <w:sz w:val="22"/>
                <w:szCs w:val="22"/>
              </w:rPr>
              <w:t>вигод</w:t>
            </w:r>
            <w:proofErr w:type="spellEnd"/>
          </w:p>
        </w:tc>
        <w:tc>
          <w:tcPr>
            <w:tcW w:w="6794" w:type="dxa"/>
            <w:gridSpan w:val="5"/>
          </w:tcPr>
          <w:p w:rsidR="006E69B9" w:rsidRDefault="006E69B9" w:rsidP="0094448D">
            <w:pPr>
              <w:spacing w:before="40" w:after="40"/>
              <w:jc w:val="both"/>
              <w:rPr>
                <w:rFonts w:ascii="Cambria" w:hAnsi="Cambria" w:cs="Arial"/>
                <w:sz w:val="20"/>
                <w:szCs w:val="20"/>
                <w:lang w:val="uk-UA" w:eastAsia="it-IT"/>
              </w:rPr>
            </w:pPr>
            <w:r>
              <w:rPr>
                <w:rFonts w:ascii="Cambria" w:hAnsi="Cambria" w:cs="Arial"/>
                <w:sz w:val="20"/>
                <w:szCs w:val="20"/>
                <w:lang w:val="uk-UA" w:eastAsia="it-IT"/>
              </w:rPr>
              <w:t>Домогосподарства багатоквартирних будинків міста, які  отримують послуги централізованого теплопостачання ,– 6468 домогосподарств.</w:t>
            </w:r>
          </w:p>
          <w:p w:rsidR="006E69B9" w:rsidRPr="00536BB8" w:rsidRDefault="006E69B9" w:rsidP="0094448D">
            <w:pPr>
              <w:spacing w:before="40" w:after="40"/>
              <w:jc w:val="both"/>
              <w:rPr>
                <w:rFonts w:ascii="Cambria" w:hAnsi="Cambria" w:cs="Arial"/>
                <w:sz w:val="20"/>
                <w:szCs w:val="20"/>
                <w:lang w:val="uk-UA" w:eastAsia="it-IT"/>
              </w:rPr>
            </w:pPr>
            <w:r>
              <w:rPr>
                <w:rFonts w:ascii="Cambria" w:hAnsi="Cambria" w:cs="Arial"/>
                <w:sz w:val="20"/>
                <w:szCs w:val="20"/>
                <w:lang w:val="uk-UA" w:eastAsia="it-IT"/>
              </w:rPr>
              <w:t xml:space="preserve">Місцевий бюджет </w:t>
            </w:r>
            <w:proofErr w:type="spellStart"/>
            <w:r>
              <w:rPr>
                <w:rFonts w:ascii="Cambria" w:hAnsi="Cambria" w:cs="Arial"/>
                <w:sz w:val="20"/>
                <w:szCs w:val="20"/>
                <w:lang w:val="uk-UA" w:eastAsia="it-IT"/>
              </w:rPr>
              <w:t>м.Володимира-Волинського</w:t>
            </w:r>
            <w:proofErr w:type="spellEnd"/>
            <w:r>
              <w:rPr>
                <w:rFonts w:ascii="Cambria" w:hAnsi="Cambria" w:cs="Arial"/>
                <w:sz w:val="20"/>
                <w:szCs w:val="20"/>
                <w:lang w:val="uk-UA" w:eastAsia="it-IT"/>
              </w:rPr>
              <w:t xml:space="preserve"> – внаслідок зменшення витрат бюджетних установ міста на централізоване опалення  через  здешевлення тарифу на теплопостачання в цілому.</w:t>
            </w:r>
          </w:p>
        </w:tc>
      </w:tr>
      <w:tr w:rsidR="006E69B9" w:rsidRPr="00F22D70" w:rsidTr="0094448D">
        <w:trPr>
          <w:jc w:val="right"/>
        </w:trPr>
        <w:tc>
          <w:tcPr>
            <w:tcW w:w="2880" w:type="dxa"/>
            <w:shd w:val="clear" w:color="auto" w:fill="FFFFFF"/>
            <w:vAlign w:val="center"/>
          </w:tcPr>
          <w:p w:rsidR="006E69B9" w:rsidRPr="00594819" w:rsidRDefault="006E69B9" w:rsidP="0094448D">
            <w:pPr>
              <w:rPr>
                <w:rFonts w:ascii="Cambria" w:hAnsi="Cambria"/>
                <w:b/>
                <w:bCs/>
                <w:color w:val="000000"/>
              </w:rPr>
            </w:pPr>
            <w:r>
              <w:rPr>
                <w:rFonts w:ascii="Cambria" w:hAnsi="Cambria"/>
                <w:b/>
                <w:bCs/>
                <w:color w:val="000000"/>
                <w:sz w:val="22"/>
                <w:szCs w:val="22"/>
                <w:lang w:val="uk-UA"/>
              </w:rPr>
              <w:t xml:space="preserve"> </w:t>
            </w:r>
            <w:proofErr w:type="spellStart"/>
            <w:r w:rsidRPr="00594819">
              <w:rPr>
                <w:rFonts w:ascii="Cambria" w:hAnsi="Cambria"/>
                <w:b/>
                <w:bCs/>
                <w:color w:val="000000"/>
                <w:sz w:val="22"/>
                <w:szCs w:val="22"/>
              </w:rPr>
              <w:t>Стислий</w:t>
            </w:r>
            <w:proofErr w:type="spellEnd"/>
            <w:r w:rsidRPr="00594819">
              <w:rPr>
                <w:rFonts w:ascii="Cambria" w:hAnsi="Cambria"/>
                <w:b/>
                <w:bCs/>
                <w:color w:val="000000"/>
                <w:sz w:val="22"/>
                <w:szCs w:val="22"/>
              </w:rPr>
              <w:t xml:space="preserve"> </w:t>
            </w:r>
            <w:proofErr w:type="spellStart"/>
            <w:r w:rsidRPr="00594819">
              <w:rPr>
                <w:rFonts w:ascii="Cambria" w:hAnsi="Cambria"/>
                <w:b/>
                <w:bCs/>
                <w:color w:val="000000"/>
                <w:sz w:val="22"/>
                <w:szCs w:val="22"/>
              </w:rPr>
              <w:t>опис</w:t>
            </w:r>
            <w:proofErr w:type="spellEnd"/>
            <w:r w:rsidRPr="00594819">
              <w:rPr>
                <w:rFonts w:ascii="Cambria" w:hAnsi="Cambria"/>
                <w:b/>
                <w:bCs/>
                <w:color w:val="000000"/>
                <w:sz w:val="22"/>
                <w:szCs w:val="22"/>
              </w:rPr>
              <w:t xml:space="preserve"> проекту:</w:t>
            </w:r>
          </w:p>
        </w:tc>
        <w:tc>
          <w:tcPr>
            <w:tcW w:w="6794" w:type="dxa"/>
            <w:gridSpan w:val="5"/>
          </w:tcPr>
          <w:p w:rsidR="006E69B9" w:rsidRDefault="006E69B9" w:rsidP="0094448D">
            <w:pPr>
              <w:spacing w:before="40" w:after="40"/>
              <w:jc w:val="both"/>
              <w:rPr>
                <w:rFonts w:ascii="Cambria" w:hAnsi="Cambria" w:cs="Arial"/>
                <w:sz w:val="20"/>
                <w:szCs w:val="20"/>
                <w:lang w:val="uk-UA" w:eastAsia="it-IT"/>
              </w:rPr>
            </w:pPr>
            <w:r>
              <w:rPr>
                <w:rFonts w:ascii="Cambria" w:hAnsi="Cambria" w:cs="Arial"/>
                <w:sz w:val="20"/>
                <w:szCs w:val="20"/>
                <w:lang w:val="uk-UA" w:eastAsia="it-IT"/>
              </w:rPr>
              <w:t>Проєкт передбачає монтаж блочної котельні з встановленням двох сучасних твердопаливних котлів номінальною теплопродуктивністю 2,3 МВт та  влаштування димової труби. В результаті  на даній котельні передбачається  заміщення газу на тверде паливо орієнтовно на 90% (в одиницях умовного палива) в процесі виробництва теплової енергії  для централізованого опалення.</w:t>
            </w:r>
          </w:p>
          <w:p w:rsidR="006E69B9" w:rsidRPr="00536BB8" w:rsidRDefault="006E69B9" w:rsidP="0094448D">
            <w:pPr>
              <w:spacing w:before="40" w:after="40"/>
              <w:jc w:val="both"/>
              <w:rPr>
                <w:rFonts w:ascii="Cambria" w:hAnsi="Cambria" w:cs="Arial"/>
                <w:sz w:val="20"/>
                <w:szCs w:val="20"/>
                <w:lang w:val="uk-UA" w:eastAsia="it-IT"/>
              </w:rPr>
            </w:pPr>
            <w:r>
              <w:rPr>
                <w:rFonts w:ascii="Cambria" w:hAnsi="Cambria" w:cs="Arial"/>
                <w:sz w:val="20"/>
                <w:szCs w:val="20"/>
                <w:lang w:val="uk-UA" w:eastAsia="it-IT"/>
              </w:rPr>
              <w:t>Вимоги щодо охорони атмосферного повітря виконуватимуться шляхом встановлення  циклонів-утилізаторів, що забезпечить дотримання сучасних екологічних стандартів,  мінімізацію впливу на навколишнє середовище вихідних  димових газів .</w:t>
            </w:r>
          </w:p>
        </w:tc>
      </w:tr>
      <w:tr w:rsidR="006E69B9" w:rsidRPr="00594819" w:rsidTr="0094448D">
        <w:trPr>
          <w:jc w:val="right"/>
        </w:trPr>
        <w:tc>
          <w:tcPr>
            <w:tcW w:w="2880" w:type="dxa"/>
            <w:shd w:val="clear" w:color="auto" w:fill="FFFFFF"/>
            <w:vAlign w:val="center"/>
          </w:tcPr>
          <w:p w:rsidR="006E69B9" w:rsidRPr="00594819" w:rsidRDefault="006E69B9" w:rsidP="0094448D">
            <w:pPr>
              <w:rPr>
                <w:rFonts w:ascii="Cambria" w:hAnsi="Cambria"/>
                <w:b/>
                <w:bCs/>
                <w:color w:val="000000"/>
              </w:rPr>
            </w:pPr>
            <w:proofErr w:type="spellStart"/>
            <w:r w:rsidRPr="00594819">
              <w:rPr>
                <w:rFonts w:ascii="Cambria" w:hAnsi="Cambria"/>
                <w:b/>
                <w:bCs/>
                <w:color w:val="000000"/>
                <w:sz w:val="22"/>
                <w:szCs w:val="22"/>
              </w:rPr>
              <w:t>Очікувані</w:t>
            </w:r>
            <w:proofErr w:type="spellEnd"/>
            <w:r w:rsidRPr="00594819">
              <w:rPr>
                <w:rFonts w:ascii="Cambria" w:hAnsi="Cambria"/>
                <w:b/>
                <w:bCs/>
                <w:color w:val="000000"/>
                <w:sz w:val="22"/>
                <w:szCs w:val="22"/>
              </w:rPr>
              <w:t xml:space="preserve"> </w:t>
            </w:r>
            <w:proofErr w:type="spellStart"/>
            <w:r w:rsidRPr="00594819">
              <w:rPr>
                <w:rFonts w:ascii="Cambria" w:hAnsi="Cambria"/>
                <w:b/>
                <w:bCs/>
                <w:color w:val="000000"/>
                <w:sz w:val="22"/>
                <w:szCs w:val="22"/>
              </w:rPr>
              <w:t>результати</w:t>
            </w:r>
            <w:proofErr w:type="spellEnd"/>
            <w:r w:rsidRPr="00594819">
              <w:rPr>
                <w:rFonts w:ascii="Cambria" w:hAnsi="Cambria"/>
                <w:b/>
                <w:bCs/>
                <w:color w:val="000000"/>
                <w:sz w:val="22"/>
                <w:szCs w:val="22"/>
              </w:rPr>
              <w:t>:</w:t>
            </w:r>
          </w:p>
        </w:tc>
        <w:tc>
          <w:tcPr>
            <w:tcW w:w="6794" w:type="dxa"/>
            <w:gridSpan w:val="5"/>
            <w:shd w:val="clear" w:color="auto" w:fill="FFFFFF"/>
          </w:tcPr>
          <w:p w:rsidR="006E69B9" w:rsidRDefault="006E69B9" w:rsidP="0094448D">
            <w:pPr>
              <w:spacing w:before="40" w:after="40"/>
              <w:jc w:val="both"/>
              <w:rPr>
                <w:rFonts w:ascii="Cambria" w:hAnsi="Cambria" w:cs="Arial"/>
                <w:sz w:val="20"/>
                <w:szCs w:val="20"/>
                <w:lang w:val="uk-UA" w:eastAsia="it-IT"/>
              </w:rPr>
            </w:pPr>
            <w:r>
              <w:rPr>
                <w:rFonts w:ascii="Cambria" w:hAnsi="Cambria" w:cs="Arial"/>
                <w:sz w:val="20"/>
                <w:szCs w:val="20"/>
                <w:lang w:val="uk-UA" w:eastAsia="it-IT"/>
              </w:rPr>
              <w:t xml:space="preserve">1 . Заміна </w:t>
            </w:r>
            <w:proofErr w:type="spellStart"/>
            <w:r>
              <w:rPr>
                <w:rFonts w:ascii="Cambria" w:hAnsi="Cambria" w:cs="Arial"/>
                <w:sz w:val="20"/>
                <w:szCs w:val="20"/>
                <w:lang w:val="uk-UA" w:eastAsia="it-IT"/>
              </w:rPr>
              <w:t>дороговартісного</w:t>
            </w:r>
            <w:proofErr w:type="spellEnd"/>
            <w:r>
              <w:rPr>
                <w:rFonts w:ascii="Cambria" w:hAnsi="Cambria" w:cs="Arial"/>
                <w:sz w:val="20"/>
                <w:szCs w:val="20"/>
                <w:lang w:val="uk-UA" w:eastAsia="it-IT"/>
              </w:rPr>
              <w:t xml:space="preserve"> природного газу на тверде паливо у процесі виробництва теплової енергії, що  дасть змогу в цілому зменшити тариф на послуги теплопостачання для всіх споживачів міста. </w:t>
            </w:r>
          </w:p>
          <w:p w:rsidR="006E69B9" w:rsidRDefault="006E69B9" w:rsidP="0094448D">
            <w:pPr>
              <w:spacing w:before="40" w:after="40"/>
              <w:jc w:val="both"/>
              <w:rPr>
                <w:rFonts w:ascii="Cambria" w:hAnsi="Cambria" w:cs="Arial"/>
                <w:sz w:val="20"/>
                <w:szCs w:val="20"/>
                <w:lang w:val="uk-UA" w:eastAsia="it-IT"/>
              </w:rPr>
            </w:pPr>
            <w:r>
              <w:rPr>
                <w:rFonts w:ascii="Cambria" w:hAnsi="Cambria" w:cs="Arial"/>
                <w:sz w:val="20"/>
                <w:szCs w:val="20"/>
                <w:lang w:val="uk-UA" w:eastAsia="it-IT"/>
              </w:rPr>
              <w:t xml:space="preserve">2. В результаті втілення проєкту передбачається значна економія коштів, оскільки використання  твердого палива є безперечно більш дешевим ресурсом порівняно із природним газом. </w:t>
            </w:r>
          </w:p>
          <w:p w:rsidR="006E69B9" w:rsidRPr="00536BB8" w:rsidRDefault="006E69B9" w:rsidP="0094448D">
            <w:pPr>
              <w:spacing w:before="40" w:after="40"/>
              <w:jc w:val="both"/>
              <w:rPr>
                <w:rFonts w:ascii="Cambria" w:hAnsi="Cambria" w:cs="Arial"/>
                <w:sz w:val="20"/>
                <w:szCs w:val="20"/>
                <w:lang w:val="uk-UA" w:eastAsia="it-IT"/>
              </w:rPr>
            </w:pPr>
            <w:r>
              <w:rPr>
                <w:rFonts w:ascii="Cambria" w:hAnsi="Cambria" w:cs="Arial"/>
                <w:sz w:val="20"/>
                <w:szCs w:val="20"/>
                <w:lang w:val="uk-UA" w:eastAsia="it-IT"/>
              </w:rPr>
              <w:t>3. Встановлення котлів на місцевому твердому паливі  дозволить розпочинати опалювальний сезон та здійснювати подачу тепла споживачам першочергово,  незалежно від наявності номінацій  на природний газ.  До котельні приєднано 10 багатоповерхових житлових будинків та об"</w:t>
            </w:r>
            <w:proofErr w:type="spellStart"/>
            <w:r>
              <w:rPr>
                <w:rFonts w:ascii="Cambria" w:hAnsi="Cambria" w:cs="Arial"/>
                <w:sz w:val="20"/>
                <w:szCs w:val="20"/>
                <w:lang w:val="uk-UA" w:eastAsia="it-IT"/>
              </w:rPr>
              <w:t>єкти</w:t>
            </w:r>
            <w:proofErr w:type="spellEnd"/>
            <w:r>
              <w:rPr>
                <w:rFonts w:ascii="Cambria" w:hAnsi="Cambria" w:cs="Arial"/>
                <w:sz w:val="20"/>
                <w:szCs w:val="20"/>
                <w:lang w:val="uk-UA" w:eastAsia="it-IT"/>
              </w:rPr>
              <w:t xml:space="preserve"> бюджетної установи – військової частини, яка дислокується в </w:t>
            </w:r>
            <w:proofErr w:type="spellStart"/>
            <w:r>
              <w:rPr>
                <w:rFonts w:ascii="Cambria" w:hAnsi="Cambria" w:cs="Arial"/>
                <w:sz w:val="20"/>
                <w:szCs w:val="20"/>
                <w:lang w:val="uk-UA" w:eastAsia="it-IT"/>
              </w:rPr>
              <w:t>м.Володимирі-Волинському</w:t>
            </w:r>
            <w:proofErr w:type="spellEnd"/>
            <w:r>
              <w:rPr>
                <w:rFonts w:ascii="Cambria" w:hAnsi="Cambria" w:cs="Arial"/>
                <w:sz w:val="20"/>
                <w:szCs w:val="20"/>
                <w:lang w:val="uk-UA" w:eastAsia="it-IT"/>
              </w:rPr>
              <w:t>.</w:t>
            </w:r>
          </w:p>
        </w:tc>
      </w:tr>
      <w:tr w:rsidR="006E69B9" w:rsidRPr="00C41D1A" w:rsidTr="0094448D">
        <w:trPr>
          <w:jc w:val="right"/>
        </w:trPr>
        <w:tc>
          <w:tcPr>
            <w:tcW w:w="2880" w:type="dxa"/>
            <w:shd w:val="clear" w:color="auto" w:fill="FFFFFF"/>
            <w:vAlign w:val="center"/>
          </w:tcPr>
          <w:p w:rsidR="006E69B9" w:rsidRPr="00594819" w:rsidRDefault="006E69B9" w:rsidP="0094448D">
            <w:pPr>
              <w:rPr>
                <w:rFonts w:ascii="Cambria" w:hAnsi="Cambria"/>
                <w:b/>
                <w:bCs/>
                <w:color w:val="000000"/>
              </w:rPr>
            </w:pPr>
            <w:proofErr w:type="spellStart"/>
            <w:r w:rsidRPr="00594819">
              <w:rPr>
                <w:rFonts w:ascii="Cambria" w:hAnsi="Cambria"/>
                <w:b/>
                <w:bCs/>
                <w:color w:val="000000"/>
                <w:sz w:val="22"/>
                <w:szCs w:val="22"/>
              </w:rPr>
              <w:t>Ключові</w:t>
            </w:r>
            <w:proofErr w:type="spellEnd"/>
            <w:r w:rsidRPr="00594819">
              <w:rPr>
                <w:rFonts w:ascii="Cambria" w:hAnsi="Cambria"/>
                <w:b/>
                <w:bCs/>
                <w:color w:val="000000"/>
                <w:sz w:val="22"/>
                <w:szCs w:val="22"/>
              </w:rPr>
              <w:t xml:space="preserve"> заходи проекту:</w:t>
            </w:r>
          </w:p>
        </w:tc>
        <w:tc>
          <w:tcPr>
            <w:tcW w:w="6794" w:type="dxa"/>
            <w:gridSpan w:val="5"/>
          </w:tcPr>
          <w:p w:rsidR="006E69B9" w:rsidRDefault="006E69B9" w:rsidP="0094448D">
            <w:pPr>
              <w:spacing w:before="40" w:after="40"/>
              <w:jc w:val="both"/>
              <w:rPr>
                <w:rFonts w:ascii="Cambria" w:hAnsi="Cambria" w:cs="Arial"/>
                <w:sz w:val="20"/>
                <w:szCs w:val="20"/>
                <w:lang w:val="uk-UA" w:eastAsia="it-IT"/>
              </w:rPr>
            </w:pPr>
            <w:r>
              <w:rPr>
                <w:rFonts w:ascii="Cambria" w:hAnsi="Cambria" w:cs="Arial"/>
                <w:sz w:val="20"/>
                <w:szCs w:val="20"/>
                <w:lang w:val="uk-UA" w:eastAsia="it-IT"/>
              </w:rPr>
              <w:t xml:space="preserve">1. Виготовлення та експертиза </w:t>
            </w:r>
            <w:proofErr w:type="spellStart"/>
            <w:r>
              <w:rPr>
                <w:rFonts w:ascii="Cambria" w:hAnsi="Cambria" w:cs="Arial"/>
                <w:sz w:val="20"/>
                <w:szCs w:val="20"/>
                <w:lang w:val="uk-UA" w:eastAsia="it-IT"/>
              </w:rPr>
              <w:t>проєктно-кошторисної</w:t>
            </w:r>
            <w:proofErr w:type="spellEnd"/>
            <w:r>
              <w:rPr>
                <w:rFonts w:ascii="Cambria" w:hAnsi="Cambria" w:cs="Arial"/>
                <w:sz w:val="20"/>
                <w:szCs w:val="20"/>
                <w:lang w:val="uk-UA" w:eastAsia="it-IT"/>
              </w:rPr>
              <w:t xml:space="preserve">  документації.</w:t>
            </w:r>
          </w:p>
          <w:p w:rsidR="006E69B9" w:rsidRDefault="006E69B9" w:rsidP="0094448D">
            <w:pPr>
              <w:spacing w:before="40" w:after="40"/>
              <w:jc w:val="both"/>
              <w:rPr>
                <w:rFonts w:ascii="Cambria" w:hAnsi="Cambria" w:cs="Arial"/>
                <w:sz w:val="20"/>
                <w:szCs w:val="20"/>
                <w:lang w:val="uk-UA" w:eastAsia="it-IT"/>
              </w:rPr>
            </w:pPr>
            <w:r>
              <w:rPr>
                <w:rFonts w:ascii="Cambria" w:hAnsi="Cambria" w:cs="Arial"/>
                <w:sz w:val="20"/>
                <w:szCs w:val="20"/>
                <w:lang w:val="uk-UA" w:eastAsia="it-IT"/>
              </w:rPr>
              <w:t>2. Проведення робіт підрядною організацією згідно проєкту.</w:t>
            </w:r>
          </w:p>
          <w:p w:rsidR="006E69B9" w:rsidRPr="00536BB8" w:rsidRDefault="006E69B9" w:rsidP="0094448D">
            <w:pPr>
              <w:spacing w:before="40" w:after="40"/>
              <w:jc w:val="both"/>
              <w:rPr>
                <w:rFonts w:ascii="Cambria" w:hAnsi="Cambria" w:cs="Arial"/>
                <w:sz w:val="20"/>
                <w:szCs w:val="20"/>
                <w:lang w:val="uk-UA" w:eastAsia="it-IT"/>
              </w:rPr>
            </w:pPr>
            <w:r>
              <w:rPr>
                <w:rFonts w:ascii="Cambria" w:hAnsi="Cambria" w:cs="Arial"/>
                <w:sz w:val="20"/>
                <w:szCs w:val="20"/>
                <w:lang w:val="uk-UA" w:eastAsia="it-IT"/>
              </w:rPr>
              <w:t>3. Здача об"</w:t>
            </w:r>
            <w:proofErr w:type="spellStart"/>
            <w:r>
              <w:rPr>
                <w:rFonts w:ascii="Cambria" w:hAnsi="Cambria" w:cs="Arial"/>
                <w:sz w:val="20"/>
                <w:szCs w:val="20"/>
                <w:lang w:val="uk-UA" w:eastAsia="it-IT"/>
              </w:rPr>
              <w:t>єкта</w:t>
            </w:r>
            <w:proofErr w:type="spellEnd"/>
            <w:r>
              <w:rPr>
                <w:rFonts w:ascii="Cambria" w:hAnsi="Cambria" w:cs="Arial"/>
                <w:sz w:val="20"/>
                <w:szCs w:val="20"/>
                <w:lang w:val="uk-UA" w:eastAsia="it-IT"/>
              </w:rPr>
              <w:t xml:space="preserve"> в експлуатацію.</w:t>
            </w:r>
          </w:p>
        </w:tc>
      </w:tr>
      <w:tr w:rsidR="006E69B9" w:rsidRPr="00594819" w:rsidTr="0094448D">
        <w:trPr>
          <w:jc w:val="right"/>
        </w:trPr>
        <w:tc>
          <w:tcPr>
            <w:tcW w:w="2880" w:type="dxa"/>
            <w:shd w:val="clear" w:color="auto" w:fill="FFFFFF"/>
            <w:vAlign w:val="center"/>
          </w:tcPr>
          <w:p w:rsidR="006E69B9" w:rsidRPr="00594819" w:rsidRDefault="006E69B9" w:rsidP="0094448D">
            <w:pPr>
              <w:rPr>
                <w:rFonts w:ascii="Cambria" w:hAnsi="Cambria"/>
                <w:b/>
                <w:color w:val="000000"/>
              </w:rPr>
            </w:pPr>
            <w:proofErr w:type="spellStart"/>
            <w:r w:rsidRPr="00594819">
              <w:rPr>
                <w:rFonts w:ascii="Cambria" w:hAnsi="Cambria"/>
                <w:b/>
                <w:color w:val="000000"/>
                <w:sz w:val="22"/>
                <w:szCs w:val="22"/>
              </w:rPr>
              <w:t>Період</w:t>
            </w:r>
            <w:proofErr w:type="spellEnd"/>
            <w:r w:rsidRPr="00594819">
              <w:rPr>
                <w:rFonts w:ascii="Cambria" w:hAnsi="Cambria"/>
                <w:b/>
                <w:color w:val="000000"/>
                <w:sz w:val="22"/>
                <w:szCs w:val="22"/>
              </w:rPr>
              <w:t xml:space="preserve"> </w:t>
            </w:r>
            <w:proofErr w:type="spellStart"/>
            <w:r w:rsidRPr="00594819">
              <w:rPr>
                <w:rFonts w:ascii="Cambria" w:hAnsi="Cambria"/>
                <w:b/>
                <w:color w:val="000000"/>
                <w:sz w:val="22"/>
                <w:szCs w:val="22"/>
              </w:rPr>
              <w:t>здійснення</w:t>
            </w:r>
            <w:proofErr w:type="spellEnd"/>
            <w:r w:rsidRPr="00594819">
              <w:rPr>
                <w:rFonts w:ascii="Cambria" w:hAnsi="Cambria"/>
                <w:b/>
                <w:color w:val="000000"/>
                <w:sz w:val="22"/>
                <w:szCs w:val="22"/>
              </w:rPr>
              <w:t xml:space="preserve">: </w:t>
            </w:r>
          </w:p>
        </w:tc>
        <w:tc>
          <w:tcPr>
            <w:tcW w:w="6794" w:type="dxa"/>
            <w:gridSpan w:val="5"/>
            <w:vAlign w:val="center"/>
          </w:tcPr>
          <w:p w:rsidR="006E69B9" w:rsidRPr="00536BB8" w:rsidRDefault="006E69B9" w:rsidP="0094448D">
            <w:pPr>
              <w:jc w:val="both"/>
              <w:rPr>
                <w:rFonts w:ascii="Cambria" w:hAnsi="Cambria"/>
                <w:color w:val="000000"/>
                <w:sz w:val="20"/>
                <w:szCs w:val="20"/>
                <w:lang w:eastAsia="it-IT"/>
              </w:rPr>
            </w:pPr>
            <w:r w:rsidRPr="00536BB8">
              <w:rPr>
                <w:rFonts w:ascii="Cambria" w:hAnsi="Cambria"/>
                <w:b/>
                <w:color w:val="000000"/>
                <w:sz w:val="20"/>
                <w:szCs w:val="20"/>
              </w:rPr>
              <w:t>20</w:t>
            </w:r>
            <w:r w:rsidRPr="00536BB8">
              <w:rPr>
                <w:rFonts w:ascii="Cambria" w:hAnsi="Cambria"/>
                <w:b/>
                <w:color w:val="000000"/>
                <w:sz w:val="20"/>
                <w:szCs w:val="20"/>
                <w:lang w:val="uk-UA"/>
              </w:rPr>
              <w:t>2</w:t>
            </w:r>
            <w:r w:rsidRPr="00FE5811">
              <w:rPr>
                <w:rFonts w:ascii="Cambria" w:hAnsi="Cambria"/>
                <w:b/>
                <w:color w:val="000000"/>
                <w:sz w:val="20"/>
                <w:szCs w:val="20"/>
              </w:rPr>
              <w:t>1</w:t>
            </w:r>
            <w:r w:rsidRPr="00536BB8">
              <w:rPr>
                <w:rFonts w:ascii="Cambria" w:hAnsi="Cambria"/>
                <w:b/>
                <w:color w:val="000000"/>
                <w:sz w:val="20"/>
                <w:szCs w:val="20"/>
              </w:rPr>
              <w:t xml:space="preserve"> – 20</w:t>
            </w:r>
            <w:r w:rsidRPr="00536BB8">
              <w:rPr>
                <w:rFonts w:ascii="Cambria" w:hAnsi="Cambria"/>
                <w:b/>
                <w:color w:val="000000"/>
                <w:sz w:val="20"/>
                <w:szCs w:val="20"/>
                <w:lang w:val="uk-UA"/>
              </w:rPr>
              <w:t>2</w:t>
            </w:r>
            <w:r w:rsidRPr="00FE5811">
              <w:rPr>
                <w:rFonts w:ascii="Cambria" w:hAnsi="Cambria"/>
                <w:b/>
                <w:color w:val="000000"/>
                <w:sz w:val="20"/>
                <w:szCs w:val="20"/>
              </w:rPr>
              <w:t>4</w:t>
            </w:r>
            <w:r w:rsidRPr="00536BB8">
              <w:rPr>
                <w:rFonts w:ascii="Cambria" w:hAnsi="Cambria"/>
                <w:b/>
                <w:color w:val="000000"/>
                <w:sz w:val="20"/>
                <w:szCs w:val="20"/>
              </w:rPr>
              <w:t xml:space="preserve"> роки:</w:t>
            </w:r>
          </w:p>
        </w:tc>
      </w:tr>
      <w:tr w:rsidR="006E69B9" w:rsidRPr="00594819" w:rsidTr="0094448D">
        <w:trPr>
          <w:jc w:val="right"/>
        </w:trPr>
        <w:tc>
          <w:tcPr>
            <w:tcW w:w="2880" w:type="dxa"/>
            <w:vMerge w:val="restart"/>
            <w:shd w:val="clear" w:color="auto" w:fill="FFFFFF"/>
            <w:vAlign w:val="center"/>
          </w:tcPr>
          <w:p w:rsidR="006E69B9" w:rsidRPr="00594819" w:rsidRDefault="006E69B9" w:rsidP="0094448D">
            <w:pPr>
              <w:rPr>
                <w:rFonts w:ascii="Cambria" w:hAnsi="Cambria"/>
                <w:b/>
                <w:bCs/>
                <w:color w:val="000000"/>
              </w:rPr>
            </w:pPr>
            <w:proofErr w:type="spellStart"/>
            <w:r w:rsidRPr="00594819">
              <w:rPr>
                <w:rFonts w:ascii="Cambria" w:hAnsi="Cambria"/>
                <w:b/>
                <w:bCs/>
                <w:color w:val="000000"/>
                <w:sz w:val="22"/>
                <w:szCs w:val="22"/>
              </w:rPr>
              <w:t>Орієнтовна</w:t>
            </w:r>
            <w:proofErr w:type="spellEnd"/>
            <w:r w:rsidRPr="00594819">
              <w:rPr>
                <w:rFonts w:ascii="Cambria" w:hAnsi="Cambria"/>
                <w:b/>
                <w:bCs/>
                <w:color w:val="000000"/>
                <w:sz w:val="22"/>
                <w:szCs w:val="22"/>
              </w:rPr>
              <w:t xml:space="preserve"> </w:t>
            </w:r>
            <w:proofErr w:type="spellStart"/>
            <w:r w:rsidRPr="00594819">
              <w:rPr>
                <w:rFonts w:ascii="Cambria" w:hAnsi="Cambria"/>
                <w:b/>
                <w:bCs/>
                <w:color w:val="000000"/>
                <w:sz w:val="22"/>
                <w:szCs w:val="22"/>
              </w:rPr>
              <w:t>вартість</w:t>
            </w:r>
            <w:proofErr w:type="spellEnd"/>
            <w:r w:rsidRPr="00594819">
              <w:rPr>
                <w:rFonts w:ascii="Cambria" w:hAnsi="Cambria"/>
                <w:b/>
                <w:bCs/>
                <w:color w:val="000000"/>
                <w:sz w:val="22"/>
                <w:szCs w:val="22"/>
              </w:rPr>
              <w:t xml:space="preserve"> проекту, тис</w:t>
            </w:r>
            <w:proofErr w:type="gramStart"/>
            <w:r w:rsidRPr="00594819">
              <w:rPr>
                <w:rFonts w:ascii="Cambria" w:hAnsi="Cambria"/>
                <w:b/>
                <w:bCs/>
                <w:color w:val="000000"/>
                <w:sz w:val="22"/>
                <w:szCs w:val="22"/>
              </w:rPr>
              <w:t>.</w:t>
            </w:r>
            <w:proofErr w:type="gramEnd"/>
            <w:r w:rsidRPr="00594819">
              <w:rPr>
                <w:rFonts w:ascii="Cambria" w:hAnsi="Cambria"/>
                <w:b/>
                <w:bCs/>
                <w:color w:val="000000"/>
                <w:sz w:val="22"/>
                <w:szCs w:val="22"/>
              </w:rPr>
              <w:t xml:space="preserve"> </w:t>
            </w:r>
            <w:proofErr w:type="gramStart"/>
            <w:r w:rsidRPr="00594819">
              <w:rPr>
                <w:rFonts w:ascii="Cambria" w:hAnsi="Cambria"/>
                <w:b/>
                <w:bCs/>
                <w:color w:val="000000"/>
                <w:sz w:val="22"/>
                <w:szCs w:val="22"/>
              </w:rPr>
              <w:t>г</w:t>
            </w:r>
            <w:proofErr w:type="gramEnd"/>
            <w:r w:rsidRPr="00594819">
              <w:rPr>
                <w:rFonts w:ascii="Cambria" w:hAnsi="Cambria"/>
                <w:b/>
                <w:bCs/>
                <w:color w:val="000000"/>
                <w:sz w:val="22"/>
                <w:szCs w:val="22"/>
              </w:rPr>
              <w:t>рн.</w:t>
            </w:r>
          </w:p>
        </w:tc>
        <w:tc>
          <w:tcPr>
            <w:tcW w:w="1132" w:type="dxa"/>
            <w:shd w:val="clear" w:color="auto" w:fill="E6E6E6"/>
            <w:vAlign w:val="center"/>
          </w:tcPr>
          <w:p w:rsidR="006E69B9" w:rsidRPr="00FE5811" w:rsidRDefault="006E69B9" w:rsidP="0094448D">
            <w:pPr>
              <w:jc w:val="both"/>
              <w:rPr>
                <w:rFonts w:ascii="Cambria" w:hAnsi="Cambria"/>
                <w:b/>
                <w:color w:val="000000"/>
                <w:sz w:val="20"/>
                <w:szCs w:val="20"/>
                <w:lang w:eastAsia="it-IT"/>
              </w:rPr>
            </w:pPr>
            <w:r w:rsidRPr="00536BB8">
              <w:rPr>
                <w:rFonts w:ascii="Cambria" w:hAnsi="Cambria"/>
                <w:b/>
                <w:color w:val="000000"/>
                <w:sz w:val="20"/>
                <w:szCs w:val="20"/>
                <w:lang w:eastAsia="it-IT"/>
              </w:rPr>
              <w:t>20</w:t>
            </w:r>
            <w:r w:rsidRPr="00536BB8">
              <w:rPr>
                <w:rFonts w:ascii="Cambria" w:hAnsi="Cambria"/>
                <w:b/>
                <w:color w:val="000000"/>
                <w:sz w:val="20"/>
                <w:szCs w:val="20"/>
                <w:lang w:val="uk-UA" w:eastAsia="it-IT"/>
              </w:rPr>
              <w:t>2</w:t>
            </w:r>
            <w:r w:rsidRPr="00FE5811">
              <w:rPr>
                <w:rFonts w:ascii="Cambria" w:hAnsi="Cambria"/>
                <w:b/>
                <w:color w:val="000000"/>
                <w:sz w:val="20"/>
                <w:szCs w:val="20"/>
                <w:lang w:eastAsia="it-IT"/>
              </w:rPr>
              <w:t>1</w:t>
            </w:r>
          </w:p>
        </w:tc>
        <w:tc>
          <w:tcPr>
            <w:tcW w:w="1132" w:type="dxa"/>
            <w:shd w:val="clear" w:color="auto" w:fill="E6E6E6"/>
            <w:vAlign w:val="center"/>
          </w:tcPr>
          <w:p w:rsidR="006E69B9" w:rsidRPr="00FE5811" w:rsidRDefault="006E69B9" w:rsidP="0094448D">
            <w:pPr>
              <w:jc w:val="both"/>
              <w:rPr>
                <w:rFonts w:ascii="Cambria" w:hAnsi="Cambria"/>
                <w:b/>
                <w:color w:val="000000"/>
                <w:sz w:val="20"/>
                <w:szCs w:val="20"/>
                <w:lang w:eastAsia="it-IT"/>
              </w:rPr>
            </w:pPr>
            <w:r w:rsidRPr="00536BB8">
              <w:rPr>
                <w:rFonts w:ascii="Cambria" w:hAnsi="Cambria"/>
                <w:b/>
                <w:color w:val="000000"/>
                <w:sz w:val="20"/>
                <w:szCs w:val="20"/>
                <w:lang w:eastAsia="it-IT"/>
              </w:rPr>
              <w:t>20</w:t>
            </w:r>
            <w:r w:rsidRPr="00536BB8">
              <w:rPr>
                <w:rFonts w:ascii="Cambria" w:hAnsi="Cambria"/>
                <w:b/>
                <w:color w:val="000000"/>
                <w:sz w:val="20"/>
                <w:szCs w:val="20"/>
                <w:lang w:val="uk-UA" w:eastAsia="it-IT"/>
              </w:rPr>
              <w:t>2</w:t>
            </w:r>
            <w:proofErr w:type="spellStart"/>
            <w:r w:rsidRPr="00FE5811">
              <w:rPr>
                <w:rFonts w:ascii="Cambria" w:hAnsi="Cambria"/>
                <w:b/>
                <w:color w:val="000000"/>
                <w:sz w:val="20"/>
                <w:szCs w:val="20"/>
                <w:lang w:eastAsia="it-IT"/>
              </w:rPr>
              <w:t>2</w:t>
            </w:r>
            <w:proofErr w:type="spellEnd"/>
          </w:p>
        </w:tc>
        <w:tc>
          <w:tcPr>
            <w:tcW w:w="1133" w:type="dxa"/>
            <w:shd w:val="clear" w:color="auto" w:fill="E6E6E6"/>
            <w:vAlign w:val="center"/>
          </w:tcPr>
          <w:p w:rsidR="006E69B9" w:rsidRPr="00FE5811" w:rsidRDefault="006E69B9" w:rsidP="0094448D">
            <w:pPr>
              <w:jc w:val="both"/>
              <w:rPr>
                <w:rFonts w:ascii="Cambria" w:hAnsi="Cambria"/>
                <w:b/>
                <w:color w:val="000000"/>
                <w:sz w:val="20"/>
                <w:szCs w:val="20"/>
                <w:lang w:eastAsia="it-IT"/>
              </w:rPr>
            </w:pPr>
            <w:r w:rsidRPr="00536BB8">
              <w:rPr>
                <w:rFonts w:ascii="Cambria" w:hAnsi="Cambria"/>
                <w:b/>
                <w:color w:val="000000"/>
                <w:sz w:val="20"/>
                <w:szCs w:val="20"/>
                <w:lang w:val="uk-UA" w:eastAsia="it-IT"/>
              </w:rPr>
              <w:t>202</w:t>
            </w:r>
            <w:r w:rsidRPr="00FE5811">
              <w:rPr>
                <w:rFonts w:ascii="Cambria" w:hAnsi="Cambria"/>
                <w:b/>
                <w:color w:val="000000"/>
                <w:sz w:val="20"/>
                <w:szCs w:val="20"/>
                <w:lang w:eastAsia="it-IT"/>
              </w:rPr>
              <w:t>3</w:t>
            </w:r>
          </w:p>
        </w:tc>
        <w:tc>
          <w:tcPr>
            <w:tcW w:w="1114" w:type="dxa"/>
            <w:shd w:val="clear" w:color="auto" w:fill="E6E6E6"/>
            <w:vAlign w:val="center"/>
          </w:tcPr>
          <w:p w:rsidR="006E69B9" w:rsidRPr="00FE5811" w:rsidRDefault="006E69B9" w:rsidP="0094448D">
            <w:pPr>
              <w:jc w:val="both"/>
              <w:rPr>
                <w:rFonts w:ascii="Cambria" w:hAnsi="Cambria"/>
                <w:b/>
                <w:color w:val="000000"/>
                <w:sz w:val="20"/>
                <w:szCs w:val="20"/>
                <w:lang w:eastAsia="it-IT"/>
              </w:rPr>
            </w:pPr>
            <w:r w:rsidRPr="00FE5811">
              <w:rPr>
                <w:rFonts w:ascii="Cambria" w:hAnsi="Cambria"/>
                <w:b/>
                <w:color w:val="000000"/>
                <w:sz w:val="20"/>
                <w:szCs w:val="20"/>
                <w:lang w:eastAsia="it-IT"/>
              </w:rPr>
              <w:t>2024</w:t>
            </w:r>
          </w:p>
        </w:tc>
        <w:tc>
          <w:tcPr>
            <w:tcW w:w="2283" w:type="dxa"/>
            <w:shd w:val="clear" w:color="auto" w:fill="E6E6E6"/>
            <w:vAlign w:val="center"/>
          </w:tcPr>
          <w:p w:rsidR="006E69B9" w:rsidRPr="00536BB8" w:rsidRDefault="006E69B9" w:rsidP="0094448D">
            <w:pPr>
              <w:jc w:val="both"/>
              <w:rPr>
                <w:rFonts w:ascii="Cambria" w:hAnsi="Cambria"/>
                <w:b/>
                <w:color w:val="000000"/>
                <w:sz w:val="20"/>
                <w:szCs w:val="20"/>
                <w:lang w:eastAsia="it-IT"/>
              </w:rPr>
            </w:pPr>
            <w:r w:rsidRPr="00536BB8">
              <w:rPr>
                <w:rFonts w:ascii="Cambria" w:hAnsi="Cambria"/>
                <w:b/>
                <w:color w:val="000000"/>
                <w:sz w:val="20"/>
                <w:szCs w:val="20"/>
                <w:lang w:eastAsia="it-IT"/>
              </w:rPr>
              <w:t>Разом</w:t>
            </w:r>
          </w:p>
        </w:tc>
      </w:tr>
      <w:tr w:rsidR="006E69B9" w:rsidRPr="00594819" w:rsidTr="0094448D">
        <w:trPr>
          <w:jc w:val="right"/>
        </w:trPr>
        <w:tc>
          <w:tcPr>
            <w:tcW w:w="2880" w:type="dxa"/>
            <w:vMerge/>
            <w:shd w:val="clear" w:color="auto" w:fill="FFFFFF"/>
            <w:vAlign w:val="center"/>
          </w:tcPr>
          <w:p w:rsidR="006E69B9" w:rsidRPr="00594819" w:rsidRDefault="006E69B9" w:rsidP="0094448D">
            <w:pPr>
              <w:rPr>
                <w:rFonts w:ascii="Cambria" w:hAnsi="Cambria"/>
                <w:b/>
                <w:bCs/>
                <w:color w:val="000000"/>
              </w:rPr>
            </w:pPr>
          </w:p>
        </w:tc>
        <w:tc>
          <w:tcPr>
            <w:tcW w:w="1132" w:type="dxa"/>
            <w:vAlign w:val="center"/>
          </w:tcPr>
          <w:p w:rsidR="006E69B9" w:rsidRPr="00536BB8" w:rsidRDefault="006E69B9" w:rsidP="0094448D">
            <w:pPr>
              <w:jc w:val="both"/>
              <w:rPr>
                <w:rFonts w:ascii="Cambria" w:hAnsi="Cambria"/>
                <w:b/>
                <w:color w:val="000000"/>
                <w:sz w:val="20"/>
                <w:szCs w:val="20"/>
                <w:lang w:eastAsia="it-IT"/>
              </w:rPr>
            </w:pPr>
          </w:p>
        </w:tc>
        <w:tc>
          <w:tcPr>
            <w:tcW w:w="1132" w:type="dxa"/>
            <w:shd w:val="clear" w:color="auto" w:fill="FFFFFF"/>
            <w:vAlign w:val="center"/>
          </w:tcPr>
          <w:p w:rsidR="006E69B9" w:rsidRPr="00C41D1A" w:rsidRDefault="006E69B9" w:rsidP="0094448D">
            <w:pPr>
              <w:jc w:val="both"/>
              <w:rPr>
                <w:rFonts w:ascii="Cambria" w:hAnsi="Cambria"/>
                <w:b/>
                <w:color w:val="000000"/>
                <w:sz w:val="20"/>
                <w:szCs w:val="20"/>
                <w:lang w:val="uk-UA" w:eastAsia="it-IT"/>
              </w:rPr>
            </w:pPr>
          </w:p>
        </w:tc>
        <w:tc>
          <w:tcPr>
            <w:tcW w:w="1133" w:type="dxa"/>
            <w:vAlign w:val="center"/>
          </w:tcPr>
          <w:p w:rsidR="006E69B9" w:rsidRPr="005E6040" w:rsidRDefault="006E69B9" w:rsidP="0094448D">
            <w:pPr>
              <w:jc w:val="both"/>
              <w:rPr>
                <w:rFonts w:ascii="Cambria" w:hAnsi="Cambria"/>
                <w:b/>
                <w:color w:val="000000"/>
                <w:sz w:val="20"/>
                <w:szCs w:val="20"/>
                <w:lang w:val="uk-UA" w:eastAsia="it-IT"/>
              </w:rPr>
            </w:pPr>
            <w:r>
              <w:rPr>
                <w:rFonts w:ascii="Cambria" w:hAnsi="Cambria"/>
                <w:b/>
                <w:color w:val="000000"/>
                <w:sz w:val="20"/>
                <w:szCs w:val="20"/>
                <w:lang w:val="uk-UA" w:eastAsia="it-IT"/>
              </w:rPr>
              <w:t>6000,0</w:t>
            </w:r>
          </w:p>
        </w:tc>
        <w:tc>
          <w:tcPr>
            <w:tcW w:w="1114" w:type="dxa"/>
            <w:vAlign w:val="center"/>
          </w:tcPr>
          <w:p w:rsidR="006E69B9" w:rsidRPr="00536BB8" w:rsidRDefault="006E69B9" w:rsidP="0094448D">
            <w:pPr>
              <w:jc w:val="both"/>
              <w:rPr>
                <w:rFonts w:ascii="Cambria" w:hAnsi="Cambria"/>
                <w:b/>
                <w:color w:val="000000"/>
                <w:sz w:val="20"/>
                <w:szCs w:val="20"/>
                <w:lang w:eastAsia="it-IT"/>
              </w:rPr>
            </w:pPr>
          </w:p>
        </w:tc>
        <w:tc>
          <w:tcPr>
            <w:tcW w:w="2283" w:type="dxa"/>
            <w:vAlign w:val="center"/>
          </w:tcPr>
          <w:p w:rsidR="006E69B9" w:rsidRPr="002025D5" w:rsidRDefault="006E69B9" w:rsidP="0094448D">
            <w:pPr>
              <w:jc w:val="both"/>
              <w:rPr>
                <w:rFonts w:ascii="Cambria" w:hAnsi="Cambria"/>
                <w:b/>
                <w:color w:val="000000"/>
                <w:sz w:val="20"/>
                <w:szCs w:val="20"/>
                <w:lang w:val="uk-UA" w:eastAsia="it-IT"/>
              </w:rPr>
            </w:pPr>
            <w:r>
              <w:rPr>
                <w:rFonts w:ascii="Cambria" w:hAnsi="Cambria"/>
                <w:b/>
                <w:color w:val="000000"/>
                <w:sz w:val="20"/>
                <w:szCs w:val="20"/>
                <w:lang w:val="uk-UA" w:eastAsia="it-IT"/>
              </w:rPr>
              <w:t>6000,0</w:t>
            </w:r>
          </w:p>
        </w:tc>
      </w:tr>
      <w:tr w:rsidR="006E69B9" w:rsidRPr="00594819" w:rsidTr="0094448D">
        <w:trPr>
          <w:jc w:val="right"/>
        </w:trPr>
        <w:tc>
          <w:tcPr>
            <w:tcW w:w="2880" w:type="dxa"/>
            <w:shd w:val="clear" w:color="auto" w:fill="FFFFFF"/>
            <w:vAlign w:val="center"/>
          </w:tcPr>
          <w:p w:rsidR="006E69B9" w:rsidRPr="00594819" w:rsidRDefault="006E69B9" w:rsidP="0094448D">
            <w:pPr>
              <w:rPr>
                <w:rFonts w:ascii="Cambria" w:hAnsi="Cambria"/>
                <w:b/>
                <w:bCs/>
                <w:color w:val="000000"/>
              </w:rPr>
            </w:pPr>
            <w:proofErr w:type="spellStart"/>
            <w:r w:rsidRPr="00594819">
              <w:rPr>
                <w:rFonts w:ascii="Cambria" w:hAnsi="Cambria"/>
                <w:b/>
                <w:bCs/>
                <w:color w:val="000000"/>
                <w:sz w:val="22"/>
                <w:szCs w:val="22"/>
              </w:rPr>
              <w:t>Джерела</w:t>
            </w:r>
            <w:proofErr w:type="spellEnd"/>
            <w:r w:rsidRPr="00594819">
              <w:rPr>
                <w:rFonts w:ascii="Cambria" w:hAnsi="Cambria"/>
                <w:b/>
                <w:bCs/>
                <w:color w:val="000000"/>
                <w:sz w:val="22"/>
                <w:szCs w:val="22"/>
              </w:rPr>
              <w:t xml:space="preserve"> </w:t>
            </w:r>
            <w:proofErr w:type="spellStart"/>
            <w:r w:rsidRPr="00594819">
              <w:rPr>
                <w:rFonts w:ascii="Cambria" w:hAnsi="Cambria"/>
                <w:b/>
                <w:bCs/>
                <w:color w:val="000000"/>
                <w:sz w:val="22"/>
                <w:szCs w:val="22"/>
              </w:rPr>
              <w:t>фінансування</w:t>
            </w:r>
            <w:proofErr w:type="spellEnd"/>
            <w:r w:rsidRPr="00594819">
              <w:rPr>
                <w:rFonts w:ascii="Cambria" w:hAnsi="Cambria"/>
                <w:b/>
                <w:bCs/>
                <w:color w:val="000000"/>
                <w:sz w:val="22"/>
                <w:szCs w:val="22"/>
              </w:rPr>
              <w:t>:</w:t>
            </w:r>
          </w:p>
        </w:tc>
        <w:tc>
          <w:tcPr>
            <w:tcW w:w="6794" w:type="dxa"/>
            <w:gridSpan w:val="5"/>
            <w:vAlign w:val="center"/>
          </w:tcPr>
          <w:p w:rsidR="006E69B9" w:rsidRPr="003417F6" w:rsidRDefault="006E69B9" w:rsidP="0094448D">
            <w:pPr>
              <w:jc w:val="both"/>
              <w:rPr>
                <w:rFonts w:ascii="Cambria" w:hAnsi="Cambria"/>
                <w:color w:val="000000"/>
                <w:sz w:val="20"/>
                <w:szCs w:val="20"/>
                <w:lang w:val="uk-UA" w:eastAsia="it-IT"/>
              </w:rPr>
            </w:pPr>
            <w:r>
              <w:rPr>
                <w:rFonts w:ascii="Cambria" w:hAnsi="Cambria"/>
                <w:color w:val="000000"/>
                <w:sz w:val="20"/>
                <w:szCs w:val="20"/>
                <w:lang w:val="uk-UA" w:eastAsia="it-IT"/>
              </w:rPr>
              <w:t xml:space="preserve"> Кошти місцевого бюджету.</w:t>
            </w:r>
          </w:p>
        </w:tc>
      </w:tr>
      <w:tr w:rsidR="006E69B9" w:rsidRPr="00F22D70" w:rsidTr="0094448D">
        <w:trPr>
          <w:jc w:val="right"/>
        </w:trPr>
        <w:tc>
          <w:tcPr>
            <w:tcW w:w="2880" w:type="dxa"/>
            <w:shd w:val="clear" w:color="auto" w:fill="FFFFFF"/>
            <w:vAlign w:val="center"/>
          </w:tcPr>
          <w:p w:rsidR="006E69B9" w:rsidRPr="00594819" w:rsidRDefault="006E69B9" w:rsidP="0094448D">
            <w:pPr>
              <w:rPr>
                <w:rFonts w:ascii="Cambria" w:hAnsi="Cambria"/>
                <w:b/>
                <w:bCs/>
                <w:color w:val="000000"/>
              </w:rPr>
            </w:pPr>
            <w:proofErr w:type="spellStart"/>
            <w:r w:rsidRPr="00594819">
              <w:rPr>
                <w:rFonts w:ascii="Cambria" w:hAnsi="Cambria"/>
                <w:b/>
                <w:color w:val="000000"/>
                <w:sz w:val="22"/>
                <w:szCs w:val="22"/>
              </w:rPr>
              <w:t>Ключові</w:t>
            </w:r>
            <w:proofErr w:type="spellEnd"/>
            <w:r w:rsidRPr="00594819">
              <w:rPr>
                <w:rFonts w:ascii="Cambria" w:hAnsi="Cambria"/>
                <w:b/>
                <w:color w:val="000000"/>
                <w:sz w:val="22"/>
                <w:szCs w:val="22"/>
              </w:rPr>
              <w:t xml:space="preserve"> </w:t>
            </w:r>
            <w:proofErr w:type="spellStart"/>
            <w:r w:rsidRPr="00594819">
              <w:rPr>
                <w:rFonts w:ascii="Cambria" w:hAnsi="Cambria"/>
                <w:b/>
                <w:color w:val="000000"/>
                <w:sz w:val="22"/>
                <w:szCs w:val="22"/>
              </w:rPr>
              <w:t>потенційні</w:t>
            </w:r>
            <w:proofErr w:type="spellEnd"/>
            <w:r w:rsidRPr="00594819">
              <w:rPr>
                <w:rFonts w:ascii="Cambria" w:hAnsi="Cambria"/>
                <w:b/>
                <w:color w:val="000000"/>
                <w:sz w:val="22"/>
                <w:szCs w:val="22"/>
              </w:rPr>
              <w:t xml:space="preserve"> </w:t>
            </w:r>
            <w:proofErr w:type="spellStart"/>
            <w:r w:rsidRPr="00594819">
              <w:rPr>
                <w:rFonts w:ascii="Cambria" w:hAnsi="Cambria"/>
                <w:b/>
                <w:color w:val="000000"/>
                <w:sz w:val="22"/>
                <w:szCs w:val="22"/>
              </w:rPr>
              <w:t>учасники</w:t>
            </w:r>
            <w:proofErr w:type="spellEnd"/>
            <w:r w:rsidRPr="00594819">
              <w:rPr>
                <w:rFonts w:ascii="Cambria" w:hAnsi="Cambria"/>
                <w:b/>
                <w:color w:val="000000"/>
                <w:sz w:val="22"/>
                <w:szCs w:val="22"/>
              </w:rPr>
              <w:t xml:space="preserve"> </w:t>
            </w:r>
            <w:proofErr w:type="spellStart"/>
            <w:r w:rsidRPr="00594819">
              <w:rPr>
                <w:rFonts w:ascii="Cambria" w:hAnsi="Cambria"/>
                <w:b/>
                <w:color w:val="000000"/>
                <w:sz w:val="22"/>
                <w:szCs w:val="22"/>
              </w:rPr>
              <w:t>реалізації</w:t>
            </w:r>
            <w:proofErr w:type="spellEnd"/>
            <w:r w:rsidRPr="00594819">
              <w:rPr>
                <w:rFonts w:ascii="Cambria" w:hAnsi="Cambria"/>
                <w:b/>
                <w:color w:val="000000"/>
                <w:sz w:val="22"/>
                <w:szCs w:val="22"/>
              </w:rPr>
              <w:t xml:space="preserve"> проекту:</w:t>
            </w:r>
          </w:p>
        </w:tc>
        <w:tc>
          <w:tcPr>
            <w:tcW w:w="6794" w:type="dxa"/>
            <w:gridSpan w:val="5"/>
            <w:vAlign w:val="center"/>
          </w:tcPr>
          <w:p w:rsidR="006E69B9" w:rsidRDefault="006E69B9" w:rsidP="0094448D">
            <w:pPr>
              <w:jc w:val="both"/>
              <w:rPr>
                <w:rFonts w:ascii="Cambria" w:hAnsi="Cambria"/>
                <w:color w:val="000000"/>
                <w:sz w:val="20"/>
                <w:szCs w:val="20"/>
                <w:lang w:val="uk-UA" w:eastAsia="it-IT"/>
              </w:rPr>
            </w:pPr>
            <w:r>
              <w:rPr>
                <w:rFonts w:ascii="Cambria" w:hAnsi="Cambria"/>
                <w:color w:val="000000"/>
                <w:sz w:val="20"/>
                <w:szCs w:val="20"/>
                <w:lang w:val="uk-UA" w:eastAsia="it-IT"/>
              </w:rPr>
              <w:t xml:space="preserve">1. </w:t>
            </w:r>
            <w:proofErr w:type="spellStart"/>
            <w:r>
              <w:rPr>
                <w:rFonts w:ascii="Cambria" w:hAnsi="Cambria"/>
                <w:color w:val="000000"/>
                <w:sz w:val="20"/>
                <w:szCs w:val="20"/>
                <w:lang w:val="uk-UA" w:eastAsia="it-IT"/>
              </w:rPr>
              <w:t>КП</w:t>
            </w:r>
            <w:proofErr w:type="spellEnd"/>
            <w:r>
              <w:rPr>
                <w:rFonts w:ascii="Cambria" w:hAnsi="Cambria"/>
                <w:color w:val="000000"/>
                <w:sz w:val="20"/>
                <w:szCs w:val="20"/>
                <w:lang w:val="uk-UA" w:eastAsia="it-IT"/>
              </w:rPr>
              <w:t xml:space="preserve"> "</w:t>
            </w:r>
            <w:proofErr w:type="spellStart"/>
            <w:r>
              <w:rPr>
                <w:rFonts w:ascii="Cambria" w:hAnsi="Cambria"/>
                <w:color w:val="000000"/>
                <w:sz w:val="20"/>
                <w:szCs w:val="20"/>
                <w:lang w:val="uk-UA" w:eastAsia="it-IT"/>
              </w:rPr>
              <w:t>Володимир-Волинськтеплоенерго</w:t>
            </w:r>
            <w:proofErr w:type="spellEnd"/>
            <w:r>
              <w:rPr>
                <w:rFonts w:ascii="Cambria" w:hAnsi="Cambria"/>
                <w:color w:val="000000"/>
                <w:sz w:val="20"/>
                <w:szCs w:val="20"/>
                <w:lang w:val="uk-UA" w:eastAsia="it-IT"/>
              </w:rPr>
              <w:t>".</w:t>
            </w:r>
          </w:p>
          <w:p w:rsidR="006E69B9" w:rsidRDefault="006E69B9" w:rsidP="0094448D">
            <w:pPr>
              <w:jc w:val="both"/>
              <w:rPr>
                <w:rFonts w:ascii="Cambria" w:hAnsi="Cambria"/>
                <w:color w:val="000000"/>
                <w:sz w:val="20"/>
                <w:szCs w:val="20"/>
                <w:lang w:val="uk-UA" w:eastAsia="it-IT"/>
              </w:rPr>
            </w:pPr>
            <w:r>
              <w:rPr>
                <w:rFonts w:ascii="Cambria" w:hAnsi="Cambria"/>
                <w:color w:val="000000"/>
                <w:sz w:val="20"/>
                <w:szCs w:val="20"/>
                <w:lang w:val="uk-UA" w:eastAsia="it-IT"/>
              </w:rPr>
              <w:t>2. Проектні установи та експертні організації - відповідно до вимог Закону України "Про публічні закупівлі".</w:t>
            </w:r>
          </w:p>
          <w:p w:rsidR="006E69B9" w:rsidRPr="0047174A" w:rsidRDefault="006E69B9" w:rsidP="0094448D">
            <w:pPr>
              <w:jc w:val="both"/>
              <w:rPr>
                <w:rFonts w:ascii="Cambria" w:hAnsi="Cambria"/>
                <w:color w:val="000000"/>
                <w:sz w:val="20"/>
                <w:szCs w:val="20"/>
                <w:lang w:val="uk-UA" w:eastAsia="it-IT"/>
              </w:rPr>
            </w:pPr>
            <w:r>
              <w:rPr>
                <w:rFonts w:ascii="Cambria" w:hAnsi="Cambria"/>
                <w:color w:val="000000"/>
                <w:sz w:val="20"/>
                <w:szCs w:val="20"/>
                <w:lang w:val="uk-UA" w:eastAsia="it-IT"/>
              </w:rPr>
              <w:t xml:space="preserve">3. Підрядні організації   - відповідно до вимог Закону України "Про публічні закупівлі". </w:t>
            </w:r>
          </w:p>
        </w:tc>
      </w:tr>
    </w:tbl>
    <w:p w:rsidR="006E69B9" w:rsidRDefault="006E69B9" w:rsidP="006E69B9">
      <w:pPr>
        <w:jc w:val="both"/>
        <w:rPr>
          <w:rFonts w:cs="Arial"/>
          <w:lang w:val="uk-UA"/>
        </w:rPr>
      </w:pPr>
    </w:p>
    <w:p w:rsidR="006E69B9" w:rsidRDefault="006E69B9" w:rsidP="006E69B9">
      <w:pPr>
        <w:jc w:val="both"/>
        <w:rPr>
          <w:rFonts w:cs="Arial"/>
          <w:lang w:val="uk-UA"/>
        </w:rPr>
      </w:pPr>
    </w:p>
    <w:p w:rsidR="00D83F0E" w:rsidRPr="006E69B9" w:rsidRDefault="00D83F0E">
      <w:pPr>
        <w:rPr>
          <w:lang w:val="uk-UA"/>
        </w:rPr>
      </w:pPr>
    </w:p>
    <w:sectPr w:rsidR="00D83F0E" w:rsidRPr="006E69B9" w:rsidSect="00D83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E69B9"/>
    <w:rsid w:val="005106DA"/>
    <w:rsid w:val="006769CD"/>
    <w:rsid w:val="006E69B9"/>
    <w:rsid w:val="009B4A27"/>
    <w:rsid w:val="00D83F0E"/>
    <w:rsid w:val="00F22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9B9"/>
    <w:pPr>
      <w:spacing w:after="0" w:line="240" w:lineRule="auto"/>
    </w:pPr>
    <w:rPr>
      <w:rFonts w:ascii="Times New Roman" w:eastAsia="MS Mincho" w:hAnsi="Times New Roman" w:cs="Times New Roman"/>
      <w:sz w:val="24"/>
      <w:szCs w:val="24"/>
      <w:lang w:eastAsia="ru-RU"/>
    </w:rPr>
  </w:style>
  <w:style w:type="paragraph" w:styleId="6">
    <w:name w:val="heading 6"/>
    <w:basedOn w:val="a"/>
    <w:next w:val="a"/>
    <w:link w:val="60"/>
    <w:uiPriority w:val="99"/>
    <w:qFormat/>
    <w:rsid w:val="006E69B9"/>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6E69B9"/>
    <w:rPr>
      <w:rFonts w:ascii="Times New Roman" w:eastAsia="MS Mincho" w:hAnsi="Times New Roman" w:cs="Times New Roman"/>
      <w:b/>
      <w:bCs/>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Subitska</dc:creator>
  <cp:lastModifiedBy>Nataly</cp:lastModifiedBy>
  <cp:revision>4</cp:revision>
  <dcterms:created xsi:type="dcterms:W3CDTF">2021-04-15T12:09:00Z</dcterms:created>
  <dcterms:modified xsi:type="dcterms:W3CDTF">2021-04-16T08:45:00Z</dcterms:modified>
</cp:coreProperties>
</file>