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F05" w:rsidRPr="00CE1254" w:rsidRDefault="00002F05" w:rsidP="00002F05">
      <w:pPr>
        <w:jc w:val="center"/>
        <w:rPr>
          <w:b/>
          <w:bCs/>
          <w:lang w:val="uk-UA"/>
        </w:rPr>
      </w:pPr>
      <w:r w:rsidRPr="00CE1254">
        <w:rPr>
          <w:b/>
          <w:bCs/>
          <w:lang w:val="uk-UA"/>
        </w:rPr>
        <w:t>Форма технічного завдання на проект місцевого розвитку</w:t>
      </w:r>
    </w:p>
    <w:p w:rsidR="00002F05" w:rsidRPr="00CE1254" w:rsidRDefault="00002F05" w:rsidP="00002F05">
      <w:pPr>
        <w:jc w:val="center"/>
        <w:rPr>
          <w:b/>
          <w:bCs/>
          <w:lang w:val="uk-UA"/>
        </w:rPr>
      </w:pPr>
      <w:r w:rsidRPr="00CE1254">
        <w:rPr>
          <w:b/>
          <w:bCs/>
          <w:lang w:val="uk-UA"/>
        </w:rPr>
        <w:t>до Плану реалізації Стратегії</w:t>
      </w:r>
    </w:p>
    <w:p w:rsidR="00002F05" w:rsidRPr="00CE1254" w:rsidRDefault="00002F05" w:rsidP="00002F05">
      <w:pPr>
        <w:spacing w:after="200" w:line="276" w:lineRule="auto"/>
        <w:rPr>
          <w:b/>
          <w:bCs/>
          <w:lang w:val="uk-UA"/>
        </w:rPr>
      </w:pPr>
    </w:p>
    <w:tbl>
      <w:tblPr>
        <w:tblW w:w="96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80"/>
        <w:gridCol w:w="1132"/>
        <w:gridCol w:w="1132"/>
        <w:gridCol w:w="1133"/>
        <w:gridCol w:w="1114"/>
        <w:gridCol w:w="2283"/>
      </w:tblGrid>
      <w:tr w:rsidR="00002F05" w:rsidRPr="00CE1254" w:rsidTr="0094448D">
        <w:trPr>
          <w:jc w:val="right"/>
        </w:trPr>
        <w:tc>
          <w:tcPr>
            <w:tcW w:w="2880" w:type="dxa"/>
          </w:tcPr>
          <w:p w:rsidR="00002F05" w:rsidRPr="00CE1254" w:rsidRDefault="00002F05" w:rsidP="0094448D">
            <w:pPr>
              <w:jc w:val="both"/>
              <w:rPr>
                <w:b/>
                <w:bCs/>
                <w:lang w:val="uk-UA"/>
              </w:rPr>
            </w:pPr>
            <w:r w:rsidRPr="00CE1254">
              <w:rPr>
                <w:b/>
                <w:bCs/>
                <w:lang w:val="uk-UA"/>
              </w:rPr>
              <w:t>Ваші контакти:</w:t>
            </w:r>
            <w:r w:rsidRPr="00CE1254">
              <w:rPr>
                <w:b/>
                <w:bCs/>
                <w:lang w:val="uk-UA"/>
              </w:rPr>
              <w:br/>
              <w:t>Прізвище Ім’я По-батькові:</w:t>
            </w:r>
          </w:p>
        </w:tc>
        <w:tc>
          <w:tcPr>
            <w:tcW w:w="6794" w:type="dxa"/>
            <w:gridSpan w:val="5"/>
          </w:tcPr>
          <w:p w:rsidR="00002F05" w:rsidRPr="00783D92" w:rsidRDefault="00002F05" w:rsidP="0094448D">
            <w:pPr>
              <w:jc w:val="both"/>
              <w:rPr>
                <w:bCs/>
                <w:lang w:val="uk-UA"/>
              </w:rPr>
            </w:pPr>
            <w:r w:rsidRPr="00783D92">
              <w:rPr>
                <w:bCs/>
                <w:lang w:val="uk-UA"/>
              </w:rPr>
              <w:t xml:space="preserve">Мамалига Сергій Олексійович – заступник начальника управління </w:t>
            </w:r>
            <w:proofErr w:type="spellStart"/>
            <w:r w:rsidRPr="00783D92">
              <w:rPr>
                <w:bCs/>
                <w:lang w:val="uk-UA"/>
              </w:rPr>
              <w:t>ЖКГіБ</w:t>
            </w:r>
            <w:proofErr w:type="spellEnd"/>
          </w:p>
        </w:tc>
      </w:tr>
      <w:tr w:rsidR="00002F05" w:rsidRPr="00CE1254" w:rsidTr="0094448D">
        <w:trPr>
          <w:jc w:val="right"/>
        </w:trPr>
        <w:tc>
          <w:tcPr>
            <w:tcW w:w="2880" w:type="dxa"/>
            <w:vAlign w:val="center"/>
          </w:tcPr>
          <w:p w:rsidR="00002F05" w:rsidRPr="00CE1254" w:rsidRDefault="00002F05" w:rsidP="0094448D">
            <w:pPr>
              <w:pStyle w:val="6"/>
              <w:spacing w:before="0" w:after="0"/>
              <w:rPr>
                <w:color w:val="000000"/>
                <w:sz w:val="24"/>
                <w:szCs w:val="24"/>
                <w:lang w:val="uk-UA"/>
              </w:rPr>
            </w:pPr>
            <w:r w:rsidRPr="00CE1254">
              <w:rPr>
                <w:color w:val="000000"/>
                <w:sz w:val="24"/>
                <w:szCs w:val="24"/>
                <w:lang w:val="uk-UA"/>
              </w:rPr>
              <w:t>Завдання Стратегії, якому відповідає проект:</w:t>
            </w:r>
          </w:p>
        </w:tc>
        <w:tc>
          <w:tcPr>
            <w:tcW w:w="6794" w:type="dxa"/>
            <w:gridSpan w:val="5"/>
          </w:tcPr>
          <w:p w:rsidR="00002F05" w:rsidRPr="00783D92" w:rsidRDefault="00002F05" w:rsidP="0094448D">
            <w:pPr>
              <w:pBdr>
                <w:left w:val="single" w:sz="18" w:space="4" w:color="auto"/>
              </w:pBdr>
              <w:spacing w:before="40" w:after="40"/>
              <w:rPr>
                <w:lang w:val="uk-UA" w:eastAsia="it-IT"/>
              </w:rPr>
            </w:pPr>
            <w:r w:rsidRPr="00783D92">
              <w:rPr>
                <w:bCs/>
                <w:lang w:val="uk-UA"/>
              </w:rPr>
              <w:t>Завдання 2.2.2. Створення/розширення громадського простору громади</w:t>
            </w:r>
          </w:p>
        </w:tc>
      </w:tr>
      <w:tr w:rsidR="00002F05" w:rsidRPr="00CE1254" w:rsidTr="0094448D">
        <w:trPr>
          <w:jc w:val="right"/>
        </w:trPr>
        <w:tc>
          <w:tcPr>
            <w:tcW w:w="2880" w:type="dxa"/>
            <w:vAlign w:val="center"/>
          </w:tcPr>
          <w:p w:rsidR="00002F05" w:rsidRPr="00CE1254" w:rsidRDefault="00002F05" w:rsidP="0094448D">
            <w:pPr>
              <w:rPr>
                <w:b/>
                <w:bCs/>
                <w:color w:val="000000"/>
                <w:lang w:val="uk-UA"/>
              </w:rPr>
            </w:pPr>
            <w:r w:rsidRPr="00CE1254">
              <w:rPr>
                <w:b/>
                <w:bCs/>
                <w:color w:val="000000"/>
                <w:lang w:val="uk-UA"/>
              </w:rPr>
              <w:t>Назва проекту:</w:t>
            </w:r>
          </w:p>
        </w:tc>
        <w:tc>
          <w:tcPr>
            <w:tcW w:w="6794" w:type="dxa"/>
            <w:gridSpan w:val="5"/>
          </w:tcPr>
          <w:p w:rsidR="00002F05" w:rsidRPr="00783D92" w:rsidRDefault="00002F05" w:rsidP="0094448D">
            <w:pPr>
              <w:spacing w:before="40" w:after="40"/>
              <w:rPr>
                <w:b/>
                <w:lang w:val="uk-UA" w:eastAsia="it-IT"/>
              </w:rPr>
            </w:pPr>
            <w:r w:rsidRPr="00783D92">
              <w:rPr>
                <w:b/>
                <w:lang w:val="uk-UA" w:eastAsia="it-IT"/>
              </w:rPr>
              <w:t>Осучаснення скверу «Військовий» та парку «Брусиловський»</w:t>
            </w:r>
          </w:p>
          <w:p w:rsidR="00002F05" w:rsidRPr="00783D92" w:rsidRDefault="00002F05" w:rsidP="0094448D">
            <w:pPr>
              <w:spacing w:before="40" w:after="40"/>
              <w:rPr>
                <w:b/>
                <w:lang w:val="uk-UA" w:eastAsia="it-IT"/>
              </w:rPr>
            </w:pPr>
          </w:p>
        </w:tc>
      </w:tr>
      <w:tr w:rsidR="00002F05" w:rsidRPr="00CE1254" w:rsidTr="0094448D">
        <w:trPr>
          <w:jc w:val="right"/>
        </w:trPr>
        <w:tc>
          <w:tcPr>
            <w:tcW w:w="2880" w:type="dxa"/>
            <w:vAlign w:val="center"/>
          </w:tcPr>
          <w:p w:rsidR="00002F05" w:rsidRPr="00CE1254" w:rsidRDefault="00002F05" w:rsidP="0094448D">
            <w:pPr>
              <w:rPr>
                <w:b/>
                <w:bCs/>
                <w:color w:val="000000"/>
                <w:lang w:val="uk-UA"/>
              </w:rPr>
            </w:pPr>
            <w:r w:rsidRPr="00CE1254">
              <w:rPr>
                <w:b/>
                <w:bCs/>
                <w:color w:val="000000"/>
                <w:lang w:val="uk-UA"/>
              </w:rPr>
              <w:t>Цілі проекту:</w:t>
            </w:r>
          </w:p>
        </w:tc>
        <w:tc>
          <w:tcPr>
            <w:tcW w:w="6794" w:type="dxa"/>
            <w:gridSpan w:val="5"/>
          </w:tcPr>
          <w:p w:rsidR="00002F05" w:rsidRPr="00CE1254" w:rsidRDefault="00002F05" w:rsidP="0094448D">
            <w:pPr>
              <w:spacing w:before="40" w:after="40"/>
              <w:rPr>
                <w:lang w:val="uk-UA" w:eastAsia="it-IT"/>
              </w:rPr>
            </w:pPr>
            <w:r w:rsidRPr="00CE1254">
              <w:rPr>
                <w:lang w:val="uk-UA" w:eastAsia="it-IT"/>
              </w:rPr>
              <w:t>Створення публічного простору</w:t>
            </w:r>
          </w:p>
          <w:p w:rsidR="00002F05" w:rsidRPr="00CE1254" w:rsidRDefault="00002F05" w:rsidP="0094448D">
            <w:pPr>
              <w:spacing w:before="40" w:after="40"/>
              <w:rPr>
                <w:lang w:val="uk-UA" w:eastAsia="it-IT"/>
              </w:rPr>
            </w:pPr>
          </w:p>
        </w:tc>
      </w:tr>
      <w:tr w:rsidR="00002F05" w:rsidRPr="00CE1254" w:rsidTr="0094448D">
        <w:trPr>
          <w:jc w:val="right"/>
        </w:trPr>
        <w:tc>
          <w:tcPr>
            <w:tcW w:w="2880" w:type="dxa"/>
            <w:vAlign w:val="center"/>
          </w:tcPr>
          <w:p w:rsidR="00002F05" w:rsidRPr="00CE1254" w:rsidRDefault="00002F05" w:rsidP="0094448D">
            <w:pPr>
              <w:autoSpaceDE w:val="0"/>
              <w:autoSpaceDN w:val="0"/>
              <w:adjustRightInd w:val="0"/>
              <w:rPr>
                <w:b/>
                <w:color w:val="000000"/>
                <w:lang w:val="uk-UA"/>
              </w:rPr>
            </w:pPr>
            <w:r w:rsidRPr="00CE1254">
              <w:rPr>
                <w:b/>
                <w:color w:val="000000"/>
                <w:lang w:val="uk-UA"/>
              </w:rPr>
              <w:t>Територія на яку проект матиме вплив:</w:t>
            </w:r>
          </w:p>
        </w:tc>
        <w:tc>
          <w:tcPr>
            <w:tcW w:w="6794" w:type="dxa"/>
            <w:gridSpan w:val="5"/>
          </w:tcPr>
          <w:p w:rsidR="00002F05" w:rsidRPr="00CE1254" w:rsidRDefault="00002F05" w:rsidP="004B5831">
            <w:pPr>
              <w:spacing w:before="40" w:after="40"/>
              <w:rPr>
                <w:lang w:val="uk-UA" w:eastAsia="it-IT"/>
              </w:rPr>
            </w:pPr>
            <w:r w:rsidRPr="00CE1254">
              <w:rPr>
                <w:lang w:val="uk-UA"/>
              </w:rPr>
              <w:t>Володимир-Волинська територіальна громада</w:t>
            </w:r>
          </w:p>
        </w:tc>
      </w:tr>
      <w:tr w:rsidR="00002F05" w:rsidRPr="00CE1254" w:rsidTr="0094448D">
        <w:trPr>
          <w:jc w:val="right"/>
        </w:trPr>
        <w:tc>
          <w:tcPr>
            <w:tcW w:w="2880" w:type="dxa"/>
            <w:vAlign w:val="center"/>
          </w:tcPr>
          <w:p w:rsidR="00002F05" w:rsidRPr="00CE1254" w:rsidRDefault="00002F05" w:rsidP="0094448D">
            <w:pPr>
              <w:autoSpaceDE w:val="0"/>
              <w:autoSpaceDN w:val="0"/>
              <w:adjustRightInd w:val="0"/>
              <w:rPr>
                <w:b/>
                <w:color w:val="000000"/>
                <w:lang w:val="uk-UA"/>
              </w:rPr>
            </w:pPr>
            <w:r w:rsidRPr="00CE1254">
              <w:rPr>
                <w:b/>
                <w:color w:val="000000"/>
                <w:lang w:val="uk-UA"/>
              </w:rPr>
              <w:t xml:space="preserve">Орієнтовна кількість </w:t>
            </w:r>
            <w:proofErr w:type="spellStart"/>
            <w:r w:rsidRPr="00CE1254">
              <w:rPr>
                <w:b/>
                <w:color w:val="000000"/>
                <w:lang w:val="uk-UA"/>
              </w:rPr>
              <w:t>отримувачів</w:t>
            </w:r>
            <w:proofErr w:type="spellEnd"/>
            <w:r w:rsidRPr="00CE1254">
              <w:rPr>
                <w:b/>
                <w:color w:val="000000"/>
                <w:lang w:val="uk-UA"/>
              </w:rPr>
              <w:t xml:space="preserve"> вигод</w:t>
            </w:r>
          </w:p>
        </w:tc>
        <w:tc>
          <w:tcPr>
            <w:tcW w:w="6794" w:type="dxa"/>
            <w:gridSpan w:val="5"/>
          </w:tcPr>
          <w:p w:rsidR="00002F05" w:rsidRPr="00C270E7" w:rsidRDefault="00002F05" w:rsidP="0094448D">
            <w:pPr>
              <w:spacing w:after="200" w:line="276" w:lineRule="auto"/>
              <w:rPr>
                <w:bCs/>
                <w:lang w:val="uk-UA"/>
              </w:rPr>
            </w:pPr>
            <w:r w:rsidRPr="00C270E7">
              <w:rPr>
                <w:bCs/>
                <w:lang w:val="uk-UA"/>
              </w:rPr>
              <w:br w:type="page"/>
            </w:r>
            <w:r>
              <w:rPr>
                <w:bCs/>
                <w:lang w:val="uk-UA"/>
              </w:rPr>
              <w:t xml:space="preserve">42565 </w:t>
            </w:r>
            <w:r w:rsidRPr="00C270E7">
              <w:rPr>
                <w:bCs/>
                <w:lang w:val="uk-UA"/>
              </w:rPr>
              <w:t>осіб</w:t>
            </w:r>
          </w:p>
          <w:p w:rsidR="00002F05" w:rsidRPr="00C270E7" w:rsidRDefault="00002F05" w:rsidP="0094448D">
            <w:pPr>
              <w:spacing w:before="40" w:after="40"/>
              <w:rPr>
                <w:lang w:val="uk-UA" w:eastAsia="it-IT"/>
              </w:rPr>
            </w:pPr>
          </w:p>
        </w:tc>
      </w:tr>
      <w:tr w:rsidR="00002F05" w:rsidRPr="00783D92" w:rsidTr="0094448D">
        <w:trPr>
          <w:jc w:val="right"/>
        </w:trPr>
        <w:tc>
          <w:tcPr>
            <w:tcW w:w="2880" w:type="dxa"/>
            <w:shd w:val="clear" w:color="auto" w:fill="FFFFFF"/>
            <w:vAlign w:val="center"/>
          </w:tcPr>
          <w:p w:rsidR="00002F05" w:rsidRPr="00CE1254" w:rsidRDefault="00002F05" w:rsidP="0094448D">
            <w:pPr>
              <w:rPr>
                <w:b/>
                <w:bCs/>
                <w:color w:val="000000"/>
                <w:lang w:val="uk-UA"/>
              </w:rPr>
            </w:pPr>
            <w:r w:rsidRPr="00CE1254">
              <w:rPr>
                <w:b/>
                <w:bCs/>
                <w:color w:val="000000"/>
                <w:lang w:val="uk-UA"/>
              </w:rPr>
              <w:t>Стислий опис проекту:</w:t>
            </w:r>
          </w:p>
        </w:tc>
        <w:tc>
          <w:tcPr>
            <w:tcW w:w="6794" w:type="dxa"/>
            <w:gridSpan w:val="5"/>
          </w:tcPr>
          <w:p w:rsidR="00002F05" w:rsidRPr="00CE1254" w:rsidRDefault="00002F05" w:rsidP="0094448D">
            <w:pPr>
              <w:spacing w:before="40" w:after="40"/>
              <w:rPr>
                <w:lang w:val="uk-UA" w:eastAsia="it-IT"/>
              </w:rPr>
            </w:pPr>
            <w:r w:rsidRPr="00CE1254">
              <w:rPr>
                <w:lang w:val="uk-UA" w:eastAsia="it-IT"/>
              </w:rPr>
              <w:t>Проект передбачає осучаснення скверу «військовий» та парку «брусиловський» що дозволить проводити активний відпочинок, відновлювати сили мешканцям міста, вести здоровий спосіб життя, проводячи різноманітні зустрічі та заходи, що позитивно відображатиметься на їх здоров’ї.</w:t>
            </w:r>
          </w:p>
        </w:tc>
      </w:tr>
      <w:tr w:rsidR="00002F05" w:rsidRPr="00CE1254" w:rsidTr="0094448D">
        <w:trPr>
          <w:jc w:val="right"/>
        </w:trPr>
        <w:tc>
          <w:tcPr>
            <w:tcW w:w="2880" w:type="dxa"/>
            <w:shd w:val="clear" w:color="auto" w:fill="FFFFFF"/>
            <w:vAlign w:val="center"/>
          </w:tcPr>
          <w:p w:rsidR="00002F05" w:rsidRPr="00CE1254" w:rsidRDefault="00002F05" w:rsidP="0094448D">
            <w:pPr>
              <w:rPr>
                <w:b/>
                <w:bCs/>
                <w:color w:val="000000"/>
                <w:lang w:val="uk-UA"/>
              </w:rPr>
            </w:pPr>
            <w:r w:rsidRPr="00CE1254">
              <w:rPr>
                <w:b/>
                <w:bCs/>
                <w:color w:val="000000"/>
                <w:lang w:val="uk-UA"/>
              </w:rPr>
              <w:t>Очікувані результати:</w:t>
            </w:r>
          </w:p>
        </w:tc>
        <w:tc>
          <w:tcPr>
            <w:tcW w:w="6794" w:type="dxa"/>
            <w:gridSpan w:val="5"/>
            <w:shd w:val="clear" w:color="auto" w:fill="FFFFFF"/>
          </w:tcPr>
          <w:p w:rsidR="00002F05" w:rsidRPr="00CE1254" w:rsidRDefault="00002F05" w:rsidP="0094448D">
            <w:pPr>
              <w:spacing w:before="40" w:after="40"/>
              <w:rPr>
                <w:bCs/>
                <w:lang w:val="uk-UA"/>
              </w:rPr>
            </w:pPr>
            <w:r w:rsidRPr="00CE1254">
              <w:rPr>
                <w:bCs/>
                <w:lang w:val="uk-UA"/>
              </w:rPr>
              <w:t>Зростання кількості відвідувачів парку, створення публічного простору,</w:t>
            </w:r>
          </w:p>
          <w:p w:rsidR="00002F05" w:rsidRPr="00CE1254" w:rsidRDefault="00002F05" w:rsidP="0094448D">
            <w:pPr>
              <w:spacing w:before="40" w:after="40"/>
              <w:rPr>
                <w:lang w:val="uk-UA" w:eastAsia="it-IT"/>
              </w:rPr>
            </w:pPr>
            <w:r w:rsidRPr="00CE1254">
              <w:rPr>
                <w:lang w:val="uk-UA" w:eastAsia="it-IT"/>
              </w:rPr>
              <w:t>створення додаткових умов для культурного дозвілля мешканців та гостей міста, належний естетичний вигляд парку та скверу</w:t>
            </w:r>
          </w:p>
        </w:tc>
      </w:tr>
      <w:tr w:rsidR="00002F05" w:rsidRPr="00783D92" w:rsidTr="0094448D">
        <w:trPr>
          <w:jc w:val="right"/>
        </w:trPr>
        <w:tc>
          <w:tcPr>
            <w:tcW w:w="2880" w:type="dxa"/>
            <w:shd w:val="clear" w:color="auto" w:fill="FFFFFF"/>
            <w:vAlign w:val="center"/>
          </w:tcPr>
          <w:p w:rsidR="00002F05" w:rsidRPr="00CE1254" w:rsidRDefault="00002F05" w:rsidP="0094448D">
            <w:pPr>
              <w:rPr>
                <w:b/>
                <w:bCs/>
                <w:color w:val="000000"/>
                <w:lang w:val="uk-UA"/>
              </w:rPr>
            </w:pPr>
            <w:r w:rsidRPr="00CE1254">
              <w:rPr>
                <w:b/>
                <w:bCs/>
                <w:color w:val="000000"/>
                <w:lang w:val="uk-UA"/>
              </w:rPr>
              <w:t>Ключові заходи проекту:</w:t>
            </w:r>
          </w:p>
        </w:tc>
        <w:tc>
          <w:tcPr>
            <w:tcW w:w="6794" w:type="dxa"/>
            <w:gridSpan w:val="5"/>
          </w:tcPr>
          <w:p w:rsidR="00002F05" w:rsidRPr="00CE1254" w:rsidRDefault="00002F05" w:rsidP="0094448D">
            <w:pPr>
              <w:spacing w:before="40" w:after="40"/>
              <w:rPr>
                <w:lang w:val="uk-UA" w:eastAsia="it-IT"/>
              </w:rPr>
            </w:pPr>
            <w:r w:rsidRPr="00CE1254">
              <w:rPr>
                <w:lang w:val="uk-UA" w:eastAsia="it-IT"/>
              </w:rPr>
              <w:t>1. Проведення громадських слухань щодо ідей осучаснення скверу «Військовий» та парку «Брусиловський»</w:t>
            </w:r>
          </w:p>
          <w:p w:rsidR="00002F05" w:rsidRPr="00CE1254" w:rsidRDefault="00002F05" w:rsidP="0094448D">
            <w:pPr>
              <w:spacing w:before="40" w:after="40"/>
              <w:rPr>
                <w:lang w:val="uk-UA" w:eastAsia="it-IT"/>
              </w:rPr>
            </w:pPr>
            <w:r w:rsidRPr="00CE1254">
              <w:rPr>
                <w:lang w:val="uk-UA" w:eastAsia="it-IT"/>
              </w:rPr>
              <w:t>2. Виготовлення ПКД</w:t>
            </w:r>
          </w:p>
          <w:p w:rsidR="00002F05" w:rsidRPr="00CE1254" w:rsidRDefault="00002F05" w:rsidP="0094448D">
            <w:pPr>
              <w:spacing w:before="40" w:after="40"/>
              <w:rPr>
                <w:lang w:val="uk-UA" w:eastAsia="it-IT"/>
              </w:rPr>
            </w:pPr>
            <w:r w:rsidRPr="00CE1254">
              <w:rPr>
                <w:lang w:val="uk-UA" w:eastAsia="it-IT"/>
              </w:rPr>
              <w:t xml:space="preserve">3. Виконання робіт(влаштування доріжок, санітарна чистка території парку, влаштування двох дитячих майданчиків, посів газонів, озеленення  і т.д.) </w:t>
            </w:r>
          </w:p>
        </w:tc>
      </w:tr>
      <w:tr w:rsidR="00002F05" w:rsidRPr="00CE1254" w:rsidTr="0094448D">
        <w:trPr>
          <w:jc w:val="right"/>
        </w:trPr>
        <w:tc>
          <w:tcPr>
            <w:tcW w:w="2880" w:type="dxa"/>
            <w:shd w:val="clear" w:color="auto" w:fill="FFFFFF"/>
            <w:vAlign w:val="center"/>
          </w:tcPr>
          <w:p w:rsidR="00002F05" w:rsidRPr="00CE1254" w:rsidRDefault="00002F05" w:rsidP="0094448D">
            <w:pPr>
              <w:rPr>
                <w:b/>
                <w:color w:val="000000"/>
                <w:lang w:val="uk-UA"/>
              </w:rPr>
            </w:pPr>
            <w:r w:rsidRPr="00CE1254">
              <w:rPr>
                <w:b/>
                <w:color w:val="000000"/>
                <w:lang w:val="uk-UA"/>
              </w:rPr>
              <w:t xml:space="preserve">Період здійснення: </w:t>
            </w:r>
          </w:p>
        </w:tc>
        <w:tc>
          <w:tcPr>
            <w:tcW w:w="6794" w:type="dxa"/>
            <w:gridSpan w:val="5"/>
            <w:vAlign w:val="center"/>
          </w:tcPr>
          <w:p w:rsidR="00002F05" w:rsidRPr="00CE1254" w:rsidRDefault="00002F05" w:rsidP="0094448D">
            <w:pPr>
              <w:rPr>
                <w:color w:val="000000"/>
                <w:lang w:val="uk-UA" w:eastAsia="it-IT"/>
              </w:rPr>
            </w:pPr>
            <w:r w:rsidRPr="00CE1254">
              <w:rPr>
                <w:b/>
                <w:color w:val="000000"/>
                <w:lang w:val="uk-UA"/>
              </w:rPr>
              <w:t>2022 – 2024 роки:</w:t>
            </w:r>
          </w:p>
        </w:tc>
      </w:tr>
      <w:tr w:rsidR="00002F05" w:rsidRPr="00CE1254" w:rsidTr="0094448D">
        <w:trPr>
          <w:jc w:val="right"/>
        </w:trPr>
        <w:tc>
          <w:tcPr>
            <w:tcW w:w="2880" w:type="dxa"/>
            <w:vMerge w:val="restart"/>
            <w:shd w:val="clear" w:color="auto" w:fill="FFFFFF"/>
            <w:vAlign w:val="center"/>
          </w:tcPr>
          <w:p w:rsidR="00002F05" w:rsidRPr="00CE1254" w:rsidRDefault="00002F05" w:rsidP="0094448D">
            <w:pPr>
              <w:rPr>
                <w:b/>
                <w:bCs/>
                <w:color w:val="000000"/>
                <w:lang w:val="uk-UA"/>
              </w:rPr>
            </w:pPr>
            <w:r w:rsidRPr="00CE1254">
              <w:rPr>
                <w:b/>
                <w:bCs/>
                <w:color w:val="000000"/>
                <w:lang w:val="uk-UA"/>
              </w:rPr>
              <w:t>Орієнтовна вартість проекту, тис. грн.</w:t>
            </w:r>
          </w:p>
        </w:tc>
        <w:tc>
          <w:tcPr>
            <w:tcW w:w="1132" w:type="dxa"/>
            <w:shd w:val="clear" w:color="auto" w:fill="E6E6E6"/>
            <w:vAlign w:val="center"/>
          </w:tcPr>
          <w:p w:rsidR="00002F05" w:rsidRPr="00CE1254" w:rsidRDefault="00002F05" w:rsidP="0094448D">
            <w:pPr>
              <w:jc w:val="center"/>
              <w:rPr>
                <w:b/>
                <w:color w:val="000000"/>
                <w:lang w:val="uk-UA" w:eastAsia="it-IT"/>
              </w:rPr>
            </w:pPr>
            <w:r w:rsidRPr="00CE1254">
              <w:rPr>
                <w:b/>
                <w:color w:val="000000"/>
                <w:lang w:val="uk-UA" w:eastAsia="it-IT"/>
              </w:rPr>
              <w:t>2021</w:t>
            </w:r>
          </w:p>
        </w:tc>
        <w:tc>
          <w:tcPr>
            <w:tcW w:w="1132" w:type="dxa"/>
            <w:shd w:val="clear" w:color="auto" w:fill="E6E6E6"/>
            <w:vAlign w:val="center"/>
          </w:tcPr>
          <w:p w:rsidR="00002F05" w:rsidRPr="00CE1254" w:rsidRDefault="00002F05" w:rsidP="0094448D">
            <w:pPr>
              <w:jc w:val="center"/>
              <w:rPr>
                <w:b/>
                <w:color w:val="000000"/>
                <w:lang w:val="uk-UA" w:eastAsia="it-IT"/>
              </w:rPr>
            </w:pPr>
            <w:r w:rsidRPr="00CE1254">
              <w:rPr>
                <w:b/>
                <w:color w:val="000000"/>
                <w:lang w:val="uk-UA" w:eastAsia="it-IT"/>
              </w:rPr>
              <w:t>2022</w:t>
            </w:r>
          </w:p>
        </w:tc>
        <w:tc>
          <w:tcPr>
            <w:tcW w:w="1133" w:type="dxa"/>
            <w:shd w:val="clear" w:color="auto" w:fill="E6E6E6"/>
            <w:vAlign w:val="center"/>
          </w:tcPr>
          <w:p w:rsidR="00002F05" w:rsidRPr="00CE1254" w:rsidRDefault="00002F05" w:rsidP="0094448D">
            <w:pPr>
              <w:jc w:val="center"/>
              <w:rPr>
                <w:b/>
                <w:color w:val="000000"/>
                <w:lang w:val="uk-UA" w:eastAsia="it-IT"/>
              </w:rPr>
            </w:pPr>
            <w:r w:rsidRPr="00CE1254">
              <w:rPr>
                <w:b/>
                <w:color w:val="000000"/>
                <w:lang w:val="uk-UA" w:eastAsia="it-IT"/>
              </w:rPr>
              <w:t>2023</w:t>
            </w:r>
          </w:p>
        </w:tc>
        <w:tc>
          <w:tcPr>
            <w:tcW w:w="1114" w:type="dxa"/>
            <w:shd w:val="clear" w:color="auto" w:fill="E6E6E6"/>
            <w:vAlign w:val="center"/>
          </w:tcPr>
          <w:p w:rsidR="00002F05" w:rsidRPr="00CE1254" w:rsidRDefault="00002F05" w:rsidP="0094448D">
            <w:pPr>
              <w:jc w:val="center"/>
              <w:rPr>
                <w:b/>
                <w:color w:val="000000"/>
                <w:lang w:val="uk-UA" w:eastAsia="it-IT"/>
              </w:rPr>
            </w:pPr>
            <w:r w:rsidRPr="00CE1254">
              <w:rPr>
                <w:b/>
                <w:color w:val="000000"/>
                <w:lang w:val="uk-UA" w:eastAsia="it-IT"/>
              </w:rPr>
              <w:t>2024</w:t>
            </w:r>
          </w:p>
        </w:tc>
        <w:tc>
          <w:tcPr>
            <w:tcW w:w="2283" w:type="dxa"/>
            <w:shd w:val="clear" w:color="auto" w:fill="E6E6E6"/>
            <w:vAlign w:val="center"/>
          </w:tcPr>
          <w:p w:rsidR="00002F05" w:rsidRPr="00CE1254" w:rsidRDefault="00002F05" w:rsidP="0094448D">
            <w:pPr>
              <w:jc w:val="center"/>
              <w:rPr>
                <w:b/>
                <w:color w:val="000000"/>
                <w:lang w:val="uk-UA" w:eastAsia="it-IT"/>
              </w:rPr>
            </w:pPr>
            <w:r w:rsidRPr="00CE1254">
              <w:rPr>
                <w:b/>
                <w:color w:val="000000"/>
                <w:lang w:val="uk-UA" w:eastAsia="it-IT"/>
              </w:rPr>
              <w:t>Разом</w:t>
            </w:r>
          </w:p>
        </w:tc>
      </w:tr>
      <w:tr w:rsidR="00002F05" w:rsidRPr="00CE1254" w:rsidTr="0094448D">
        <w:trPr>
          <w:jc w:val="right"/>
        </w:trPr>
        <w:tc>
          <w:tcPr>
            <w:tcW w:w="2880" w:type="dxa"/>
            <w:vMerge/>
            <w:shd w:val="clear" w:color="auto" w:fill="FFFFFF"/>
            <w:vAlign w:val="center"/>
          </w:tcPr>
          <w:p w:rsidR="00002F05" w:rsidRPr="00CE1254" w:rsidRDefault="00002F05" w:rsidP="0094448D">
            <w:pPr>
              <w:rPr>
                <w:b/>
                <w:bCs/>
                <w:color w:val="000000"/>
                <w:lang w:val="uk-UA"/>
              </w:rPr>
            </w:pPr>
          </w:p>
        </w:tc>
        <w:tc>
          <w:tcPr>
            <w:tcW w:w="1132" w:type="dxa"/>
            <w:vAlign w:val="center"/>
          </w:tcPr>
          <w:p w:rsidR="00002F05" w:rsidRPr="00CE1254" w:rsidRDefault="00002F05" w:rsidP="0094448D">
            <w:pPr>
              <w:jc w:val="center"/>
              <w:rPr>
                <w:b/>
                <w:color w:val="000000"/>
                <w:lang w:val="uk-UA" w:eastAsia="it-IT"/>
              </w:rPr>
            </w:pPr>
            <w:r w:rsidRPr="00CE1254">
              <w:rPr>
                <w:b/>
                <w:color w:val="000000"/>
                <w:lang w:val="uk-UA" w:eastAsia="it-IT"/>
              </w:rPr>
              <w:t>49,9</w:t>
            </w:r>
          </w:p>
        </w:tc>
        <w:tc>
          <w:tcPr>
            <w:tcW w:w="1132" w:type="dxa"/>
            <w:shd w:val="clear" w:color="auto" w:fill="FFFFFF"/>
            <w:vAlign w:val="center"/>
          </w:tcPr>
          <w:p w:rsidR="00002F05" w:rsidRPr="00CE1254" w:rsidRDefault="00002F05" w:rsidP="0094448D">
            <w:pPr>
              <w:jc w:val="center"/>
              <w:rPr>
                <w:b/>
                <w:color w:val="000000"/>
                <w:lang w:val="uk-UA" w:eastAsia="it-IT"/>
              </w:rPr>
            </w:pPr>
            <w:r w:rsidRPr="00CE1254">
              <w:rPr>
                <w:b/>
                <w:color w:val="000000"/>
                <w:lang w:val="uk-UA" w:eastAsia="it-IT"/>
              </w:rPr>
              <w:t>550</w:t>
            </w:r>
          </w:p>
        </w:tc>
        <w:tc>
          <w:tcPr>
            <w:tcW w:w="1133" w:type="dxa"/>
            <w:vAlign w:val="center"/>
          </w:tcPr>
          <w:p w:rsidR="00002F05" w:rsidRPr="00CE1254" w:rsidRDefault="00002F05" w:rsidP="0094448D">
            <w:pPr>
              <w:jc w:val="center"/>
              <w:rPr>
                <w:b/>
                <w:color w:val="000000"/>
                <w:lang w:val="uk-UA" w:eastAsia="it-IT"/>
              </w:rPr>
            </w:pPr>
            <w:r w:rsidRPr="00CE1254">
              <w:rPr>
                <w:b/>
                <w:color w:val="000000"/>
                <w:lang w:val="uk-UA" w:eastAsia="it-IT"/>
              </w:rPr>
              <w:t>550</w:t>
            </w:r>
          </w:p>
        </w:tc>
        <w:tc>
          <w:tcPr>
            <w:tcW w:w="1114" w:type="dxa"/>
            <w:vAlign w:val="center"/>
          </w:tcPr>
          <w:p w:rsidR="00002F05" w:rsidRPr="00CE1254" w:rsidRDefault="00002F05" w:rsidP="0094448D">
            <w:pPr>
              <w:jc w:val="center"/>
              <w:rPr>
                <w:b/>
                <w:color w:val="000000"/>
                <w:lang w:val="uk-UA" w:eastAsia="it-IT"/>
              </w:rPr>
            </w:pPr>
            <w:r w:rsidRPr="00CE1254">
              <w:rPr>
                <w:b/>
                <w:color w:val="000000"/>
                <w:lang w:val="uk-UA" w:eastAsia="it-IT"/>
              </w:rPr>
              <w:t>-</w:t>
            </w:r>
          </w:p>
        </w:tc>
        <w:tc>
          <w:tcPr>
            <w:tcW w:w="2283" w:type="dxa"/>
            <w:vAlign w:val="center"/>
          </w:tcPr>
          <w:p w:rsidR="00002F05" w:rsidRPr="00CE1254" w:rsidRDefault="00002F05" w:rsidP="0094448D">
            <w:pPr>
              <w:jc w:val="center"/>
              <w:rPr>
                <w:b/>
                <w:color w:val="000000"/>
                <w:lang w:val="uk-UA" w:eastAsia="it-IT"/>
              </w:rPr>
            </w:pPr>
            <w:r w:rsidRPr="00CE1254">
              <w:rPr>
                <w:b/>
                <w:color w:val="000000"/>
                <w:lang w:val="uk-UA" w:eastAsia="it-IT"/>
              </w:rPr>
              <w:t>1149,9</w:t>
            </w:r>
          </w:p>
        </w:tc>
      </w:tr>
      <w:tr w:rsidR="00002F05" w:rsidRPr="00CE1254" w:rsidTr="0094448D">
        <w:trPr>
          <w:jc w:val="right"/>
        </w:trPr>
        <w:tc>
          <w:tcPr>
            <w:tcW w:w="2880" w:type="dxa"/>
            <w:shd w:val="clear" w:color="auto" w:fill="FFFFFF"/>
            <w:vAlign w:val="center"/>
          </w:tcPr>
          <w:p w:rsidR="00002F05" w:rsidRPr="00CE1254" w:rsidRDefault="00002F05" w:rsidP="0094448D">
            <w:pPr>
              <w:rPr>
                <w:b/>
                <w:bCs/>
                <w:color w:val="000000"/>
                <w:lang w:val="uk-UA"/>
              </w:rPr>
            </w:pPr>
            <w:r w:rsidRPr="00CE1254">
              <w:rPr>
                <w:b/>
                <w:bCs/>
                <w:color w:val="000000"/>
                <w:lang w:val="uk-UA"/>
              </w:rPr>
              <w:t>Джерела фінансування:</w:t>
            </w:r>
          </w:p>
        </w:tc>
        <w:tc>
          <w:tcPr>
            <w:tcW w:w="6794" w:type="dxa"/>
            <w:gridSpan w:val="5"/>
            <w:vAlign w:val="center"/>
          </w:tcPr>
          <w:p w:rsidR="00002F05" w:rsidRPr="00CE1254" w:rsidRDefault="00002F05" w:rsidP="0094448D">
            <w:pPr>
              <w:pStyle w:val="1"/>
              <w:numPr>
                <w:ilvl w:val="0"/>
                <w:numId w:val="1"/>
              </w:numPr>
              <w:spacing w:after="0" w:line="240" w:lineRule="auto"/>
              <w:ind w:left="21" w:firstLine="293"/>
              <w:jc w:val="both"/>
              <w:rPr>
                <w:rFonts w:ascii="Times New Roman" w:hAnsi="Times New Roman" w:cs="Times New Roman"/>
                <w:bCs/>
                <w:sz w:val="24"/>
                <w:szCs w:val="24"/>
                <w:lang w:val="uk-UA"/>
              </w:rPr>
            </w:pPr>
            <w:r w:rsidRPr="00CE1254">
              <w:rPr>
                <w:rFonts w:ascii="Times New Roman" w:hAnsi="Times New Roman" w:cs="Times New Roman"/>
                <w:bCs/>
                <w:sz w:val="24"/>
                <w:szCs w:val="24"/>
                <w:lang w:val="uk-UA"/>
              </w:rPr>
              <w:t>кошти місцевого бюджету</w:t>
            </w:r>
          </w:p>
          <w:p w:rsidR="00002F05" w:rsidRPr="00CE1254" w:rsidRDefault="00002F05" w:rsidP="0094448D">
            <w:pPr>
              <w:pStyle w:val="1"/>
              <w:numPr>
                <w:ilvl w:val="0"/>
                <w:numId w:val="1"/>
              </w:numPr>
              <w:spacing w:after="0" w:line="240" w:lineRule="auto"/>
              <w:ind w:left="21" w:firstLine="293"/>
              <w:jc w:val="both"/>
              <w:rPr>
                <w:rFonts w:ascii="Times New Roman" w:hAnsi="Times New Roman" w:cs="Times New Roman"/>
                <w:bCs/>
                <w:sz w:val="24"/>
                <w:szCs w:val="24"/>
                <w:lang w:val="uk-UA"/>
              </w:rPr>
            </w:pPr>
            <w:r w:rsidRPr="00CE1254">
              <w:rPr>
                <w:rFonts w:ascii="Times New Roman" w:hAnsi="Times New Roman" w:cs="Times New Roman"/>
                <w:bCs/>
                <w:sz w:val="24"/>
                <w:szCs w:val="24"/>
                <w:lang w:val="uk-UA"/>
              </w:rPr>
              <w:t>грантові кошти, інвестиції</w:t>
            </w:r>
          </w:p>
          <w:p w:rsidR="00002F05" w:rsidRPr="00CE1254" w:rsidRDefault="00002F05" w:rsidP="0094448D">
            <w:pPr>
              <w:jc w:val="both"/>
              <w:rPr>
                <w:color w:val="000000"/>
                <w:lang w:val="uk-UA" w:eastAsia="it-IT"/>
              </w:rPr>
            </w:pPr>
            <w:r w:rsidRPr="00CE1254">
              <w:rPr>
                <w:bCs/>
                <w:lang w:val="uk-UA"/>
              </w:rPr>
              <w:t>інші джерела фінансування не заборонені чинним законодавством</w:t>
            </w:r>
          </w:p>
        </w:tc>
      </w:tr>
      <w:tr w:rsidR="00002F05" w:rsidRPr="00783D92" w:rsidTr="0094448D">
        <w:trPr>
          <w:jc w:val="right"/>
        </w:trPr>
        <w:tc>
          <w:tcPr>
            <w:tcW w:w="2880" w:type="dxa"/>
            <w:shd w:val="clear" w:color="auto" w:fill="FFFFFF"/>
            <w:vAlign w:val="center"/>
          </w:tcPr>
          <w:p w:rsidR="00002F05" w:rsidRPr="00CE1254" w:rsidRDefault="00002F05" w:rsidP="0094448D">
            <w:pPr>
              <w:rPr>
                <w:b/>
                <w:bCs/>
                <w:color w:val="000000"/>
                <w:lang w:val="uk-UA"/>
              </w:rPr>
            </w:pPr>
            <w:r w:rsidRPr="00CE1254">
              <w:rPr>
                <w:b/>
                <w:color w:val="000000"/>
                <w:lang w:val="uk-UA"/>
              </w:rPr>
              <w:t>Ключові потенційні учасники реалізації проекту:</w:t>
            </w:r>
          </w:p>
        </w:tc>
        <w:tc>
          <w:tcPr>
            <w:tcW w:w="6794" w:type="dxa"/>
            <w:gridSpan w:val="5"/>
            <w:vAlign w:val="center"/>
          </w:tcPr>
          <w:p w:rsidR="00002F05" w:rsidRPr="00CE1254" w:rsidRDefault="00002F05" w:rsidP="0094448D">
            <w:pPr>
              <w:jc w:val="both"/>
              <w:rPr>
                <w:color w:val="000000"/>
                <w:lang w:val="uk-UA" w:eastAsia="it-IT"/>
              </w:rPr>
            </w:pPr>
            <w:r w:rsidRPr="00CE1254">
              <w:rPr>
                <w:color w:val="000000"/>
                <w:lang w:val="uk-UA" w:eastAsia="it-IT"/>
              </w:rPr>
              <w:t>Управління інфраструктури</w:t>
            </w:r>
            <w:r>
              <w:rPr>
                <w:color w:val="000000"/>
                <w:lang w:val="uk-UA" w:eastAsia="it-IT"/>
              </w:rPr>
              <w:t xml:space="preserve"> виконавчого комітету міської ради</w:t>
            </w:r>
            <w:r w:rsidRPr="00CE1254">
              <w:rPr>
                <w:color w:val="000000"/>
                <w:lang w:val="uk-UA" w:eastAsia="it-IT"/>
              </w:rPr>
              <w:t>, комунальні підприємства, громада міста, підрядні організації</w:t>
            </w:r>
          </w:p>
        </w:tc>
      </w:tr>
      <w:tr w:rsidR="00002F05" w:rsidRPr="00CE1254" w:rsidTr="0094448D">
        <w:trPr>
          <w:jc w:val="right"/>
        </w:trPr>
        <w:tc>
          <w:tcPr>
            <w:tcW w:w="2880" w:type="dxa"/>
            <w:shd w:val="clear" w:color="auto" w:fill="FFFFFF"/>
            <w:vAlign w:val="center"/>
          </w:tcPr>
          <w:p w:rsidR="00002F05" w:rsidRPr="00CE1254" w:rsidRDefault="00002F05" w:rsidP="0094448D">
            <w:pPr>
              <w:rPr>
                <w:b/>
                <w:bCs/>
                <w:color w:val="000000"/>
                <w:lang w:val="uk-UA"/>
              </w:rPr>
            </w:pPr>
            <w:r w:rsidRPr="00CE1254">
              <w:rPr>
                <w:b/>
                <w:bCs/>
                <w:color w:val="000000"/>
                <w:lang w:val="uk-UA"/>
              </w:rPr>
              <w:t>Інше:</w:t>
            </w:r>
          </w:p>
        </w:tc>
        <w:tc>
          <w:tcPr>
            <w:tcW w:w="6794" w:type="dxa"/>
            <w:gridSpan w:val="5"/>
            <w:vAlign w:val="center"/>
          </w:tcPr>
          <w:p w:rsidR="00002F05" w:rsidRPr="00CE1254" w:rsidRDefault="00002F05" w:rsidP="0094448D">
            <w:pPr>
              <w:rPr>
                <w:color w:val="000000"/>
                <w:lang w:val="uk-UA" w:eastAsia="it-IT"/>
              </w:rPr>
            </w:pPr>
          </w:p>
          <w:p w:rsidR="00002F05" w:rsidRPr="00CE1254" w:rsidRDefault="00002F05" w:rsidP="0094448D">
            <w:pPr>
              <w:rPr>
                <w:color w:val="000000"/>
                <w:lang w:val="uk-UA" w:eastAsia="it-IT"/>
              </w:rPr>
            </w:pPr>
          </w:p>
        </w:tc>
      </w:tr>
    </w:tbl>
    <w:p w:rsidR="00002F05" w:rsidRDefault="00002F05" w:rsidP="00002F05">
      <w:pPr>
        <w:spacing w:after="200" w:line="276" w:lineRule="auto"/>
        <w:rPr>
          <w:b/>
          <w:bCs/>
          <w:lang w:val="uk-UA"/>
        </w:rPr>
      </w:pPr>
    </w:p>
    <w:p w:rsidR="00002F05" w:rsidRPr="00CE1254" w:rsidRDefault="00002F05" w:rsidP="00002F05">
      <w:pPr>
        <w:spacing w:after="200" w:line="276" w:lineRule="auto"/>
        <w:rPr>
          <w:b/>
          <w:bCs/>
          <w:lang w:val="uk-UA"/>
        </w:rPr>
      </w:pPr>
    </w:p>
    <w:p w:rsidR="00D83F0E" w:rsidRDefault="00D83F0E"/>
    <w:sectPr w:rsidR="00D83F0E" w:rsidSect="00D83F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8060A"/>
    <w:multiLevelType w:val="hybridMultilevel"/>
    <w:tmpl w:val="BBAADE14"/>
    <w:lvl w:ilvl="0" w:tplc="D334FB6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02F05"/>
    <w:rsid w:val="00002F05"/>
    <w:rsid w:val="00242EAA"/>
    <w:rsid w:val="004B5831"/>
    <w:rsid w:val="00783D92"/>
    <w:rsid w:val="00B07E86"/>
    <w:rsid w:val="00C741D6"/>
    <w:rsid w:val="00D83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F05"/>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002F05"/>
    <w:pPr>
      <w:spacing w:before="240" w:after="60"/>
      <w:outlineLvl w:val="5"/>
    </w:pPr>
    <w:rPr>
      <w:rFonts w:eastAsia="MS Mincho"/>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002F05"/>
    <w:rPr>
      <w:rFonts w:ascii="Times New Roman" w:eastAsia="MS Mincho" w:hAnsi="Times New Roman" w:cs="Times New Roman"/>
      <w:b/>
      <w:bCs/>
      <w:lang w:val="en-US"/>
    </w:rPr>
  </w:style>
  <w:style w:type="paragraph" w:customStyle="1" w:styleId="1">
    <w:name w:val="Абзац списка1"/>
    <w:basedOn w:val="a"/>
    <w:uiPriority w:val="99"/>
    <w:qFormat/>
    <w:rsid w:val="00002F05"/>
    <w:pPr>
      <w:spacing w:after="200" w:line="276" w:lineRule="auto"/>
      <w:ind w:left="720"/>
    </w:pPr>
    <w:rPr>
      <w:rFonts w:ascii="Calibri" w:eastAsia="MS Mincho"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Subitska</dc:creator>
  <cp:lastModifiedBy>Nataly</cp:lastModifiedBy>
  <cp:revision>4</cp:revision>
  <dcterms:created xsi:type="dcterms:W3CDTF">2021-04-15T11:17:00Z</dcterms:created>
  <dcterms:modified xsi:type="dcterms:W3CDTF">2021-04-16T08:28:00Z</dcterms:modified>
</cp:coreProperties>
</file>