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5D" w:rsidRPr="00A05580" w:rsidRDefault="00212FBC" w:rsidP="0081280C">
      <w:pPr>
        <w:jc w:val="center"/>
        <w:rPr>
          <w:b/>
          <w:bCs/>
          <w:iCs/>
          <w:lang w:val="ru-RU"/>
        </w:rPr>
      </w:pPr>
      <w:r w:rsidRPr="0081280C">
        <w:rPr>
          <w:b/>
          <w:noProof/>
          <w:lang w:val="ru-RU" w:eastAsia="ru-RU"/>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F3785D" w:rsidRPr="00F3785D" w:rsidRDefault="00F3785D" w:rsidP="00F3785D">
      <w:pPr>
        <w:pStyle w:val="20"/>
        <w:jc w:val="center"/>
        <w:rPr>
          <w:rFonts w:ascii="Times New Roman" w:hAnsi="Times New Roman" w:cs="Times New Roman"/>
          <w:i w:val="0"/>
        </w:rPr>
      </w:pPr>
      <w:r w:rsidRPr="00F3785D">
        <w:rPr>
          <w:rFonts w:ascii="Times New Roman" w:hAnsi="Times New Roman" w:cs="Times New Roman"/>
          <w:i w:val="0"/>
        </w:rPr>
        <w:t>ВОЛОДИМИР-ВОЛИНСЬКА МІСЬКА РАДА ВОЛИНСЬКОЇ ОБЛАСТІ</w:t>
      </w:r>
    </w:p>
    <w:p w:rsidR="00F3785D" w:rsidRPr="00330692" w:rsidRDefault="00843713" w:rsidP="00F3785D">
      <w:pPr>
        <w:jc w:val="center"/>
        <w:rPr>
          <w:b/>
        </w:rPr>
      </w:pPr>
      <w:r>
        <w:rPr>
          <w:b/>
        </w:rPr>
        <w:t>ВОСЬМЕ</w:t>
      </w:r>
      <w:r w:rsidR="00F3785D" w:rsidRPr="00330692">
        <w:rPr>
          <w:b/>
        </w:rPr>
        <w:t xml:space="preserve">  СКЛИКАННЯ</w:t>
      </w:r>
    </w:p>
    <w:p w:rsidR="00F3785D" w:rsidRPr="00330692" w:rsidRDefault="00F3785D" w:rsidP="00F3785D">
      <w:pPr>
        <w:jc w:val="center"/>
        <w:rPr>
          <w:b/>
        </w:rPr>
      </w:pPr>
      <w:r w:rsidRPr="00330692">
        <w:rPr>
          <w:b/>
        </w:rPr>
        <w:t>РІШЕННЯ</w:t>
      </w:r>
    </w:p>
    <w:p w:rsidR="00F3785D" w:rsidRPr="00330692" w:rsidRDefault="00D92E58" w:rsidP="00D92E58">
      <w:r>
        <w:t xml:space="preserve">26.01.2021 року </w:t>
      </w:r>
      <w:r w:rsidR="00F3785D">
        <w:t>№</w:t>
      </w:r>
      <w:r>
        <w:t xml:space="preserve"> </w:t>
      </w:r>
      <w:bookmarkStart w:id="0" w:name="_GoBack"/>
      <w:r>
        <w:t>4/</w:t>
      </w:r>
      <w:r w:rsidR="00471429">
        <w:t>8</w:t>
      </w:r>
      <w:bookmarkEnd w:id="0"/>
    </w:p>
    <w:p w:rsidR="00F3785D" w:rsidRPr="00964932" w:rsidRDefault="00F3785D" w:rsidP="00F3785D">
      <w:pPr>
        <w:rPr>
          <w:sz w:val="24"/>
          <w:szCs w:val="24"/>
        </w:rPr>
      </w:pPr>
      <w:r w:rsidRPr="00964932">
        <w:rPr>
          <w:sz w:val="24"/>
          <w:szCs w:val="24"/>
        </w:rPr>
        <w:t>м.Володимир – Волинський</w:t>
      </w:r>
    </w:p>
    <w:p w:rsidR="002605A3" w:rsidRPr="00964932" w:rsidRDefault="00F3785D" w:rsidP="00D72972">
      <w:pPr>
        <w:pStyle w:val="a3"/>
        <w:spacing w:after="0"/>
        <w:rPr>
          <w:rStyle w:val="aa"/>
          <w:b/>
          <w:i w:val="0"/>
          <w:sz w:val="28"/>
          <w:szCs w:val="28"/>
          <w:lang w:val="uk-UA"/>
        </w:rPr>
      </w:pPr>
      <w:r w:rsidRPr="00964932">
        <w:rPr>
          <w:rStyle w:val="aa"/>
          <w:b/>
          <w:i w:val="0"/>
          <w:sz w:val="28"/>
          <w:szCs w:val="28"/>
          <w:lang w:val="uk-UA"/>
        </w:rPr>
        <w:t xml:space="preserve">Про внесення </w:t>
      </w:r>
      <w:r w:rsidR="00CD5C28">
        <w:rPr>
          <w:rStyle w:val="aa"/>
          <w:b/>
          <w:i w:val="0"/>
          <w:sz w:val="28"/>
          <w:szCs w:val="28"/>
          <w:lang w:val="uk-UA"/>
        </w:rPr>
        <w:t xml:space="preserve">змін та </w:t>
      </w:r>
      <w:r w:rsidRPr="00964932">
        <w:rPr>
          <w:rStyle w:val="aa"/>
          <w:b/>
          <w:i w:val="0"/>
          <w:sz w:val="28"/>
          <w:szCs w:val="28"/>
          <w:lang w:val="uk-UA"/>
        </w:rPr>
        <w:t>доповнен</w:t>
      </w:r>
      <w:r w:rsidR="002E6E08" w:rsidRPr="00964932">
        <w:rPr>
          <w:rStyle w:val="aa"/>
          <w:b/>
          <w:i w:val="0"/>
          <w:sz w:val="28"/>
          <w:szCs w:val="28"/>
          <w:lang w:val="uk-UA"/>
        </w:rPr>
        <w:t>ь</w:t>
      </w:r>
      <w:r w:rsidR="002605A3" w:rsidRPr="00964932">
        <w:rPr>
          <w:rStyle w:val="aa"/>
          <w:b/>
          <w:i w:val="0"/>
          <w:sz w:val="28"/>
          <w:szCs w:val="28"/>
          <w:lang w:val="uk-UA"/>
        </w:rPr>
        <w:t xml:space="preserve"> д</w:t>
      </w:r>
      <w:r w:rsidRPr="00964932">
        <w:rPr>
          <w:rStyle w:val="aa"/>
          <w:b/>
          <w:i w:val="0"/>
          <w:sz w:val="28"/>
          <w:szCs w:val="28"/>
          <w:lang w:val="uk-UA"/>
        </w:rPr>
        <w:t>о</w:t>
      </w:r>
      <w:r w:rsidR="002605A3" w:rsidRPr="00964932">
        <w:rPr>
          <w:rStyle w:val="aa"/>
          <w:b/>
          <w:i w:val="0"/>
          <w:sz w:val="28"/>
          <w:szCs w:val="28"/>
          <w:lang w:val="uk-UA"/>
        </w:rPr>
        <w:t xml:space="preserve"> Програми </w:t>
      </w:r>
    </w:p>
    <w:p w:rsidR="00843713" w:rsidRPr="00964932" w:rsidRDefault="00843713" w:rsidP="00D72972">
      <w:pPr>
        <w:pStyle w:val="a3"/>
        <w:spacing w:after="0"/>
        <w:rPr>
          <w:rStyle w:val="aa"/>
          <w:b/>
          <w:i w:val="0"/>
          <w:sz w:val="28"/>
          <w:szCs w:val="28"/>
          <w:lang w:val="uk-UA"/>
        </w:rPr>
      </w:pPr>
      <w:r w:rsidRPr="00964932">
        <w:rPr>
          <w:rStyle w:val="aa"/>
          <w:b/>
          <w:i w:val="0"/>
          <w:sz w:val="28"/>
          <w:szCs w:val="28"/>
          <w:lang w:val="uk-UA"/>
        </w:rPr>
        <w:t>е</w:t>
      </w:r>
      <w:r w:rsidR="002605A3" w:rsidRPr="00964932">
        <w:rPr>
          <w:rStyle w:val="aa"/>
          <w:b/>
          <w:i w:val="0"/>
          <w:sz w:val="28"/>
          <w:szCs w:val="28"/>
          <w:lang w:val="uk-UA"/>
        </w:rPr>
        <w:t>кономічного</w:t>
      </w:r>
      <w:r w:rsidRPr="00964932">
        <w:rPr>
          <w:rStyle w:val="aa"/>
          <w:b/>
          <w:i w:val="0"/>
          <w:sz w:val="28"/>
          <w:szCs w:val="28"/>
          <w:lang w:val="uk-UA"/>
        </w:rPr>
        <w:t xml:space="preserve">, </w:t>
      </w:r>
      <w:r w:rsidR="002605A3" w:rsidRPr="00964932">
        <w:rPr>
          <w:rStyle w:val="aa"/>
          <w:b/>
          <w:i w:val="0"/>
          <w:sz w:val="28"/>
          <w:szCs w:val="28"/>
          <w:lang w:val="uk-UA"/>
        </w:rPr>
        <w:t xml:space="preserve"> соціального </w:t>
      </w:r>
      <w:r w:rsidRPr="00964932">
        <w:rPr>
          <w:rStyle w:val="aa"/>
          <w:b/>
          <w:i w:val="0"/>
          <w:sz w:val="28"/>
          <w:szCs w:val="28"/>
          <w:lang w:val="uk-UA"/>
        </w:rPr>
        <w:t xml:space="preserve"> та культурного </w:t>
      </w:r>
    </w:p>
    <w:p w:rsidR="002605A3" w:rsidRPr="00964932" w:rsidRDefault="002605A3" w:rsidP="00D72972">
      <w:pPr>
        <w:pStyle w:val="a3"/>
        <w:spacing w:after="0"/>
        <w:rPr>
          <w:rStyle w:val="aa"/>
          <w:b/>
          <w:i w:val="0"/>
          <w:sz w:val="28"/>
          <w:szCs w:val="28"/>
          <w:lang w:val="uk-UA"/>
        </w:rPr>
      </w:pPr>
      <w:r w:rsidRPr="00964932">
        <w:rPr>
          <w:rStyle w:val="aa"/>
          <w:b/>
          <w:i w:val="0"/>
          <w:sz w:val="28"/>
          <w:szCs w:val="28"/>
          <w:lang w:val="uk-UA"/>
        </w:rPr>
        <w:t xml:space="preserve">розвитку міста </w:t>
      </w:r>
      <w:r w:rsidR="00843713" w:rsidRPr="00964932">
        <w:rPr>
          <w:rStyle w:val="aa"/>
          <w:b/>
          <w:i w:val="0"/>
          <w:sz w:val="28"/>
          <w:szCs w:val="28"/>
          <w:lang w:val="uk-UA"/>
        </w:rPr>
        <w:t xml:space="preserve">Володимира-Волинського </w:t>
      </w:r>
    </w:p>
    <w:p w:rsidR="002605A3" w:rsidRPr="00964932" w:rsidRDefault="002605A3" w:rsidP="00D72972">
      <w:pPr>
        <w:pStyle w:val="a3"/>
        <w:spacing w:after="0"/>
        <w:rPr>
          <w:rStyle w:val="aa"/>
          <w:b/>
          <w:i w:val="0"/>
          <w:sz w:val="28"/>
          <w:szCs w:val="28"/>
          <w:lang w:val="uk-UA"/>
        </w:rPr>
      </w:pPr>
      <w:r w:rsidRPr="00964932">
        <w:rPr>
          <w:rStyle w:val="aa"/>
          <w:b/>
          <w:i w:val="0"/>
          <w:sz w:val="28"/>
          <w:szCs w:val="28"/>
          <w:lang w:val="uk-UA"/>
        </w:rPr>
        <w:t>на 20</w:t>
      </w:r>
      <w:r w:rsidR="00843713" w:rsidRPr="00964932">
        <w:rPr>
          <w:rStyle w:val="aa"/>
          <w:b/>
          <w:i w:val="0"/>
          <w:sz w:val="28"/>
          <w:szCs w:val="28"/>
          <w:lang w:val="uk-UA"/>
        </w:rPr>
        <w:t>20</w:t>
      </w:r>
      <w:r w:rsidRPr="00964932">
        <w:rPr>
          <w:rStyle w:val="aa"/>
          <w:b/>
          <w:i w:val="0"/>
          <w:sz w:val="28"/>
          <w:szCs w:val="28"/>
          <w:lang w:val="uk-UA"/>
        </w:rPr>
        <w:t>-20</w:t>
      </w:r>
      <w:r w:rsidR="00843713" w:rsidRPr="00964932">
        <w:rPr>
          <w:rStyle w:val="aa"/>
          <w:b/>
          <w:i w:val="0"/>
          <w:sz w:val="28"/>
          <w:szCs w:val="28"/>
          <w:lang w:val="uk-UA"/>
        </w:rPr>
        <w:t>22</w:t>
      </w:r>
      <w:r w:rsidRPr="00964932">
        <w:rPr>
          <w:rStyle w:val="aa"/>
          <w:b/>
          <w:i w:val="0"/>
          <w:sz w:val="28"/>
          <w:szCs w:val="28"/>
          <w:lang w:val="uk-UA"/>
        </w:rPr>
        <w:t xml:space="preserve"> роки, затвердженої </w:t>
      </w:r>
      <w:r w:rsidR="00F3785D" w:rsidRPr="00964932">
        <w:rPr>
          <w:rStyle w:val="aa"/>
          <w:b/>
          <w:i w:val="0"/>
          <w:sz w:val="28"/>
          <w:szCs w:val="28"/>
          <w:lang w:val="uk-UA"/>
        </w:rPr>
        <w:t>рішення</w:t>
      </w:r>
      <w:r w:rsidRPr="00964932">
        <w:rPr>
          <w:rStyle w:val="aa"/>
          <w:b/>
          <w:i w:val="0"/>
          <w:sz w:val="28"/>
          <w:szCs w:val="28"/>
          <w:lang w:val="uk-UA"/>
        </w:rPr>
        <w:t>м</w:t>
      </w:r>
    </w:p>
    <w:p w:rsidR="00C5082A" w:rsidRPr="00964932" w:rsidRDefault="00F3785D" w:rsidP="00D72972">
      <w:pPr>
        <w:pStyle w:val="a3"/>
        <w:spacing w:after="0"/>
        <w:rPr>
          <w:rStyle w:val="aa"/>
          <w:b/>
          <w:i w:val="0"/>
          <w:sz w:val="28"/>
          <w:szCs w:val="28"/>
          <w:lang w:val="uk-UA"/>
        </w:rPr>
      </w:pPr>
      <w:r w:rsidRPr="00964932">
        <w:rPr>
          <w:rStyle w:val="aa"/>
          <w:b/>
          <w:i w:val="0"/>
          <w:sz w:val="28"/>
          <w:szCs w:val="28"/>
          <w:lang w:val="uk-UA"/>
        </w:rPr>
        <w:t>міської ради від</w:t>
      </w:r>
      <w:r w:rsidR="00843713" w:rsidRPr="00964932">
        <w:rPr>
          <w:rStyle w:val="aa"/>
          <w:b/>
          <w:i w:val="0"/>
          <w:sz w:val="28"/>
          <w:szCs w:val="28"/>
          <w:lang w:val="uk-UA"/>
        </w:rPr>
        <w:t>12.</w:t>
      </w:r>
      <w:r w:rsidR="00C5082A" w:rsidRPr="00964932">
        <w:rPr>
          <w:rStyle w:val="aa"/>
          <w:b/>
          <w:i w:val="0"/>
          <w:sz w:val="28"/>
          <w:szCs w:val="28"/>
          <w:lang w:val="uk-UA"/>
        </w:rPr>
        <w:t>12.20</w:t>
      </w:r>
      <w:r w:rsidR="00964932">
        <w:rPr>
          <w:rStyle w:val="aa"/>
          <w:b/>
          <w:i w:val="0"/>
          <w:sz w:val="28"/>
          <w:szCs w:val="28"/>
          <w:lang w:val="uk-UA"/>
        </w:rPr>
        <w:t>19</w:t>
      </w:r>
      <w:r w:rsidR="00C5082A" w:rsidRPr="00964932">
        <w:rPr>
          <w:rStyle w:val="aa"/>
          <w:b/>
          <w:i w:val="0"/>
          <w:sz w:val="28"/>
          <w:szCs w:val="28"/>
          <w:lang w:val="uk-UA"/>
        </w:rPr>
        <w:t xml:space="preserve"> року</w:t>
      </w:r>
      <w:r w:rsidR="008E73E4">
        <w:rPr>
          <w:rStyle w:val="aa"/>
          <w:b/>
          <w:i w:val="0"/>
          <w:sz w:val="28"/>
          <w:szCs w:val="28"/>
          <w:lang w:val="uk-UA"/>
        </w:rPr>
        <w:t xml:space="preserve"> </w:t>
      </w:r>
      <w:r w:rsidR="00C5082A" w:rsidRPr="00964932">
        <w:rPr>
          <w:rStyle w:val="aa"/>
          <w:b/>
          <w:i w:val="0"/>
          <w:sz w:val="28"/>
          <w:szCs w:val="28"/>
          <w:lang w:val="uk-UA"/>
        </w:rPr>
        <w:t xml:space="preserve">№ </w:t>
      </w:r>
      <w:r w:rsidR="00843713" w:rsidRPr="00964932">
        <w:rPr>
          <w:rStyle w:val="aa"/>
          <w:b/>
          <w:i w:val="0"/>
          <w:sz w:val="28"/>
          <w:szCs w:val="28"/>
          <w:lang w:val="uk-UA"/>
        </w:rPr>
        <w:t>35</w:t>
      </w:r>
      <w:r w:rsidR="00C5082A" w:rsidRPr="00964932">
        <w:rPr>
          <w:rStyle w:val="aa"/>
          <w:b/>
          <w:i w:val="0"/>
          <w:sz w:val="28"/>
          <w:szCs w:val="28"/>
          <w:lang w:val="uk-UA"/>
        </w:rPr>
        <w:t>/</w:t>
      </w:r>
      <w:r w:rsidR="00843713" w:rsidRPr="00964932">
        <w:rPr>
          <w:rStyle w:val="aa"/>
          <w:b/>
          <w:i w:val="0"/>
          <w:sz w:val="28"/>
          <w:szCs w:val="28"/>
          <w:lang w:val="uk-UA"/>
        </w:rPr>
        <w:t>31</w:t>
      </w:r>
    </w:p>
    <w:p w:rsidR="00F3785D" w:rsidRPr="003F1F1C" w:rsidRDefault="00F3785D" w:rsidP="00F3785D">
      <w:pPr>
        <w:pStyle w:val="a3"/>
        <w:rPr>
          <w:b/>
          <w:bCs/>
          <w:sz w:val="10"/>
          <w:szCs w:val="10"/>
          <w:lang w:val="uk-UA"/>
        </w:rPr>
      </w:pPr>
    </w:p>
    <w:p w:rsidR="00F3785D" w:rsidRPr="001D68AA" w:rsidRDefault="00146C47" w:rsidP="00D5115C">
      <w:pPr>
        <w:spacing w:before="75" w:after="75"/>
        <w:ind w:right="150" w:firstLine="708"/>
        <w:jc w:val="both"/>
      </w:pPr>
      <w:r w:rsidRPr="00146C47">
        <w:t xml:space="preserve">У зв'язку </w:t>
      </w:r>
      <w:r w:rsidR="00964932" w:rsidRPr="009C5A4A">
        <w:t xml:space="preserve"> з  </w:t>
      </w:r>
      <w:r w:rsidR="00964932">
        <w:t>у</w:t>
      </w:r>
      <w:r w:rsidR="00964932" w:rsidRPr="009C5A4A">
        <w:t>творення</w:t>
      </w:r>
      <w:r w:rsidR="00964932">
        <w:t>м</w:t>
      </w:r>
      <w:r w:rsidR="00964932" w:rsidRPr="009C5A4A">
        <w:t xml:space="preserve"> Володимир-Волинської </w:t>
      </w:r>
      <w:r w:rsidR="00964932">
        <w:t xml:space="preserve"> міської </w:t>
      </w:r>
      <w:r w:rsidR="00964932" w:rsidRPr="009C5A4A">
        <w:t>територіальної громади</w:t>
      </w:r>
      <w:r w:rsidR="00964932">
        <w:t>,</w:t>
      </w:r>
      <w:r w:rsidR="00964932" w:rsidRPr="009C5A4A">
        <w:t xml:space="preserve">  відповідно до</w:t>
      </w:r>
      <w:r w:rsidR="008E73E4">
        <w:t xml:space="preserve"> </w:t>
      </w:r>
      <w:r w:rsidR="00964932" w:rsidRPr="009C5A4A">
        <w:rPr>
          <w:bCs/>
          <w:color w:val="333333"/>
          <w:shd w:val="clear" w:color="auto" w:fill="FFFFFF"/>
        </w:rPr>
        <w:t>Постанови Верховної Ради України від 17 липня 2020 року №807-IX «Про утворення та ліквідацію районів»</w:t>
      </w:r>
      <w:r w:rsidR="00D5115C">
        <w:rPr>
          <w:bCs/>
          <w:color w:val="333333"/>
          <w:shd w:val="clear" w:color="auto" w:fill="FFFFFF"/>
        </w:rPr>
        <w:t>,</w:t>
      </w:r>
      <w:r w:rsidR="00964932" w:rsidRPr="009C5A4A">
        <w:t xml:space="preserve"> розпорядження Кабінету Міністрів України від 12 червня 2020 року №708-р «</w:t>
      </w:r>
      <w:r w:rsidR="00964932" w:rsidRPr="009C5A4A">
        <w:rPr>
          <w:bCs/>
          <w:color w:val="333333"/>
          <w:shd w:val="clear" w:color="auto" w:fill="FFFFFF"/>
        </w:rPr>
        <w:t>Про визначення адміністративних центрів та затвердження територій територіальних громад Волинської області»</w:t>
      </w:r>
      <w:r w:rsidR="00D03C27">
        <w:rPr>
          <w:bCs/>
          <w:color w:val="333333"/>
          <w:shd w:val="clear" w:color="auto" w:fill="FFFFFF"/>
        </w:rPr>
        <w:t xml:space="preserve"> та</w:t>
      </w:r>
      <w:r w:rsidR="00CD5C28">
        <w:t xml:space="preserve"> отриманих пропозицій </w:t>
      </w:r>
      <w:r w:rsidRPr="00146C47">
        <w:t xml:space="preserve"> розпорядників бюджетних коштів,  </w:t>
      </w:r>
      <w:r w:rsidR="00F845BE" w:rsidRPr="00146C47">
        <w:t>керуючись</w:t>
      </w:r>
      <w:r w:rsidR="00F3785D" w:rsidRPr="00146C47">
        <w:t xml:space="preserve"> п.22 ч.1 ст. 26</w:t>
      </w:r>
      <w:r w:rsidR="00F3785D" w:rsidRPr="001D68AA">
        <w:t xml:space="preserve"> Закону  України </w:t>
      </w:r>
      <w:r w:rsidR="008E73E4" w:rsidRPr="009C5A4A">
        <w:t>«</w:t>
      </w:r>
      <w:r w:rsidR="00F3785D" w:rsidRPr="001D68AA">
        <w:t>Про місцеве самоврядування в Україні</w:t>
      </w:r>
      <w:r w:rsidR="008E73E4" w:rsidRPr="009C5A4A">
        <w:rPr>
          <w:bCs/>
          <w:color w:val="333333"/>
          <w:shd w:val="clear" w:color="auto" w:fill="FFFFFF"/>
        </w:rPr>
        <w:t>»</w:t>
      </w:r>
      <w:r w:rsidR="005D6BD5">
        <w:t>,</w:t>
      </w:r>
      <w:r w:rsidR="00F3785D" w:rsidRPr="001D68AA">
        <w:t xml:space="preserve"> міська рада</w:t>
      </w:r>
    </w:p>
    <w:p w:rsidR="00F3785D" w:rsidRPr="00B52340" w:rsidRDefault="00F3785D" w:rsidP="00F3785D">
      <w:pPr>
        <w:pStyle w:val="a3"/>
        <w:jc w:val="center"/>
        <w:rPr>
          <w:b/>
          <w:bCs/>
          <w:sz w:val="28"/>
          <w:szCs w:val="28"/>
          <w:lang w:val="uk-UA"/>
        </w:rPr>
      </w:pPr>
      <w:r w:rsidRPr="001D68AA">
        <w:rPr>
          <w:b/>
          <w:bCs/>
          <w:sz w:val="28"/>
          <w:szCs w:val="28"/>
        </w:rPr>
        <w:t>ВИРІ</w:t>
      </w:r>
      <w:r w:rsidR="006B3EEB">
        <w:rPr>
          <w:b/>
          <w:bCs/>
          <w:sz w:val="28"/>
          <w:szCs w:val="28"/>
        </w:rPr>
        <w:t>Ш</w:t>
      </w:r>
      <w:r w:rsidRPr="001D68AA">
        <w:rPr>
          <w:b/>
          <w:bCs/>
          <w:sz w:val="28"/>
          <w:szCs w:val="28"/>
        </w:rPr>
        <w:t>ИЛА:</w:t>
      </w:r>
    </w:p>
    <w:p w:rsidR="003A7F2A" w:rsidRDefault="00440487" w:rsidP="00D5115C">
      <w:pPr>
        <w:numPr>
          <w:ilvl w:val="0"/>
          <w:numId w:val="14"/>
        </w:numPr>
        <w:ind w:left="0" w:firstLine="0"/>
        <w:jc w:val="both"/>
      </w:pPr>
      <w:r>
        <w:t>Внести</w:t>
      </w:r>
      <w:r w:rsidR="00720C18">
        <w:t xml:space="preserve"> зміни та </w:t>
      </w:r>
      <w:r>
        <w:t xml:space="preserve"> доповнення до Програми економічного</w:t>
      </w:r>
      <w:r w:rsidR="00964932">
        <w:t>,</w:t>
      </w:r>
      <w:r>
        <w:t xml:space="preserve"> соціального</w:t>
      </w:r>
      <w:r w:rsidR="00964932">
        <w:t xml:space="preserve"> та культурного </w:t>
      </w:r>
      <w:r>
        <w:t xml:space="preserve"> розвитку міста</w:t>
      </w:r>
      <w:r w:rsidR="00720C18">
        <w:t xml:space="preserve"> Володимира-Волинського </w:t>
      </w:r>
      <w:r>
        <w:t>на 20</w:t>
      </w:r>
      <w:r w:rsidR="00964932">
        <w:t>20</w:t>
      </w:r>
      <w:r>
        <w:t>-20</w:t>
      </w:r>
      <w:r w:rsidR="00964932">
        <w:t>22</w:t>
      </w:r>
      <w:r>
        <w:t xml:space="preserve"> роки, затвердженої рішенням міської ради від </w:t>
      </w:r>
      <w:r w:rsidR="00964932">
        <w:t>12.12.</w:t>
      </w:r>
      <w:r>
        <w:t>201</w:t>
      </w:r>
      <w:r w:rsidR="00964932">
        <w:t>9</w:t>
      </w:r>
      <w:r>
        <w:t xml:space="preserve"> року №</w:t>
      </w:r>
      <w:r w:rsidR="00964932">
        <w:t>35/31</w:t>
      </w:r>
      <w:r>
        <w:t>,</w:t>
      </w:r>
      <w:r w:rsidR="003A7F2A">
        <w:t xml:space="preserve"> а саме:</w:t>
      </w:r>
    </w:p>
    <w:p w:rsidR="003E771E" w:rsidRDefault="003E771E" w:rsidP="003E771E">
      <w:pPr>
        <w:ind w:left="708"/>
        <w:jc w:val="both"/>
      </w:pPr>
      <w:r>
        <w:t xml:space="preserve">1.1. </w:t>
      </w:r>
      <w:r w:rsidR="007C18C1">
        <w:t>назву програми «Програма економічного, соціального та культурного  розвитку міста Володимира-Волинського на 2020-2022 роки» замінити на «Програма економічного, соціального та культурного  розвитку Володимир-Волинської міської територіальної громади  на 2021-2022 роки»</w:t>
      </w:r>
    </w:p>
    <w:p w:rsidR="00440487" w:rsidRDefault="003E771E" w:rsidP="003E771E">
      <w:pPr>
        <w:ind w:left="708"/>
        <w:jc w:val="both"/>
      </w:pPr>
      <w:r>
        <w:t>1.</w:t>
      </w:r>
      <w:r w:rsidR="007C18C1">
        <w:t>2</w:t>
      </w:r>
      <w:r>
        <w:t>.</w:t>
      </w:r>
      <w:r w:rsidR="003A7F2A" w:rsidRPr="000376E2">
        <w:t>у тексті</w:t>
      </w:r>
      <w:r w:rsidR="00AB063E">
        <w:t xml:space="preserve"> </w:t>
      </w:r>
      <w:r w:rsidR="003A7F2A">
        <w:t xml:space="preserve">програми </w:t>
      </w:r>
      <w:r>
        <w:t xml:space="preserve">розділу ІІ </w:t>
      </w:r>
      <w:r w:rsidR="003A7F2A">
        <w:t xml:space="preserve">слова </w:t>
      </w:r>
      <w:r w:rsidR="00A56062">
        <w:t>«</w:t>
      </w:r>
      <w:r w:rsidR="003A7F2A">
        <w:t xml:space="preserve">м. </w:t>
      </w:r>
      <w:r>
        <w:t>Володимир-Волинський</w:t>
      </w:r>
      <w:r w:rsidR="00A56062">
        <w:t>»</w:t>
      </w:r>
      <w:r>
        <w:t xml:space="preserve"> </w:t>
      </w:r>
      <w:r w:rsidR="00AB063E">
        <w:t xml:space="preserve"> </w:t>
      </w:r>
      <w:r>
        <w:t>та «місто»</w:t>
      </w:r>
      <w:r w:rsidR="00AB063E">
        <w:t xml:space="preserve"> </w:t>
      </w:r>
      <w:r w:rsidRPr="000376E2">
        <w:t xml:space="preserve">в усіх відмінках </w:t>
      </w:r>
      <w:r>
        <w:t xml:space="preserve">і формах числа </w:t>
      </w:r>
      <w:r w:rsidRPr="000376E2">
        <w:t>заміни</w:t>
      </w:r>
      <w:r>
        <w:t>ти словами «</w:t>
      </w:r>
      <w:r w:rsidRPr="003E771E">
        <w:t>Володимир-Волинськ</w:t>
      </w:r>
      <w:r>
        <w:t>а</w:t>
      </w:r>
      <w:r w:rsidRPr="003E771E">
        <w:t xml:space="preserve"> міськ</w:t>
      </w:r>
      <w:r>
        <w:t xml:space="preserve">а територіальна громада»  та  «громада» </w:t>
      </w:r>
      <w:r w:rsidR="003A7F2A" w:rsidRPr="000376E2">
        <w:t>  у відповідному відмінку</w:t>
      </w:r>
      <w:r w:rsidR="003A7F2A">
        <w:t xml:space="preserve"> і числі</w:t>
      </w:r>
      <w:r>
        <w:t>.</w:t>
      </w:r>
    </w:p>
    <w:p w:rsidR="003E771E" w:rsidRDefault="003E771E" w:rsidP="003E771E">
      <w:pPr>
        <w:ind w:left="708"/>
        <w:jc w:val="both"/>
      </w:pPr>
      <w:r>
        <w:t>1.</w:t>
      </w:r>
      <w:r w:rsidR="002E2249">
        <w:t>3</w:t>
      </w:r>
      <w:r>
        <w:t>.</w:t>
      </w:r>
      <w:r w:rsidR="00BA34E3">
        <w:t xml:space="preserve"> доповнити  завдання та заходи програми згідно з додатком 1.</w:t>
      </w:r>
    </w:p>
    <w:p w:rsidR="009A05F6" w:rsidRPr="003E771E" w:rsidRDefault="009A05F6" w:rsidP="003E771E">
      <w:pPr>
        <w:ind w:left="708"/>
        <w:jc w:val="both"/>
        <w:rPr>
          <w:color w:val="000000"/>
          <w:shd w:val="clear" w:color="auto" w:fill="FFFFFF"/>
        </w:rPr>
      </w:pPr>
      <w:r>
        <w:t>1.4  доповнити перелік міських цільових програм згідно з додатком 2.</w:t>
      </w:r>
    </w:p>
    <w:p w:rsidR="00440487" w:rsidRPr="00F3785D" w:rsidRDefault="00572704" w:rsidP="00D5115C">
      <w:pPr>
        <w:numPr>
          <w:ilvl w:val="0"/>
          <w:numId w:val="14"/>
        </w:numPr>
        <w:ind w:left="0" w:firstLine="0"/>
        <w:jc w:val="both"/>
      </w:pPr>
      <w:r>
        <w:rPr>
          <w:color w:val="000000"/>
          <w:shd w:val="clear" w:color="auto" w:fill="FFFFFF"/>
        </w:rPr>
        <w:lastRenderedPageBreak/>
        <w:t>В</w:t>
      </w:r>
      <w:r w:rsidR="00440487" w:rsidRPr="003A7F2A">
        <w:rPr>
          <w:color w:val="000000"/>
          <w:shd w:val="clear" w:color="auto" w:fill="FFFFFF"/>
        </w:rPr>
        <w:t>иконавч</w:t>
      </w:r>
      <w:r>
        <w:rPr>
          <w:color w:val="000000"/>
          <w:shd w:val="clear" w:color="auto" w:fill="FFFFFF"/>
        </w:rPr>
        <w:t xml:space="preserve">им  органам міської ради та суб’єктам господарювання міста </w:t>
      </w:r>
      <w:r w:rsidR="00440487" w:rsidRPr="003A7F2A">
        <w:rPr>
          <w:color w:val="000000"/>
          <w:shd w:val="clear" w:color="auto" w:fill="FFFFFF"/>
        </w:rPr>
        <w:t xml:space="preserve"> забезпечити виконання завдань </w:t>
      </w:r>
      <w:r>
        <w:rPr>
          <w:color w:val="000000"/>
          <w:shd w:val="clear" w:color="auto" w:fill="FFFFFF"/>
        </w:rPr>
        <w:t xml:space="preserve">вищезазначеної </w:t>
      </w:r>
      <w:r w:rsidR="00440487" w:rsidRPr="003A7F2A">
        <w:rPr>
          <w:color w:val="000000"/>
          <w:shd w:val="clear" w:color="auto" w:fill="FFFFFF"/>
        </w:rPr>
        <w:t>Програми</w:t>
      </w:r>
      <w:r w:rsidR="00AB063E">
        <w:rPr>
          <w:color w:val="000000"/>
          <w:shd w:val="clear" w:color="auto" w:fill="FFFFFF"/>
        </w:rPr>
        <w:t xml:space="preserve"> </w:t>
      </w:r>
      <w:r w:rsidR="00440487" w:rsidRPr="00F3785D">
        <w:t>та щокварталу до 10 числа місяця, що настає за звітним періодом, подавати управлінню економі</w:t>
      </w:r>
      <w:r w:rsidR="00440487">
        <w:t>чного розвитку та інвестицій</w:t>
      </w:r>
      <w:r w:rsidR="00AB063E">
        <w:t xml:space="preserve"> </w:t>
      </w:r>
      <w:r w:rsidR="00440487">
        <w:t>виконавчого комітету міської ради</w:t>
      </w:r>
      <w:r w:rsidR="00440487" w:rsidRPr="00F3785D">
        <w:t xml:space="preserve">  і</w:t>
      </w:r>
      <w:r w:rsidR="00BA34E3">
        <w:t>нформацію про хід її виконання.</w:t>
      </w:r>
    </w:p>
    <w:p w:rsidR="005D6BD5" w:rsidRDefault="009F3EE5" w:rsidP="00D5115C">
      <w:pPr>
        <w:numPr>
          <w:ilvl w:val="0"/>
          <w:numId w:val="14"/>
        </w:numPr>
        <w:ind w:left="142" w:firstLine="0"/>
      </w:pPr>
      <w:r w:rsidRPr="001D68AA">
        <w:t xml:space="preserve">Контроль за виконанням цього рішення покласти </w:t>
      </w:r>
      <w:r w:rsidR="00BA34E3">
        <w:t xml:space="preserve"> на</w:t>
      </w:r>
      <w:r w:rsidRPr="001D68AA">
        <w:t xml:space="preserve"> постійн</w:t>
      </w:r>
      <w:r w:rsidR="00940E96">
        <w:t>у</w:t>
      </w:r>
      <w:r w:rsidRPr="001D68AA">
        <w:t xml:space="preserve"> комісі</w:t>
      </w:r>
      <w:r w:rsidR="00940E96">
        <w:t>ю з питань соціально-економічного розвитку, бюджету та фінансів</w:t>
      </w:r>
      <w:r w:rsidRPr="001D68AA">
        <w:t>.</w:t>
      </w:r>
    </w:p>
    <w:p w:rsidR="00A56062" w:rsidRDefault="00A56062" w:rsidP="008B7675">
      <w:pPr>
        <w:pStyle w:val="a3"/>
        <w:spacing w:after="0"/>
        <w:jc w:val="both"/>
        <w:rPr>
          <w:b/>
          <w:bCs/>
          <w:sz w:val="28"/>
          <w:szCs w:val="28"/>
          <w:lang w:val="uk-UA"/>
        </w:rPr>
      </w:pPr>
    </w:p>
    <w:p w:rsidR="00F3785D" w:rsidRPr="001D68AA" w:rsidRDefault="00F3785D" w:rsidP="008B7675">
      <w:pPr>
        <w:pStyle w:val="a3"/>
        <w:spacing w:after="0"/>
        <w:jc w:val="both"/>
        <w:rPr>
          <w:b/>
          <w:bCs/>
          <w:sz w:val="28"/>
          <w:szCs w:val="28"/>
        </w:rPr>
      </w:pPr>
      <w:r w:rsidRPr="001D68AA">
        <w:rPr>
          <w:b/>
          <w:bCs/>
          <w:sz w:val="28"/>
          <w:szCs w:val="28"/>
        </w:rPr>
        <w:t>Міський голова</w:t>
      </w:r>
      <w:r w:rsidRPr="001D68AA">
        <w:rPr>
          <w:b/>
          <w:bCs/>
          <w:sz w:val="28"/>
          <w:szCs w:val="28"/>
        </w:rPr>
        <w:tab/>
      </w:r>
      <w:r w:rsidRPr="001D68AA">
        <w:rPr>
          <w:b/>
          <w:bCs/>
          <w:sz w:val="28"/>
          <w:szCs w:val="28"/>
        </w:rPr>
        <w:tab/>
      </w:r>
      <w:r w:rsidRPr="001D68AA">
        <w:rPr>
          <w:b/>
          <w:bCs/>
          <w:sz w:val="28"/>
          <w:szCs w:val="28"/>
        </w:rPr>
        <w:tab/>
      </w:r>
      <w:r w:rsidR="00A56062">
        <w:rPr>
          <w:b/>
          <w:bCs/>
          <w:sz w:val="28"/>
          <w:szCs w:val="28"/>
          <w:lang w:val="uk-UA"/>
        </w:rPr>
        <w:tab/>
      </w:r>
      <w:r w:rsidR="00A56062">
        <w:rPr>
          <w:b/>
          <w:bCs/>
          <w:sz w:val="28"/>
          <w:szCs w:val="28"/>
          <w:lang w:val="uk-UA"/>
        </w:rPr>
        <w:tab/>
      </w:r>
      <w:r w:rsidR="00A56062">
        <w:rPr>
          <w:b/>
          <w:bCs/>
          <w:sz w:val="28"/>
          <w:szCs w:val="28"/>
          <w:lang w:val="uk-UA"/>
        </w:rPr>
        <w:tab/>
      </w:r>
      <w:r w:rsidRPr="001D68AA">
        <w:rPr>
          <w:b/>
          <w:bCs/>
          <w:sz w:val="28"/>
          <w:szCs w:val="28"/>
        </w:rPr>
        <w:tab/>
      </w:r>
      <w:r w:rsidRPr="001D68AA">
        <w:rPr>
          <w:b/>
          <w:bCs/>
          <w:sz w:val="28"/>
          <w:szCs w:val="28"/>
        </w:rPr>
        <w:tab/>
      </w:r>
      <w:r w:rsidR="00841DA2">
        <w:rPr>
          <w:b/>
          <w:bCs/>
          <w:sz w:val="28"/>
          <w:szCs w:val="28"/>
          <w:lang w:val="uk-UA"/>
        </w:rPr>
        <w:t>Ігор ПАЛЬОНКА</w:t>
      </w:r>
    </w:p>
    <w:p w:rsidR="00F845BE" w:rsidRPr="00841DA2" w:rsidRDefault="00841DA2" w:rsidP="008B7675">
      <w:pPr>
        <w:pStyle w:val="a3"/>
        <w:spacing w:after="0"/>
        <w:jc w:val="both"/>
        <w:rPr>
          <w:lang w:val="uk-UA"/>
        </w:rPr>
      </w:pPr>
      <w:r w:rsidRPr="00841DA2">
        <w:rPr>
          <w:lang w:val="uk-UA"/>
        </w:rPr>
        <w:t xml:space="preserve">Оксана </w:t>
      </w:r>
      <w:r w:rsidR="005510D3" w:rsidRPr="00841DA2">
        <w:rPr>
          <w:lang w:val="uk-UA"/>
        </w:rPr>
        <w:t>Субицька 357</w:t>
      </w:r>
      <w:r w:rsidR="00621CCC">
        <w:rPr>
          <w:lang w:val="uk-UA"/>
        </w:rPr>
        <w:t>10</w:t>
      </w:r>
    </w:p>
    <w:p w:rsidR="00BA34E3" w:rsidRDefault="00BA34E3" w:rsidP="008B7675">
      <w:pPr>
        <w:spacing w:after="0"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BA34E3" w:rsidRDefault="00BA34E3" w:rsidP="00096EF3">
      <w:pPr>
        <w:spacing w:line="240" w:lineRule="auto"/>
        <w:ind w:left="5664" w:firstLine="708"/>
        <w:jc w:val="center"/>
        <w:rPr>
          <w:sz w:val="24"/>
          <w:szCs w:val="24"/>
        </w:rPr>
      </w:pPr>
    </w:p>
    <w:p w:rsidR="00754D37" w:rsidRPr="00CF5D24" w:rsidRDefault="00307C6D" w:rsidP="00022726">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54D37" w:rsidRPr="00CF5D24">
        <w:rPr>
          <w:b/>
          <w:sz w:val="24"/>
          <w:szCs w:val="24"/>
        </w:rPr>
        <w:t>Додаток</w:t>
      </w:r>
      <w:r w:rsidR="002E2249" w:rsidRPr="00CF5D24">
        <w:rPr>
          <w:b/>
          <w:sz w:val="24"/>
          <w:szCs w:val="24"/>
        </w:rPr>
        <w:t xml:space="preserve">1 </w:t>
      </w:r>
    </w:p>
    <w:p w:rsidR="007075CF" w:rsidRDefault="00307C6D" w:rsidP="00022726">
      <w:pPr>
        <w:spacing w:after="0" w:line="240" w:lineRule="auto"/>
        <w:jc w:val="center"/>
        <w:rPr>
          <w:b/>
          <w:color w:val="000000" w:themeColor="text1"/>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71429">
        <w:rPr>
          <w:b/>
          <w:sz w:val="24"/>
          <w:szCs w:val="24"/>
        </w:rPr>
        <w:t xml:space="preserve">     </w:t>
      </w:r>
      <w:r w:rsidR="007075CF">
        <w:rPr>
          <w:b/>
          <w:sz w:val="24"/>
          <w:szCs w:val="24"/>
        </w:rPr>
        <w:t>до рі</w:t>
      </w:r>
      <w:r w:rsidR="00754D37" w:rsidRPr="00CF5D24">
        <w:rPr>
          <w:b/>
          <w:sz w:val="24"/>
          <w:szCs w:val="24"/>
        </w:rPr>
        <w:t xml:space="preserve">шення міської </w:t>
      </w:r>
      <w:r w:rsidR="00754D37" w:rsidRPr="00CF5D24">
        <w:rPr>
          <w:b/>
          <w:color w:val="000000" w:themeColor="text1"/>
          <w:sz w:val="24"/>
          <w:szCs w:val="24"/>
        </w:rPr>
        <w:t>ради</w:t>
      </w:r>
    </w:p>
    <w:p w:rsidR="00471429" w:rsidRPr="00330692" w:rsidRDefault="007075CF" w:rsidP="00471429">
      <w:r>
        <w:rPr>
          <w:b/>
          <w:color w:val="000000" w:themeColor="text1"/>
          <w:sz w:val="24"/>
          <w:szCs w:val="24"/>
        </w:rPr>
        <w:t xml:space="preserve">                                                                                  </w:t>
      </w:r>
      <w:r w:rsidR="00471429">
        <w:rPr>
          <w:b/>
          <w:color w:val="000000" w:themeColor="text1"/>
          <w:sz w:val="24"/>
          <w:szCs w:val="24"/>
        </w:rPr>
        <w:tab/>
      </w:r>
      <w:r w:rsidR="00471429">
        <w:rPr>
          <w:b/>
          <w:color w:val="000000" w:themeColor="text1"/>
          <w:sz w:val="24"/>
          <w:szCs w:val="24"/>
        </w:rPr>
        <w:tab/>
      </w:r>
      <w:r w:rsidR="00471429">
        <w:rPr>
          <w:b/>
          <w:color w:val="000000" w:themeColor="text1"/>
          <w:sz w:val="24"/>
          <w:szCs w:val="24"/>
        </w:rPr>
        <w:tab/>
      </w:r>
      <w:r>
        <w:rPr>
          <w:b/>
          <w:color w:val="000000" w:themeColor="text1"/>
          <w:sz w:val="24"/>
          <w:szCs w:val="24"/>
        </w:rPr>
        <w:t xml:space="preserve"> </w:t>
      </w:r>
      <w:r w:rsidR="00471429">
        <w:rPr>
          <w:b/>
          <w:color w:val="000000" w:themeColor="text1"/>
          <w:sz w:val="24"/>
          <w:szCs w:val="24"/>
        </w:rPr>
        <w:t xml:space="preserve">від </w:t>
      </w:r>
      <w:r w:rsidR="00471429">
        <w:t>26.01.2021 року № 4/8</w:t>
      </w:r>
    </w:p>
    <w:p w:rsidR="00022726" w:rsidRPr="00CF5D24" w:rsidRDefault="00022726" w:rsidP="00022726">
      <w:pPr>
        <w:spacing w:after="0" w:line="240" w:lineRule="auto"/>
        <w:jc w:val="center"/>
        <w:rPr>
          <w:b/>
          <w:color w:val="FF0000"/>
          <w:sz w:val="24"/>
          <w:szCs w:val="24"/>
        </w:rPr>
      </w:pPr>
    </w:p>
    <w:p w:rsidR="00754D37" w:rsidRPr="00E95A2E" w:rsidRDefault="00754D37" w:rsidP="00022726">
      <w:pPr>
        <w:spacing w:after="0" w:line="240" w:lineRule="auto"/>
        <w:jc w:val="center"/>
        <w:rPr>
          <w:b/>
          <w:color w:val="000000" w:themeColor="text1"/>
        </w:rPr>
      </w:pPr>
      <w:r w:rsidRPr="00022726">
        <w:rPr>
          <w:b/>
          <w:color w:val="000000" w:themeColor="text1"/>
        </w:rPr>
        <w:t xml:space="preserve">Доповнення </w:t>
      </w:r>
      <w:r w:rsidR="00022726" w:rsidRPr="00022726">
        <w:rPr>
          <w:b/>
          <w:color w:val="000000" w:themeColor="text1"/>
        </w:rPr>
        <w:t xml:space="preserve">завдань та заходів  </w:t>
      </w:r>
      <w:r w:rsidRPr="00022726">
        <w:rPr>
          <w:b/>
          <w:color w:val="000000" w:themeColor="text1"/>
        </w:rPr>
        <w:t>Програми економічного</w:t>
      </w:r>
      <w:r w:rsidR="00022726" w:rsidRPr="00022726">
        <w:rPr>
          <w:b/>
          <w:color w:val="000000" w:themeColor="text1"/>
        </w:rPr>
        <w:t>,</w:t>
      </w:r>
      <w:r w:rsidRPr="00022726">
        <w:rPr>
          <w:b/>
          <w:color w:val="000000" w:themeColor="text1"/>
        </w:rPr>
        <w:t xml:space="preserve"> соціального</w:t>
      </w:r>
      <w:r w:rsidR="00022726" w:rsidRPr="00022726">
        <w:rPr>
          <w:b/>
          <w:color w:val="000000" w:themeColor="text1"/>
        </w:rPr>
        <w:t xml:space="preserve"> та культурного </w:t>
      </w:r>
      <w:r w:rsidRPr="00022726">
        <w:rPr>
          <w:b/>
          <w:color w:val="000000" w:themeColor="text1"/>
        </w:rPr>
        <w:t xml:space="preserve"> розвитку </w:t>
      </w:r>
      <w:r w:rsidR="00022726" w:rsidRPr="00022726">
        <w:rPr>
          <w:b/>
          <w:color w:val="000000" w:themeColor="text1"/>
        </w:rPr>
        <w:t xml:space="preserve">Володимир-Волинської міської територіальної громади </w:t>
      </w:r>
      <w:r w:rsidR="00022726" w:rsidRPr="00E95A2E">
        <w:rPr>
          <w:b/>
          <w:color w:val="000000" w:themeColor="text1"/>
        </w:rPr>
        <w:t>на 2021-2022 роки</w:t>
      </w:r>
    </w:p>
    <w:tbl>
      <w:tblPr>
        <w:tblW w:w="107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3402"/>
        <w:gridCol w:w="1559"/>
        <w:gridCol w:w="2693"/>
        <w:gridCol w:w="2410"/>
      </w:tblGrid>
      <w:tr w:rsidR="006B78F5"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F33875" w:rsidRDefault="006B78F5" w:rsidP="00D5115C">
            <w:pPr>
              <w:spacing w:line="216" w:lineRule="auto"/>
              <w:jc w:val="center"/>
              <w:rPr>
                <w:b/>
                <w:color w:val="000000" w:themeColor="text1"/>
                <w:sz w:val="24"/>
                <w:szCs w:val="24"/>
              </w:rPr>
            </w:pPr>
            <w:r w:rsidRPr="00AE4329">
              <w:rPr>
                <w:b/>
                <w:color w:val="000000" w:themeColor="text1"/>
                <w:sz w:val="24"/>
                <w:szCs w:val="24"/>
              </w:rPr>
              <w:t>№</w:t>
            </w:r>
          </w:p>
          <w:p w:rsidR="006B78F5" w:rsidRPr="00AE4329" w:rsidRDefault="006B78F5" w:rsidP="00D5115C">
            <w:pPr>
              <w:spacing w:line="216" w:lineRule="auto"/>
              <w:jc w:val="center"/>
              <w:rPr>
                <w:b/>
                <w:color w:val="000000" w:themeColor="text1"/>
                <w:sz w:val="24"/>
                <w:szCs w:val="24"/>
              </w:rPr>
            </w:pPr>
            <w:r w:rsidRPr="00AE4329">
              <w:rPr>
                <w:b/>
                <w:color w:val="000000" w:themeColor="text1"/>
                <w:sz w:val="24"/>
                <w:szCs w:val="24"/>
              </w:rPr>
              <w:t>з/п</w:t>
            </w:r>
          </w:p>
        </w:tc>
        <w:tc>
          <w:tcPr>
            <w:tcW w:w="3402" w:type="dxa"/>
            <w:tcBorders>
              <w:top w:val="single" w:sz="4" w:space="0" w:color="000000"/>
              <w:left w:val="single" w:sz="4" w:space="0" w:color="000000"/>
              <w:bottom w:val="single" w:sz="4" w:space="0" w:color="000000"/>
              <w:right w:val="single" w:sz="4" w:space="0" w:color="000000"/>
            </w:tcBorders>
            <w:vAlign w:val="center"/>
          </w:tcPr>
          <w:p w:rsidR="006B78F5" w:rsidRPr="00AE4329" w:rsidRDefault="006B78F5" w:rsidP="006B78F5">
            <w:pPr>
              <w:spacing w:line="216" w:lineRule="auto"/>
              <w:jc w:val="center"/>
              <w:rPr>
                <w:b/>
                <w:color w:val="000000" w:themeColor="text1"/>
                <w:sz w:val="24"/>
                <w:szCs w:val="24"/>
              </w:rPr>
            </w:pPr>
            <w:r w:rsidRPr="00AE4329">
              <w:rPr>
                <w:b/>
                <w:color w:val="000000" w:themeColor="text1"/>
                <w:sz w:val="24"/>
                <w:szCs w:val="24"/>
              </w:rPr>
              <w:t>Назва завдання та заходу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6B78F5" w:rsidRPr="00AE4329" w:rsidRDefault="006B78F5" w:rsidP="006B78F5">
            <w:pPr>
              <w:spacing w:line="216" w:lineRule="auto"/>
              <w:jc w:val="center"/>
              <w:rPr>
                <w:b/>
                <w:color w:val="000000" w:themeColor="text1"/>
                <w:sz w:val="24"/>
                <w:szCs w:val="24"/>
              </w:rPr>
            </w:pPr>
            <w:r w:rsidRPr="00AE4329">
              <w:rPr>
                <w:b/>
                <w:color w:val="000000" w:themeColor="text1"/>
                <w:sz w:val="24"/>
                <w:szCs w:val="24"/>
              </w:rPr>
              <w:t>Термін виконання</w:t>
            </w:r>
          </w:p>
        </w:tc>
        <w:tc>
          <w:tcPr>
            <w:tcW w:w="2693" w:type="dxa"/>
            <w:tcBorders>
              <w:top w:val="single" w:sz="4" w:space="0" w:color="000000"/>
              <w:left w:val="single" w:sz="4" w:space="0" w:color="000000"/>
              <w:bottom w:val="single" w:sz="4" w:space="0" w:color="000000"/>
              <w:right w:val="single" w:sz="4" w:space="0" w:color="000000"/>
            </w:tcBorders>
            <w:vAlign w:val="center"/>
          </w:tcPr>
          <w:p w:rsidR="006B78F5" w:rsidRPr="00AE4329" w:rsidRDefault="006B78F5" w:rsidP="006B78F5">
            <w:pPr>
              <w:spacing w:line="216" w:lineRule="auto"/>
              <w:jc w:val="center"/>
              <w:rPr>
                <w:b/>
                <w:color w:val="000000" w:themeColor="text1"/>
                <w:sz w:val="24"/>
                <w:szCs w:val="24"/>
              </w:rPr>
            </w:pPr>
            <w:r w:rsidRPr="00AE4329">
              <w:rPr>
                <w:b/>
                <w:color w:val="000000" w:themeColor="text1"/>
                <w:sz w:val="24"/>
                <w:szCs w:val="24"/>
              </w:rPr>
              <w:t>Виконавець</w:t>
            </w:r>
          </w:p>
        </w:tc>
        <w:tc>
          <w:tcPr>
            <w:tcW w:w="2410" w:type="dxa"/>
            <w:tcBorders>
              <w:top w:val="single" w:sz="4" w:space="0" w:color="000000"/>
              <w:left w:val="single" w:sz="4" w:space="0" w:color="000000"/>
              <w:bottom w:val="single" w:sz="4" w:space="0" w:color="000000"/>
              <w:right w:val="single" w:sz="4" w:space="0" w:color="000000"/>
            </w:tcBorders>
            <w:vAlign w:val="center"/>
          </w:tcPr>
          <w:p w:rsidR="006B78F5" w:rsidRPr="00AE4329" w:rsidRDefault="006B78F5" w:rsidP="006B78F5">
            <w:pPr>
              <w:spacing w:line="216" w:lineRule="auto"/>
              <w:jc w:val="center"/>
              <w:rPr>
                <w:b/>
                <w:color w:val="000000" w:themeColor="text1"/>
                <w:sz w:val="24"/>
                <w:szCs w:val="24"/>
              </w:rPr>
            </w:pPr>
            <w:r w:rsidRPr="00AE4329">
              <w:rPr>
                <w:b/>
                <w:color w:val="000000" w:themeColor="text1"/>
                <w:sz w:val="24"/>
                <w:szCs w:val="24"/>
              </w:rPr>
              <w:t>Очікувані результати</w:t>
            </w:r>
          </w:p>
        </w:tc>
      </w:tr>
      <w:tr w:rsidR="00205E4D" w:rsidRPr="00AE4329" w:rsidTr="00F33875">
        <w:trPr>
          <w:trHeight w:val="463"/>
        </w:trPr>
        <w:tc>
          <w:tcPr>
            <w:tcW w:w="10708" w:type="dxa"/>
            <w:gridSpan w:val="5"/>
            <w:tcBorders>
              <w:top w:val="single" w:sz="4" w:space="0" w:color="000000"/>
              <w:left w:val="single" w:sz="4" w:space="0" w:color="000000"/>
              <w:bottom w:val="single" w:sz="4" w:space="0" w:color="000000"/>
              <w:right w:val="single" w:sz="4" w:space="0" w:color="000000"/>
            </w:tcBorders>
          </w:tcPr>
          <w:p w:rsidR="00205E4D" w:rsidRPr="001C0B80" w:rsidRDefault="00205E4D" w:rsidP="00CF5D24">
            <w:pPr>
              <w:spacing w:after="0" w:line="216" w:lineRule="auto"/>
              <w:jc w:val="both"/>
              <w:rPr>
                <w:b/>
                <w:color w:val="000000" w:themeColor="text1"/>
              </w:rPr>
            </w:pPr>
            <w:r w:rsidRPr="001C0B80">
              <w:rPr>
                <w:b/>
                <w:color w:val="000000" w:themeColor="text1"/>
              </w:rPr>
              <w:t xml:space="preserve">У розділі 3.1. Житлово-комунальне господарство </w:t>
            </w:r>
          </w:p>
          <w:p w:rsidR="00205E4D" w:rsidRPr="00205E4D" w:rsidRDefault="00CF5D24" w:rsidP="00CF5D24">
            <w:pPr>
              <w:spacing w:after="0" w:line="216" w:lineRule="auto"/>
              <w:jc w:val="both"/>
              <w:rPr>
                <w:color w:val="000000" w:themeColor="text1"/>
                <w:sz w:val="24"/>
                <w:szCs w:val="24"/>
              </w:rPr>
            </w:pPr>
            <w:r w:rsidRPr="001C0B80">
              <w:rPr>
                <w:b/>
                <w:color w:val="000000" w:themeColor="text1"/>
              </w:rPr>
              <w:t>З</w:t>
            </w:r>
            <w:r w:rsidR="00205E4D" w:rsidRPr="001C0B80">
              <w:rPr>
                <w:b/>
                <w:color w:val="000000" w:themeColor="text1"/>
              </w:rPr>
              <w:t xml:space="preserve">авдання 1. Покращення благоустрою громади, створення зон цивілізованого відпочинку </w:t>
            </w:r>
            <w:r w:rsidR="00402DFC" w:rsidRPr="001C0B80">
              <w:rPr>
                <w:b/>
                <w:color w:val="000000" w:themeColor="text1"/>
              </w:rPr>
              <w:t>доповнити пунктами 1.9, 1.10, 1.11</w:t>
            </w:r>
            <w:r w:rsidR="00F055CC" w:rsidRPr="001C0B80">
              <w:rPr>
                <w:b/>
                <w:color w:val="000000" w:themeColor="text1"/>
              </w:rPr>
              <w:t>, 1.12, 1.13</w:t>
            </w:r>
          </w:p>
        </w:tc>
      </w:tr>
      <w:tr w:rsidR="00402DFC"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402DFC" w:rsidRPr="00402DFC" w:rsidRDefault="00402DFC" w:rsidP="00CF5D24">
            <w:pPr>
              <w:spacing w:line="216" w:lineRule="auto"/>
              <w:jc w:val="both"/>
              <w:rPr>
                <w:color w:val="000000" w:themeColor="text1"/>
                <w:sz w:val="24"/>
                <w:szCs w:val="24"/>
              </w:rPr>
            </w:pPr>
            <w:r w:rsidRPr="00402DFC">
              <w:rPr>
                <w:color w:val="000000" w:themeColor="text1"/>
                <w:sz w:val="24"/>
                <w:szCs w:val="24"/>
              </w:rPr>
              <w:t>1.9</w:t>
            </w:r>
          </w:p>
        </w:tc>
        <w:tc>
          <w:tcPr>
            <w:tcW w:w="3402" w:type="dxa"/>
            <w:tcBorders>
              <w:top w:val="single" w:sz="4" w:space="0" w:color="000000"/>
              <w:left w:val="single" w:sz="4" w:space="0" w:color="000000"/>
              <w:bottom w:val="single" w:sz="4" w:space="0" w:color="000000"/>
              <w:right w:val="single" w:sz="4" w:space="0" w:color="000000"/>
            </w:tcBorders>
          </w:tcPr>
          <w:p w:rsidR="00402DFC" w:rsidRPr="00402DFC" w:rsidRDefault="00A41ED3" w:rsidP="00CF5D24">
            <w:pPr>
              <w:jc w:val="both"/>
              <w:rPr>
                <w:sz w:val="24"/>
                <w:szCs w:val="24"/>
              </w:rPr>
            </w:pPr>
            <w:r>
              <w:rPr>
                <w:sz w:val="24"/>
                <w:szCs w:val="24"/>
              </w:rPr>
              <w:t>Провести л</w:t>
            </w:r>
            <w:r w:rsidR="00402DFC" w:rsidRPr="00402DFC">
              <w:rPr>
                <w:sz w:val="24"/>
                <w:szCs w:val="24"/>
              </w:rPr>
              <w:t>іквідаці</w:t>
            </w:r>
            <w:r>
              <w:rPr>
                <w:sz w:val="24"/>
                <w:szCs w:val="24"/>
              </w:rPr>
              <w:t>ю</w:t>
            </w:r>
            <w:r w:rsidR="00402DFC" w:rsidRPr="00402DFC">
              <w:rPr>
                <w:sz w:val="24"/>
                <w:szCs w:val="24"/>
              </w:rPr>
              <w:t xml:space="preserve"> стихійних сміттєзвалищ, зрізання аварійних дерев у всіх населених пунктах громади, благоустрій кладовищ (косіння, викорчовування яворів), благоустрій парку с. Заріччя</w:t>
            </w:r>
          </w:p>
        </w:tc>
        <w:tc>
          <w:tcPr>
            <w:tcW w:w="1559" w:type="dxa"/>
            <w:tcBorders>
              <w:top w:val="single" w:sz="4" w:space="0" w:color="000000"/>
              <w:left w:val="single" w:sz="4" w:space="0" w:color="000000"/>
              <w:bottom w:val="single" w:sz="4" w:space="0" w:color="000000"/>
              <w:right w:val="single" w:sz="4" w:space="0" w:color="000000"/>
            </w:tcBorders>
          </w:tcPr>
          <w:p w:rsidR="00402DFC" w:rsidRPr="00402DFC" w:rsidRDefault="00402DFC" w:rsidP="00D5115C">
            <w:pPr>
              <w:jc w:val="both"/>
              <w:rPr>
                <w:sz w:val="24"/>
                <w:szCs w:val="24"/>
              </w:rPr>
            </w:pPr>
            <w:r w:rsidRPr="00402DFC">
              <w:rPr>
                <w:sz w:val="24"/>
                <w:szCs w:val="24"/>
              </w:rPr>
              <w:t>2021-2022</w:t>
            </w:r>
            <w:r w:rsidR="00D5115C">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402DFC" w:rsidRPr="00402DFC" w:rsidRDefault="007075CF" w:rsidP="00CF5D24">
            <w:pPr>
              <w:jc w:val="both"/>
              <w:rPr>
                <w:sz w:val="24"/>
                <w:szCs w:val="24"/>
              </w:rPr>
            </w:pPr>
            <w:proofErr w:type="spellStart"/>
            <w:r>
              <w:rPr>
                <w:sz w:val="24"/>
                <w:szCs w:val="24"/>
              </w:rPr>
              <w:t>УЖКГіБ</w:t>
            </w:r>
            <w:proofErr w:type="spellEnd"/>
            <w:r w:rsidR="00402DFC" w:rsidRPr="00402DFC">
              <w:rPr>
                <w:sz w:val="24"/>
                <w:szCs w:val="24"/>
              </w:rPr>
              <w:t>, КП «Зарічанська ВУЖКГ», КП «Полігон», КП «Троянда»,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402DFC" w:rsidRPr="00402DFC" w:rsidRDefault="00402DFC" w:rsidP="00CF5D24">
            <w:pPr>
              <w:jc w:val="both"/>
              <w:rPr>
                <w:sz w:val="24"/>
                <w:szCs w:val="24"/>
              </w:rPr>
            </w:pPr>
            <w:r w:rsidRPr="00402DFC">
              <w:rPr>
                <w:sz w:val="24"/>
                <w:szCs w:val="24"/>
              </w:rPr>
              <w:t>Покращення екологічного стану навколишнього середовища</w:t>
            </w:r>
          </w:p>
        </w:tc>
      </w:tr>
      <w:tr w:rsidR="002027FA" w:rsidRPr="00AE4329" w:rsidTr="00F33875">
        <w:trPr>
          <w:trHeight w:val="1519"/>
        </w:trPr>
        <w:tc>
          <w:tcPr>
            <w:tcW w:w="644"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spacing w:line="216" w:lineRule="auto"/>
              <w:jc w:val="both"/>
              <w:rPr>
                <w:color w:val="000000" w:themeColor="text1"/>
                <w:sz w:val="24"/>
                <w:szCs w:val="24"/>
              </w:rPr>
            </w:pPr>
            <w:r w:rsidRPr="00402DFC">
              <w:rPr>
                <w:color w:val="000000" w:themeColor="text1"/>
                <w:sz w:val="24"/>
                <w:szCs w:val="24"/>
              </w:rPr>
              <w:t>1.10</w:t>
            </w:r>
          </w:p>
        </w:tc>
        <w:tc>
          <w:tcPr>
            <w:tcW w:w="3402"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jc w:val="both"/>
              <w:rPr>
                <w:sz w:val="24"/>
                <w:szCs w:val="24"/>
              </w:rPr>
            </w:pPr>
            <w:r>
              <w:rPr>
                <w:sz w:val="24"/>
                <w:szCs w:val="24"/>
              </w:rPr>
              <w:t>Провести о</w:t>
            </w:r>
            <w:r w:rsidRPr="00402DFC">
              <w:rPr>
                <w:sz w:val="24"/>
                <w:szCs w:val="24"/>
              </w:rPr>
              <w:t>світлення центральної дороги</w:t>
            </w:r>
            <w:r>
              <w:rPr>
                <w:sz w:val="24"/>
                <w:szCs w:val="24"/>
              </w:rPr>
              <w:t xml:space="preserve"> с. Суходоли</w:t>
            </w:r>
            <w:r w:rsidRPr="00402DFC">
              <w:rPr>
                <w:sz w:val="24"/>
                <w:szCs w:val="24"/>
              </w:rPr>
              <w:t xml:space="preserve"> (від вул. Соборна до вул. Молодіжна)</w:t>
            </w:r>
          </w:p>
        </w:tc>
        <w:tc>
          <w:tcPr>
            <w:tcW w:w="1559" w:type="dxa"/>
            <w:tcBorders>
              <w:top w:val="single" w:sz="4" w:space="0" w:color="000000"/>
              <w:left w:val="single" w:sz="4" w:space="0" w:color="000000"/>
              <w:bottom w:val="single" w:sz="4" w:space="0" w:color="000000"/>
              <w:right w:val="single" w:sz="4" w:space="0" w:color="000000"/>
            </w:tcBorders>
          </w:tcPr>
          <w:p w:rsidR="002027FA" w:rsidRPr="009C4551" w:rsidRDefault="002027FA" w:rsidP="003C468E">
            <w:pPr>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2027FA" w:rsidRPr="00402DFC" w:rsidRDefault="007075CF" w:rsidP="00CF5D24">
            <w:pPr>
              <w:jc w:val="both"/>
              <w:rPr>
                <w:sz w:val="24"/>
                <w:szCs w:val="24"/>
              </w:rPr>
            </w:pPr>
            <w:proofErr w:type="spellStart"/>
            <w:r>
              <w:rPr>
                <w:sz w:val="24"/>
                <w:szCs w:val="24"/>
              </w:rPr>
              <w:t>УЖКГіБ</w:t>
            </w:r>
            <w:proofErr w:type="spellEnd"/>
            <w:r w:rsidRPr="00402DFC">
              <w:rPr>
                <w:sz w:val="24"/>
                <w:szCs w:val="24"/>
              </w:rPr>
              <w:t>,</w:t>
            </w:r>
            <w:r w:rsidR="00307C6D">
              <w:rPr>
                <w:sz w:val="24"/>
                <w:szCs w:val="24"/>
              </w:rPr>
              <w:t xml:space="preserve"> </w:t>
            </w:r>
            <w:r w:rsidR="002027FA" w:rsidRPr="00402DFC">
              <w:rPr>
                <w:sz w:val="24"/>
                <w:szCs w:val="24"/>
              </w:rPr>
              <w:t>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jc w:val="both"/>
              <w:rPr>
                <w:sz w:val="24"/>
                <w:szCs w:val="24"/>
              </w:rPr>
            </w:pPr>
            <w:r w:rsidRPr="00402DFC">
              <w:rPr>
                <w:sz w:val="24"/>
                <w:szCs w:val="24"/>
              </w:rPr>
              <w:t>Покращення стану доріг в населених пунктах</w:t>
            </w:r>
          </w:p>
        </w:tc>
      </w:tr>
      <w:tr w:rsidR="002027FA"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spacing w:line="216" w:lineRule="auto"/>
              <w:jc w:val="both"/>
              <w:rPr>
                <w:color w:val="000000" w:themeColor="text1"/>
                <w:sz w:val="24"/>
                <w:szCs w:val="24"/>
              </w:rPr>
            </w:pPr>
            <w:r w:rsidRPr="00402DFC">
              <w:rPr>
                <w:color w:val="000000" w:themeColor="text1"/>
                <w:sz w:val="24"/>
                <w:szCs w:val="24"/>
              </w:rPr>
              <w:t>1.11.</w:t>
            </w:r>
          </w:p>
        </w:tc>
        <w:tc>
          <w:tcPr>
            <w:tcW w:w="3402" w:type="dxa"/>
            <w:tcBorders>
              <w:top w:val="single" w:sz="4" w:space="0" w:color="000000"/>
              <w:left w:val="single" w:sz="4" w:space="0" w:color="000000"/>
              <w:bottom w:val="single" w:sz="4" w:space="0" w:color="000000"/>
              <w:right w:val="single" w:sz="4" w:space="0" w:color="000000"/>
            </w:tcBorders>
          </w:tcPr>
          <w:p w:rsidR="002027FA" w:rsidRPr="00AE4329" w:rsidRDefault="002027FA" w:rsidP="00CF5D24">
            <w:pPr>
              <w:spacing w:line="216" w:lineRule="auto"/>
              <w:jc w:val="both"/>
              <w:rPr>
                <w:b/>
                <w:color w:val="000000" w:themeColor="text1"/>
                <w:sz w:val="24"/>
                <w:szCs w:val="24"/>
              </w:rPr>
            </w:pPr>
            <w:r>
              <w:rPr>
                <w:sz w:val="24"/>
                <w:szCs w:val="24"/>
              </w:rPr>
              <w:t>Провести п</w:t>
            </w:r>
            <w:r w:rsidRPr="00402DFC">
              <w:rPr>
                <w:sz w:val="24"/>
                <w:szCs w:val="24"/>
              </w:rPr>
              <w:t>оточний ремонт зовнішнього освітлення прибудинкових територій міської територіальної громади</w:t>
            </w:r>
          </w:p>
        </w:tc>
        <w:tc>
          <w:tcPr>
            <w:tcW w:w="1559" w:type="dxa"/>
            <w:tcBorders>
              <w:top w:val="single" w:sz="4" w:space="0" w:color="000000"/>
              <w:left w:val="single" w:sz="4" w:space="0" w:color="000000"/>
              <w:bottom w:val="single" w:sz="4" w:space="0" w:color="000000"/>
              <w:right w:val="single" w:sz="4" w:space="0" w:color="000000"/>
            </w:tcBorders>
          </w:tcPr>
          <w:p w:rsidR="002027FA" w:rsidRPr="009C4551" w:rsidRDefault="002027FA" w:rsidP="003C468E">
            <w:pPr>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2027FA" w:rsidRPr="00402DFC" w:rsidRDefault="007075CF" w:rsidP="007075CF">
            <w:pPr>
              <w:jc w:val="both"/>
              <w:rPr>
                <w:sz w:val="24"/>
                <w:szCs w:val="24"/>
              </w:rPr>
            </w:pPr>
            <w:proofErr w:type="spellStart"/>
            <w:r>
              <w:rPr>
                <w:sz w:val="24"/>
                <w:szCs w:val="24"/>
              </w:rPr>
              <w:t>УЖКГіБ</w:t>
            </w:r>
            <w:proofErr w:type="spellEnd"/>
            <w:r w:rsidRPr="00402DFC">
              <w:rPr>
                <w:sz w:val="24"/>
                <w:szCs w:val="24"/>
              </w:rPr>
              <w:t>,</w:t>
            </w:r>
            <w:r w:rsidR="002027FA" w:rsidRPr="00402DFC">
              <w:rPr>
                <w:sz w:val="24"/>
                <w:szCs w:val="24"/>
              </w:rPr>
              <w:t xml:space="preserve">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jc w:val="both"/>
              <w:rPr>
                <w:sz w:val="24"/>
                <w:szCs w:val="24"/>
              </w:rPr>
            </w:pPr>
            <w:r w:rsidRPr="00402DFC">
              <w:rPr>
                <w:sz w:val="24"/>
                <w:szCs w:val="24"/>
              </w:rPr>
              <w:t>Покращення стану доріг в населених пунктах</w:t>
            </w:r>
          </w:p>
        </w:tc>
      </w:tr>
      <w:tr w:rsidR="002027FA"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spacing w:after="0" w:line="216" w:lineRule="auto"/>
              <w:jc w:val="both"/>
              <w:rPr>
                <w:color w:val="000000" w:themeColor="text1"/>
                <w:sz w:val="24"/>
                <w:szCs w:val="24"/>
              </w:rPr>
            </w:pPr>
            <w:r>
              <w:rPr>
                <w:color w:val="000000" w:themeColor="text1"/>
                <w:sz w:val="24"/>
                <w:szCs w:val="24"/>
              </w:rPr>
              <w:t>1.12</w:t>
            </w:r>
          </w:p>
        </w:tc>
        <w:tc>
          <w:tcPr>
            <w:tcW w:w="3402" w:type="dxa"/>
            <w:tcBorders>
              <w:top w:val="single" w:sz="4" w:space="0" w:color="000000"/>
              <w:left w:val="single" w:sz="4" w:space="0" w:color="000000"/>
              <w:bottom w:val="single" w:sz="4" w:space="0" w:color="000000"/>
              <w:right w:val="single" w:sz="4" w:space="0" w:color="000000"/>
            </w:tcBorders>
          </w:tcPr>
          <w:p w:rsidR="002027FA" w:rsidRPr="00F055CC" w:rsidRDefault="002027FA" w:rsidP="00CF5D24">
            <w:pPr>
              <w:spacing w:after="0"/>
              <w:jc w:val="both"/>
              <w:rPr>
                <w:sz w:val="24"/>
                <w:szCs w:val="24"/>
              </w:rPr>
            </w:pPr>
            <w:r>
              <w:rPr>
                <w:sz w:val="24"/>
                <w:szCs w:val="24"/>
              </w:rPr>
              <w:t>Провести р</w:t>
            </w:r>
            <w:r w:rsidRPr="00F055CC">
              <w:rPr>
                <w:sz w:val="24"/>
                <w:szCs w:val="24"/>
              </w:rPr>
              <w:t>емонт огорож</w:t>
            </w:r>
          </w:p>
          <w:p w:rsidR="002027FA" w:rsidRPr="00F055CC" w:rsidRDefault="002027FA" w:rsidP="00CF5D24">
            <w:pPr>
              <w:spacing w:after="0"/>
              <w:jc w:val="both"/>
              <w:rPr>
                <w:sz w:val="24"/>
                <w:szCs w:val="24"/>
              </w:rPr>
            </w:pPr>
            <w:r w:rsidRPr="00F055CC">
              <w:rPr>
                <w:sz w:val="24"/>
                <w:szCs w:val="24"/>
              </w:rPr>
              <w:t xml:space="preserve">- клубу с. </w:t>
            </w:r>
            <w:proofErr w:type="spellStart"/>
            <w:r w:rsidRPr="00F055CC">
              <w:rPr>
                <w:sz w:val="24"/>
                <w:szCs w:val="24"/>
              </w:rPr>
              <w:t>Федорівка</w:t>
            </w:r>
            <w:proofErr w:type="spellEnd"/>
          </w:p>
          <w:p w:rsidR="002027FA" w:rsidRPr="00F055CC" w:rsidRDefault="002027FA" w:rsidP="00CF5D24">
            <w:pPr>
              <w:spacing w:after="0"/>
              <w:jc w:val="both"/>
              <w:rPr>
                <w:sz w:val="24"/>
                <w:szCs w:val="24"/>
              </w:rPr>
            </w:pPr>
            <w:r w:rsidRPr="00F055CC">
              <w:rPr>
                <w:sz w:val="24"/>
                <w:szCs w:val="24"/>
              </w:rPr>
              <w:t>- кладовища с</w:t>
            </w:r>
            <w:r>
              <w:rPr>
                <w:sz w:val="24"/>
                <w:szCs w:val="24"/>
              </w:rPr>
              <w:t>.</w:t>
            </w:r>
            <w:r w:rsidRPr="00F055CC">
              <w:rPr>
                <w:sz w:val="24"/>
                <w:szCs w:val="24"/>
              </w:rPr>
              <w:t xml:space="preserve"> Суходоли </w:t>
            </w:r>
          </w:p>
          <w:p w:rsidR="002027FA" w:rsidRDefault="002027FA" w:rsidP="00CF5D24">
            <w:pPr>
              <w:spacing w:after="0"/>
              <w:jc w:val="both"/>
              <w:rPr>
                <w:sz w:val="24"/>
                <w:szCs w:val="24"/>
              </w:rPr>
            </w:pPr>
            <w:r w:rsidRPr="00F055CC">
              <w:rPr>
                <w:sz w:val="24"/>
                <w:szCs w:val="24"/>
              </w:rPr>
              <w:t xml:space="preserve">- клубу с. </w:t>
            </w:r>
            <w:proofErr w:type="spellStart"/>
            <w:r w:rsidRPr="00F055CC">
              <w:rPr>
                <w:sz w:val="24"/>
                <w:szCs w:val="24"/>
              </w:rPr>
              <w:t>Ласків</w:t>
            </w:r>
            <w:proofErr w:type="spellEnd"/>
          </w:p>
          <w:p w:rsidR="002027FA" w:rsidRPr="00F055CC" w:rsidRDefault="002027FA" w:rsidP="00CF5D24">
            <w:pPr>
              <w:spacing w:after="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027FA" w:rsidRPr="009C4551" w:rsidRDefault="002027FA" w:rsidP="003C468E">
            <w:pPr>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2027FA" w:rsidRPr="00F055CC" w:rsidRDefault="007075CF" w:rsidP="007075CF">
            <w:pPr>
              <w:spacing w:after="0"/>
              <w:jc w:val="both"/>
              <w:rPr>
                <w:sz w:val="24"/>
                <w:szCs w:val="24"/>
              </w:rPr>
            </w:pPr>
            <w:proofErr w:type="spellStart"/>
            <w:r>
              <w:rPr>
                <w:sz w:val="24"/>
                <w:szCs w:val="24"/>
              </w:rPr>
              <w:t>УЖКГіБ</w:t>
            </w:r>
            <w:proofErr w:type="spellEnd"/>
            <w:r w:rsidRPr="00402DFC">
              <w:rPr>
                <w:sz w:val="24"/>
                <w:szCs w:val="24"/>
              </w:rPr>
              <w:t>,</w:t>
            </w:r>
            <w:r w:rsidR="00307C6D">
              <w:rPr>
                <w:sz w:val="24"/>
                <w:szCs w:val="24"/>
              </w:rPr>
              <w:t xml:space="preserve"> </w:t>
            </w:r>
            <w:r w:rsidR="002027FA" w:rsidRPr="00F055CC">
              <w:rPr>
                <w:sz w:val="24"/>
                <w:szCs w:val="24"/>
              </w:rPr>
              <w:t>КП «Зарічанська ВУЖКГ»,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2027FA" w:rsidRPr="00F055CC" w:rsidRDefault="002027FA" w:rsidP="00CF5D24">
            <w:pPr>
              <w:spacing w:after="0"/>
              <w:jc w:val="both"/>
              <w:rPr>
                <w:sz w:val="24"/>
                <w:szCs w:val="24"/>
              </w:rPr>
            </w:pPr>
            <w:r>
              <w:rPr>
                <w:sz w:val="24"/>
                <w:szCs w:val="24"/>
              </w:rPr>
              <w:t xml:space="preserve">Покращення благоустрою </w:t>
            </w:r>
            <w:r w:rsidRPr="00F055CC">
              <w:rPr>
                <w:sz w:val="24"/>
                <w:szCs w:val="24"/>
              </w:rPr>
              <w:t>громади</w:t>
            </w:r>
          </w:p>
          <w:p w:rsidR="002027FA" w:rsidRPr="00F055CC" w:rsidRDefault="002027FA" w:rsidP="00CF5D24">
            <w:pPr>
              <w:spacing w:after="0"/>
              <w:jc w:val="both"/>
              <w:rPr>
                <w:sz w:val="24"/>
                <w:szCs w:val="24"/>
              </w:rPr>
            </w:pPr>
          </w:p>
        </w:tc>
      </w:tr>
      <w:tr w:rsidR="002027FA"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2027FA" w:rsidRPr="00402DFC" w:rsidRDefault="002027FA" w:rsidP="00CF5D24">
            <w:pPr>
              <w:spacing w:after="0" w:line="216" w:lineRule="auto"/>
              <w:jc w:val="both"/>
              <w:rPr>
                <w:color w:val="000000" w:themeColor="text1"/>
                <w:sz w:val="24"/>
                <w:szCs w:val="24"/>
              </w:rPr>
            </w:pPr>
            <w:r>
              <w:rPr>
                <w:color w:val="000000" w:themeColor="text1"/>
                <w:sz w:val="24"/>
                <w:szCs w:val="24"/>
              </w:rPr>
              <w:t>1.13</w:t>
            </w:r>
          </w:p>
        </w:tc>
        <w:tc>
          <w:tcPr>
            <w:tcW w:w="3402" w:type="dxa"/>
            <w:tcBorders>
              <w:top w:val="single" w:sz="4" w:space="0" w:color="000000"/>
              <w:left w:val="single" w:sz="4" w:space="0" w:color="000000"/>
              <w:bottom w:val="single" w:sz="4" w:space="0" w:color="000000"/>
              <w:right w:val="single" w:sz="4" w:space="0" w:color="000000"/>
            </w:tcBorders>
          </w:tcPr>
          <w:p w:rsidR="002027FA" w:rsidRPr="00F055CC" w:rsidRDefault="002027FA" w:rsidP="00CF5D24">
            <w:pPr>
              <w:spacing w:after="0"/>
              <w:jc w:val="both"/>
              <w:rPr>
                <w:sz w:val="24"/>
                <w:szCs w:val="24"/>
              </w:rPr>
            </w:pPr>
            <w:r>
              <w:rPr>
                <w:sz w:val="24"/>
                <w:szCs w:val="24"/>
              </w:rPr>
              <w:t>Провести о</w:t>
            </w:r>
            <w:r w:rsidRPr="00F055CC">
              <w:rPr>
                <w:sz w:val="24"/>
                <w:szCs w:val="24"/>
              </w:rPr>
              <w:t>городження та обслуговування дитячих майданчиків громади</w:t>
            </w:r>
          </w:p>
          <w:p w:rsidR="002027FA" w:rsidRPr="00402DFC" w:rsidRDefault="002027FA" w:rsidP="00CF5D24">
            <w:pPr>
              <w:spacing w:line="216" w:lineRule="auto"/>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027FA" w:rsidRPr="009C4551" w:rsidRDefault="002027FA" w:rsidP="003C468E">
            <w:pPr>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2027FA" w:rsidRPr="00F055CC" w:rsidRDefault="007075CF" w:rsidP="007075CF">
            <w:pPr>
              <w:spacing w:after="0"/>
              <w:jc w:val="both"/>
              <w:rPr>
                <w:sz w:val="24"/>
                <w:szCs w:val="24"/>
              </w:rPr>
            </w:pPr>
            <w:proofErr w:type="spellStart"/>
            <w:r>
              <w:rPr>
                <w:sz w:val="24"/>
                <w:szCs w:val="24"/>
              </w:rPr>
              <w:t>УЖКГіБ</w:t>
            </w:r>
            <w:proofErr w:type="spellEnd"/>
            <w:r w:rsidRPr="00402DFC">
              <w:rPr>
                <w:sz w:val="24"/>
                <w:szCs w:val="24"/>
              </w:rPr>
              <w:t>,</w:t>
            </w:r>
            <w:r w:rsidR="002027FA" w:rsidRPr="00F055CC">
              <w:rPr>
                <w:sz w:val="24"/>
                <w:szCs w:val="24"/>
              </w:rPr>
              <w:t xml:space="preserve"> КП «Зарічанська ВУЖКГ»,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2027FA" w:rsidRPr="00F055CC" w:rsidRDefault="002027FA" w:rsidP="00CF5D24">
            <w:pPr>
              <w:spacing w:after="0"/>
              <w:jc w:val="both"/>
              <w:rPr>
                <w:sz w:val="24"/>
                <w:szCs w:val="24"/>
              </w:rPr>
            </w:pPr>
            <w:r w:rsidRPr="00F055CC">
              <w:rPr>
                <w:sz w:val="24"/>
                <w:szCs w:val="24"/>
              </w:rPr>
              <w:t>Підвищення рівня безпеки жителів громади</w:t>
            </w:r>
          </w:p>
          <w:p w:rsidR="002027FA" w:rsidRPr="00F055CC" w:rsidRDefault="002027FA" w:rsidP="00CF5D24">
            <w:pPr>
              <w:spacing w:after="0"/>
              <w:jc w:val="both"/>
              <w:rPr>
                <w:sz w:val="24"/>
                <w:szCs w:val="24"/>
              </w:rPr>
            </w:pPr>
          </w:p>
        </w:tc>
      </w:tr>
      <w:tr w:rsidR="003E46ED" w:rsidRPr="00AE4329" w:rsidTr="00F33875">
        <w:trPr>
          <w:trHeight w:val="463"/>
        </w:trPr>
        <w:tc>
          <w:tcPr>
            <w:tcW w:w="10708" w:type="dxa"/>
            <w:gridSpan w:val="5"/>
            <w:tcBorders>
              <w:top w:val="single" w:sz="4" w:space="0" w:color="000000"/>
              <w:left w:val="single" w:sz="4" w:space="0" w:color="000000"/>
              <w:bottom w:val="single" w:sz="4" w:space="0" w:color="000000"/>
              <w:right w:val="single" w:sz="4" w:space="0" w:color="000000"/>
            </w:tcBorders>
          </w:tcPr>
          <w:p w:rsidR="003E46ED" w:rsidRPr="001C0B80" w:rsidRDefault="003E46ED" w:rsidP="00CF5D24">
            <w:pPr>
              <w:jc w:val="both"/>
              <w:rPr>
                <w:b/>
              </w:rPr>
            </w:pPr>
            <w:r w:rsidRPr="001C0B80">
              <w:rPr>
                <w:b/>
              </w:rPr>
              <w:t xml:space="preserve">Завдання 2. </w:t>
            </w:r>
            <w:r w:rsidRPr="001C0B80">
              <w:rPr>
                <w:b/>
                <w:bCs/>
              </w:rPr>
              <w:t xml:space="preserve"> З</w:t>
            </w:r>
            <w:r w:rsidRPr="001C0B80">
              <w:rPr>
                <w:rStyle w:val="FontStyle12"/>
                <w:b/>
                <w:bCs/>
                <w:spacing w:val="-3"/>
                <w:sz w:val="28"/>
                <w:szCs w:val="28"/>
                <w:lang w:eastAsia="uk-UA"/>
              </w:rPr>
              <w:t>абезпечення  населення житлово-комунальними послугами належних рівня та якості</w:t>
            </w:r>
            <w:r w:rsidR="003A01FC" w:rsidRPr="001C0B80">
              <w:rPr>
                <w:rStyle w:val="FontStyle12"/>
                <w:b/>
                <w:bCs/>
                <w:spacing w:val="-3"/>
                <w:sz w:val="28"/>
                <w:szCs w:val="28"/>
                <w:lang w:eastAsia="uk-UA"/>
              </w:rPr>
              <w:t xml:space="preserve"> доповнити пунктом</w:t>
            </w:r>
            <w:r w:rsidRPr="001C0B80">
              <w:rPr>
                <w:rStyle w:val="FontStyle12"/>
                <w:b/>
                <w:bCs/>
                <w:spacing w:val="-3"/>
                <w:sz w:val="28"/>
                <w:szCs w:val="28"/>
                <w:lang w:eastAsia="uk-UA"/>
              </w:rPr>
              <w:t xml:space="preserve"> 2.8</w:t>
            </w:r>
          </w:p>
        </w:tc>
      </w:tr>
      <w:tr w:rsidR="003A01FC"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3A01FC" w:rsidRPr="00402DFC" w:rsidRDefault="003A01FC" w:rsidP="00CF5D24">
            <w:pPr>
              <w:spacing w:line="216" w:lineRule="auto"/>
              <w:jc w:val="both"/>
              <w:rPr>
                <w:color w:val="000000" w:themeColor="text1"/>
                <w:sz w:val="24"/>
                <w:szCs w:val="24"/>
              </w:rPr>
            </w:pPr>
            <w:r>
              <w:rPr>
                <w:color w:val="000000" w:themeColor="text1"/>
                <w:sz w:val="24"/>
                <w:szCs w:val="24"/>
              </w:rPr>
              <w:t>2.8</w:t>
            </w:r>
          </w:p>
        </w:tc>
        <w:tc>
          <w:tcPr>
            <w:tcW w:w="3402" w:type="dxa"/>
            <w:tcBorders>
              <w:top w:val="single" w:sz="4" w:space="0" w:color="000000"/>
              <w:left w:val="single" w:sz="4" w:space="0" w:color="000000"/>
              <w:bottom w:val="single" w:sz="4" w:space="0" w:color="000000"/>
              <w:right w:val="single" w:sz="4" w:space="0" w:color="000000"/>
            </w:tcBorders>
          </w:tcPr>
          <w:p w:rsidR="003A01FC" w:rsidRDefault="003A01FC" w:rsidP="00CF5D24">
            <w:pPr>
              <w:spacing w:line="216" w:lineRule="auto"/>
              <w:jc w:val="both"/>
              <w:rPr>
                <w:b/>
                <w:sz w:val="24"/>
                <w:szCs w:val="24"/>
                <w:lang w:val="ru-RU"/>
              </w:rPr>
            </w:pPr>
            <w:r w:rsidRPr="003A01FC">
              <w:rPr>
                <w:b/>
                <w:sz w:val="24"/>
                <w:szCs w:val="24"/>
              </w:rPr>
              <w:t>Покращити якість питної води та надання послуг з водопостачання та водовідведення</w:t>
            </w:r>
            <w:r w:rsidRPr="003A01FC">
              <w:rPr>
                <w:b/>
                <w:sz w:val="24"/>
                <w:szCs w:val="24"/>
                <w:lang w:val="ru-RU"/>
              </w:rPr>
              <w:t>:</w:t>
            </w:r>
          </w:p>
          <w:p w:rsidR="00A41ED3" w:rsidRPr="00F33875" w:rsidRDefault="00A41ED3" w:rsidP="00F33875">
            <w:pPr>
              <w:pStyle w:val="ab"/>
              <w:spacing w:after="0" w:line="216" w:lineRule="auto"/>
              <w:jc w:val="both"/>
              <w:rPr>
                <w:b/>
                <w:sz w:val="24"/>
                <w:szCs w:val="24"/>
                <w:lang w:val="ru-RU"/>
              </w:rPr>
            </w:pPr>
            <w:r w:rsidRPr="00A41ED3">
              <w:rPr>
                <w:b/>
                <w:sz w:val="24"/>
                <w:szCs w:val="24"/>
                <w:lang w:val="ru-RU"/>
              </w:rPr>
              <w:t>Провести:</w:t>
            </w:r>
          </w:p>
          <w:p w:rsidR="003A01FC" w:rsidRPr="00F33875" w:rsidRDefault="00F33875" w:rsidP="00F33875">
            <w:pPr>
              <w:spacing w:after="0"/>
              <w:jc w:val="both"/>
              <w:rPr>
                <w:sz w:val="24"/>
                <w:szCs w:val="24"/>
              </w:rPr>
            </w:pPr>
            <w:r>
              <w:rPr>
                <w:sz w:val="24"/>
                <w:szCs w:val="24"/>
                <w:lang w:val="ru-RU"/>
              </w:rPr>
              <w:lastRenderedPageBreak/>
              <w:t>- п</w:t>
            </w:r>
            <w:proofErr w:type="spellStart"/>
            <w:r w:rsidR="003A01FC" w:rsidRPr="00F33875">
              <w:rPr>
                <w:sz w:val="24"/>
                <w:szCs w:val="24"/>
              </w:rPr>
              <w:t>оточний</w:t>
            </w:r>
            <w:proofErr w:type="spellEnd"/>
            <w:r w:rsidR="003A01FC" w:rsidRPr="00F33875">
              <w:rPr>
                <w:sz w:val="24"/>
                <w:szCs w:val="24"/>
              </w:rPr>
              <w:t xml:space="preserve"> ремонт     </w:t>
            </w:r>
            <w:r w:rsidR="00FF3628">
              <w:rPr>
                <w:sz w:val="24"/>
                <w:szCs w:val="24"/>
              </w:rPr>
              <w:t>веж</w:t>
            </w:r>
            <w:r w:rsidR="003A01FC" w:rsidRPr="00F33875">
              <w:rPr>
                <w:sz w:val="24"/>
                <w:szCs w:val="24"/>
              </w:rPr>
              <w:t xml:space="preserve">і вул. Польова </w:t>
            </w:r>
            <w:proofErr w:type="spellStart"/>
            <w:r w:rsidR="003A01FC" w:rsidRPr="00F33875">
              <w:rPr>
                <w:sz w:val="24"/>
                <w:szCs w:val="24"/>
              </w:rPr>
              <w:t>с.Суходоли</w:t>
            </w:r>
            <w:proofErr w:type="spellEnd"/>
          </w:p>
          <w:p w:rsidR="00CF5D24" w:rsidRPr="003A01FC" w:rsidRDefault="00CF5D24" w:rsidP="00CF5D24">
            <w:pPr>
              <w:spacing w:after="0"/>
              <w:jc w:val="both"/>
              <w:rPr>
                <w:sz w:val="24"/>
                <w:szCs w:val="24"/>
              </w:rPr>
            </w:pPr>
          </w:p>
          <w:p w:rsidR="003A01FC" w:rsidRPr="003A01FC" w:rsidRDefault="00F33875" w:rsidP="00CF5D24">
            <w:pPr>
              <w:jc w:val="both"/>
              <w:rPr>
                <w:sz w:val="24"/>
                <w:szCs w:val="24"/>
              </w:rPr>
            </w:pPr>
            <w:r>
              <w:rPr>
                <w:sz w:val="24"/>
                <w:szCs w:val="24"/>
              </w:rPr>
              <w:t>- укріп</w:t>
            </w:r>
            <w:r w:rsidR="003A01FC" w:rsidRPr="003A01FC">
              <w:rPr>
                <w:sz w:val="24"/>
                <w:szCs w:val="24"/>
              </w:rPr>
              <w:t xml:space="preserve">лення водонапірної вежі у селі </w:t>
            </w:r>
            <w:proofErr w:type="spellStart"/>
            <w:r w:rsidR="003A01FC" w:rsidRPr="003A01FC">
              <w:rPr>
                <w:sz w:val="24"/>
                <w:szCs w:val="24"/>
              </w:rPr>
              <w:t>Ласків</w:t>
            </w:r>
            <w:proofErr w:type="spellEnd"/>
          </w:p>
          <w:p w:rsidR="003A01FC" w:rsidRPr="003A01FC" w:rsidRDefault="00F33875" w:rsidP="00CF5D24">
            <w:pPr>
              <w:jc w:val="both"/>
              <w:rPr>
                <w:sz w:val="24"/>
                <w:szCs w:val="24"/>
              </w:rPr>
            </w:pPr>
            <w:r>
              <w:rPr>
                <w:sz w:val="24"/>
                <w:szCs w:val="24"/>
              </w:rPr>
              <w:t>- р</w:t>
            </w:r>
            <w:r w:rsidR="003A01FC" w:rsidRPr="003A01FC">
              <w:rPr>
                <w:sz w:val="24"/>
                <w:szCs w:val="24"/>
              </w:rPr>
              <w:t xml:space="preserve">емонт засувок у системі водопостачання села </w:t>
            </w:r>
            <w:proofErr w:type="spellStart"/>
            <w:r w:rsidR="003A01FC" w:rsidRPr="003A01FC">
              <w:rPr>
                <w:sz w:val="24"/>
                <w:szCs w:val="24"/>
              </w:rPr>
              <w:t>Ласків</w:t>
            </w:r>
            <w:proofErr w:type="spellEnd"/>
          </w:p>
          <w:p w:rsidR="003A01FC" w:rsidRPr="003A01FC" w:rsidRDefault="00F33875" w:rsidP="00CF5D24">
            <w:pPr>
              <w:jc w:val="both"/>
              <w:rPr>
                <w:sz w:val="24"/>
                <w:szCs w:val="24"/>
              </w:rPr>
            </w:pPr>
            <w:r>
              <w:rPr>
                <w:sz w:val="24"/>
                <w:szCs w:val="24"/>
              </w:rPr>
              <w:t>- в</w:t>
            </w:r>
            <w:r w:rsidR="003A01FC" w:rsidRPr="003A01FC">
              <w:rPr>
                <w:sz w:val="24"/>
                <w:szCs w:val="24"/>
              </w:rPr>
              <w:t>нес</w:t>
            </w:r>
            <w:r>
              <w:rPr>
                <w:sz w:val="24"/>
                <w:szCs w:val="24"/>
              </w:rPr>
              <w:t xml:space="preserve">ти </w:t>
            </w:r>
            <w:r w:rsidR="003A01FC" w:rsidRPr="003A01FC">
              <w:rPr>
                <w:sz w:val="24"/>
                <w:szCs w:val="24"/>
              </w:rPr>
              <w:t xml:space="preserve"> змін</w:t>
            </w:r>
            <w:r>
              <w:rPr>
                <w:sz w:val="24"/>
                <w:szCs w:val="24"/>
              </w:rPr>
              <w:t>и</w:t>
            </w:r>
            <w:r w:rsidR="003A01FC" w:rsidRPr="003A01FC">
              <w:rPr>
                <w:sz w:val="24"/>
                <w:szCs w:val="24"/>
              </w:rPr>
              <w:t xml:space="preserve"> до ПКД та завершення ремонту водогону по вул. Шевченка с. Новосілки</w:t>
            </w:r>
          </w:p>
          <w:p w:rsidR="003A01FC" w:rsidRPr="003A01FC" w:rsidRDefault="00F33875" w:rsidP="00CF5D24">
            <w:pPr>
              <w:jc w:val="both"/>
              <w:rPr>
                <w:sz w:val="24"/>
                <w:szCs w:val="24"/>
              </w:rPr>
            </w:pPr>
            <w:r>
              <w:rPr>
                <w:sz w:val="24"/>
                <w:szCs w:val="24"/>
                <w:lang w:val="ru-RU"/>
              </w:rPr>
              <w:t>- н</w:t>
            </w:r>
            <w:proofErr w:type="spellStart"/>
            <w:r w:rsidR="003A01FC" w:rsidRPr="003A01FC">
              <w:rPr>
                <w:sz w:val="24"/>
                <w:szCs w:val="24"/>
              </w:rPr>
              <w:t>ове</w:t>
            </w:r>
            <w:proofErr w:type="spellEnd"/>
            <w:r w:rsidR="003A01FC" w:rsidRPr="003A01FC">
              <w:rPr>
                <w:sz w:val="24"/>
                <w:szCs w:val="24"/>
              </w:rPr>
              <w:t xml:space="preserve"> будівництво водопроводу від вул. Кобилиці через вул. Г.Косинки, </w:t>
            </w:r>
            <w:proofErr w:type="spellStart"/>
            <w:r w:rsidR="003A01FC" w:rsidRPr="003A01FC">
              <w:rPr>
                <w:sz w:val="24"/>
                <w:szCs w:val="24"/>
              </w:rPr>
              <w:t>Гуденко</w:t>
            </w:r>
            <w:proofErr w:type="spellEnd"/>
            <w:r w:rsidR="003A01FC" w:rsidRPr="003A01FC">
              <w:rPr>
                <w:sz w:val="24"/>
                <w:szCs w:val="24"/>
              </w:rPr>
              <w:t>, Г. Проскури до вул. Сагайдачного, 103 (протяжністю 750 м.)</w:t>
            </w:r>
          </w:p>
          <w:p w:rsidR="003A01FC" w:rsidRDefault="00F33875" w:rsidP="00CF5D24">
            <w:pPr>
              <w:jc w:val="both"/>
              <w:rPr>
                <w:color w:val="000000"/>
                <w:sz w:val="24"/>
                <w:szCs w:val="24"/>
                <w:lang w:val="ru-RU"/>
              </w:rPr>
            </w:pPr>
            <w:r>
              <w:rPr>
                <w:color w:val="000000"/>
                <w:sz w:val="24"/>
                <w:szCs w:val="24"/>
              </w:rPr>
              <w:t>- н</w:t>
            </w:r>
            <w:r w:rsidR="003A01FC" w:rsidRPr="003A01FC">
              <w:rPr>
                <w:color w:val="000000"/>
                <w:sz w:val="24"/>
                <w:szCs w:val="24"/>
              </w:rPr>
              <w:t>ове будівництво лінії електропередач до КНС на вулиці Луцькій 209 УВКГ</w:t>
            </w:r>
          </w:p>
          <w:p w:rsidR="00A41ED3" w:rsidRPr="00F33875" w:rsidRDefault="00A41ED3" w:rsidP="00F33875">
            <w:pPr>
              <w:pStyle w:val="ab"/>
              <w:spacing w:after="0"/>
              <w:jc w:val="both"/>
              <w:rPr>
                <w:b/>
                <w:color w:val="000000"/>
                <w:sz w:val="24"/>
                <w:szCs w:val="24"/>
                <w:lang w:val="ru-RU" w:eastAsia="uk-UA"/>
              </w:rPr>
            </w:pPr>
            <w:proofErr w:type="spellStart"/>
            <w:r w:rsidRPr="00A41ED3">
              <w:rPr>
                <w:b/>
                <w:color w:val="000000"/>
                <w:sz w:val="24"/>
                <w:szCs w:val="24"/>
                <w:lang w:val="ru-RU"/>
              </w:rPr>
              <w:t>Придбати</w:t>
            </w:r>
            <w:proofErr w:type="spellEnd"/>
            <w:r w:rsidRPr="00A41ED3">
              <w:rPr>
                <w:b/>
                <w:color w:val="000000"/>
                <w:sz w:val="24"/>
                <w:szCs w:val="24"/>
                <w:lang w:val="ru-RU"/>
              </w:rPr>
              <w:t>:</w:t>
            </w:r>
          </w:p>
          <w:p w:rsidR="003A01FC" w:rsidRDefault="00F33875" w:rsidP="00CF5D24">
            <w:pPr>
              <w:spacing w:after="0"/>
              <w:jc w:val="both"/>
              <w:rPr>
                <w:sz w:val="24"/>
                <w:szCs w:val="24"/>
              </w:rPr>
            </w:pPr>
            <w:r>
              <w:rPr>
                <w:sz w:val="24"/>
                <w:szCs w:val="24"/>
                <w:lang w:val="ru-RU"/>
              </w:rPr>
              <w:t>- к</w:t>
            </w:r>
            <w:proofErr w:type="spellStart"/>
            <w:r w:rsidR="003A01FC" w:rsidRPr="003A01FC">
              <w:rPr>
                <w:sz w:val="24"/>
                <w:szCs w:val="24"/>
              </w:rPr>
              <w:t>аналізаційно</w:t>
            </w:r>
            <w:proofErr w:type="spellEnd"/>
            <w:r>
              <w:rPr>
                <w:sz w:val="24"/>
                <w:szCs w:val="24"/>
              </w:rPr>
              <w:t xml:space="preserve"> -</w:t>
            </w:r>
            <w:r w:rsidR="003A01FC" w:rsidRPr="003A01FC">
              <w:rPr>
                <w:sz w:val="24"/>
                <w:szCs w:val="24"/>
              </w:rPr>
              <w:t xml:space="preserve"> насосн</w:t>
            </w:r>
            <w:r w:rsidR="00A41ED3">
              <w:rPr>
                <w:sz w:val="24"/>
                <w:szCs w:val="24"/>
              </w:rPr>
              <w:t>у</w:t>
            </w:r>
            <w:r w:rsidR="003A01FC" w:rsidRPr="003A01FC">
              <w:rPr>
                <w:sz w:val="24"/>
                <w:szCs w:val="24"/>
              </w:rPr>
              <w:t xml:space="preserve"> станці</w:t>
            </w:r>
            <w:r w:rsidR="00A41ED3">
              <w:rPr>
                <w:sz w:val="24"/>
                <w:szCs w:val="24"/>
              </w:rPr>
              <w:t xml:space="preserve">ю для </w:t>
            </w:r>
            <w:r w:rsidR="003A01FC" w:rsidRPr="003A01FC">
              <w:rPr>
                <w:sz w:val="24"/>
                <w:szCs w:val="24"/>
              </w:rPr>
              <w:t xml:space="preserve"> УВКГ</w:t>
            </w:r>
          </w:p>
          <w:p w:rsidR="00A41ED3" w:rsidRPr="003A01FC" w:rsidRDefault="00A41ED3" w:rsidP="00CF5D24">
            <w:pPr>
              <w:spacing w:after="0"/>
              <w:jc w:val="both"/>
              <w:rPr>
                <w:sz w:val="24"/>
                <w:szCs w:val="24"/>
              </w:rPr>
            </w:pPr>
          </w:p>
          <w:p w:rsidR="003A01FC" w:rsidRPr="00F33875" w:rsidRDefault="00F33875" w:rsidP="00F33875">
            <w:pPr>
              <w:pStyle w:val="ab"/>
              <w:numPr>
                <w:ilvl w:val="0"/>
                <w:numId w:val="23"/>
              </w:numPr>
              <w:ind w:left="0" w:firstLine="34"/>
              <w:jc w:val="both"/>
              <w:rPr>
                <w:b/>
                <w:sz w:val="24"/>
                <w:szCs w:val="24"/>
              </w:rPr>
            </w:pPr>
            <w:r w:rsidRPr="00F33875">
              <w:rPr>
                <w:sz w:val="24"/>
                <w:szCs w:val="24"/>
              </w:rPr>
              <w:t>н</w:t>
            </w:r>
            <w:r w:rsidR="003A01FC" w:rsidRPr="00F33875">
              <w:rPr>
                <w:sz w:val="24"/>
                <w:szCs w:val="24"/>
              </w:rPr>
              <w:t>асосн</w:t>
            </w:r>
            <w:r w:rsidR="00A41ED3" w:rsidRPr="00F33875">
              <w:rPr>
                <w:sz w:val="24"/>
                <w:szCs w:val="24"/>
              </w:rPr>
              <w:t xml:space="preserve">е </w:t>
            </w:r>
            <w:r w:rsidR="003A01FC" w:rsidRPr="00F33875">
              <w:rPr>
                <w:sz w:val="24"/>
                <w:szCs w:val="24"/>
              </w:rPr>
              <w:t>обл</w:t>
            </w:r>
            <w:r w:rsidR="005B192D" w:rsidRPr="00F33875">
              <w:rPr>
                <w:sz w:val="24"/>
                <w:szCs w:val="24"/>
              </w:rPr>
              <w:t>а</w:t>
            </w:r>
            <w:r w:rsidR="003A01FC" w:rsidRPr="00F33875">
              <w:rPr>
                <w:sz w:val="24"/>
                <w:szCs w:val="24"/>
              </w:rPr>
              <w:t>днання на КНС з перетворювачем частоти та пристроєм плавного пуску (насос фекальний) для УВКГ</w:t>
            </w:r>
          </w:p>
        </w:tc>
        <w:tc>
          <w:tcPr>
            <w:tcW w:w="1559" w:type="dxa"/>
            <w:tcBorders>
              <w:top w:val="single" w:sz="4" w:space="0" w:color="000000"/>
              <w:left w:val="single" w:sz="4" w:space="0" w:color="000000"/>
              <w:bottom w:val="single" w:sz="4" w:space="0" w:color="000000"/>
              <w:right w:val="single" w:sz="4" w:space="0" w:color="000000"/>
            </w:tcBorders>
          </w:tcPr>
          <w:p w:rsidR="003A01FC" w:rsidRPr="003A01FC" w:rsidRDefault="003A01FC" w:rsidP="002027FA">
            <w:pPr>
              <w:jc w:val="both"/>
              <w:rPr>
                <w:sz w:val="24"/>
                <w:szCs w:val="24"/>
              </w:rPr>
            </w:pPr>
            <w:r w:rsidRPr="003A01FC">
              <w:rPr>
                <w:sz w:val="24"/>
                <w:szCs w:val="24"/>
              </w:rPr>
              <w:lastRenderedPageBreak/>
              <w:t>2021 р</w:t>
            </w:r>
            <w:r w:rsidR="002027FA">
              <w:rPr>
                <w:sz w:val="24"/>
                <w:szCs w:val="24"/>
              </w:rPr>
              <w:t>ік</w:t>
            </w:r>
          </w:p>
        </w:tc>
        <w:tc>
          <w:tcPr>
            <w:tcW w:w="2693" w:type="dxa"/>
            <w:tcBorders>
              <w:top w:val="single" w:sz="4" w:space="0" w:color="000000"/>
              <w:left w:val="single" w:sz="4" w:space="0" w:color="000000"/>
              <w:bottom w:val="single" w:sz="4" w:space="0" w:color="000000"/>
              <w:right w:val="single" w:sz="4" w:space="0" w:color="000000"/>
            </w:tcBorders>
          </w:tcPr>
          <w:p w:rsidR="003A01FC" w:rsidRPr="003A01FC" w:rsidRDefault="007075CF" w:rsidP="007075CF">
            <w:pPr>
              <w:jc w:val="both"/>
              <w:rPr>
                <w:sz w:val="24"/>
                <w:szCs w:val="24"/>
              </w:rPr>
            </w:pPr>
            <w:proofErr w:type="spellStart"/>
            <w:r>
              <w:rPr>
                <w:sz w:val="24"/>
                <w:szCs w:val="24"/>
              </w:rPr>
              <w:t>УЖКГіБ</w:t>
            </w:r>
            <w:proofErr w:type="spellEnd"/>
            <w:r w:rsidRPr="00402DFC">
              <w:rPr>
                <w:sz w:val="24"/>
                <w:szCs w:val="24"/>
              </w:rPr>
              <w:t>,</w:t>
            </w:r>
            <w:r w:rsidR="003A01FC" w:rsidRPr="003A01FC">
              <w:rPr>
                <w:sz w:val="24"/>
                <w:szCs w:val="24"/>
              </w:rPr>
              <w:t xml:space="preserve"> УВКГ,підрядні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3A01FC" w:rsidRPr="003A01FC" w:rsidRDefault="003A01FC" w:rsidP="00CF5D24">
            <w:pPr>
              <w:jc w:val="both"/>
              <w:rPr>
                <w:sz w:val="24"/>
                <w:szCs w:val="24"/>
              </w:rPr>
            </w:pPr>
            <w:r w:rsidRPr="003A01FC">
              <w:rPr>
                <w:sz w:val="24"/>
                <w:szCs w:val="24"/>
              </w:rPr>
              <w:t>Забезпечення населення якісною питною водою</w:t>
            </w:r>
          </w:p>
        </w:tc>
      </w:tr>
      <w:tr w:rsidR="00402DFC" w:rsidRPr="00AE4329" w:rsidTr="00F33875">
        <w:trPr>
          <w:trHeight w:val="463"/>
        </w:trPr>
        <w:tc>
          <w:tcPr>
            <w:tcW w:w="10708" w:type="dxa"/>
            <w:gridSpan w:val="5"/>
            <w:tcBorders>
              <w:top w:val="single" w:sz="4" w:space="0" w:color="000000"/>
              <w:left w:val="single" w:sz="4" w:space="0" w:color="000000"/>
              <w:bottom w:val="single" w:sz="4" w:space="0" w:color="000000"/>
              <w:right w:val="single" w:sz="4" w:space="0" w:color="000000"/>
            </w:tcBorders>
          </w:tcPr>
          <w:p w:rsidR="00402DFC" w:rsidRPr="001C0B80" w:rsidRDefault="00402DFC" w:rsidP="00CF5D24">
            <w:pPr>
              <w:spacing w:after="0" w:line="216" w:lineRule="auto"/>
              <w:jc w:val="both"/>
              <w:rPr>
                <w:b/>
                <w:color w:val="000000" w:themeColor="text1"/>
              </w:rPr>
            </w:pPr>
            <w:r w:rsidRPr="001C0B80">
              <w:rPr>
                <w:b/>
                <w:color w:val="000000" w:themeColor="text1"/>
              </w:rPr>
              <w:lastRenderedPageBreak/>
              <w:t xml:space="preserve">У розділі  3.2.Дорожнє господарство та благоустрій </w:t>
            </w:r>
          </w:p>
          <w:p w:rsidR="00402DFC" w:rsidRPr="00EC26C5" w:rsidRDefault="002A55EA" w:rsidP="00CF5D24">
            <w:pPr>
              <w:spacing w:after="0" w:line="216" w:lineRule="auto"/>
              <w:jc w:val="both"/>
              <w:rPr>
                <w:b/>
                <w:color w:val="000000" w:themeColor="text1"/>
                <w:sz w:val="24"/>
                <w:szCs w:val="24"/>
                <w:lang w:val="ru-RU"/>
              </w:rPr>
            </w:pPr>
            <w:r w:rsidRPr="001C0B80">
              <w:rPr>
                <w:b/>
                <w:color w:val="000000" w:themeColor="text1"/>
              </w:rPr>
              <w:t>З</w:t>
            </w:r>
            <w:r w:rsidR="00402DFC" w:rsidRPr="001C0B80">
              <w:rPr>
                <w:b/>
                <w:color w:val="000000" w:themeColor="text1"/>
              </w:rPr>
              <w:t xml:space="preserve">авдання </w:t>
            </w:r>
            <w:r w:rsidRPr="001C0B80">
              <w:rPr>
                <w:b/>
                <w:color w:val="000000" w:themeColor="text1"/>
              </w:rPr>
              <w:t>1</w:t>
            </w:r>
            <w:r w:rsidR="00DD599C" w:rsidRPr="001C0B80">
              <w:rPr>
                <w:b/>
                <w:color w:val="000000" w:themeColor="text1"/>
              </w:rPr>
              <w:t xml:space="preserve"> викласти у новій редакції</w:t>
            </w:r>
            <w:r w:rsidR="00DD599C" w:rsidRPr="001C0B80">
              <w:rPr>
                <w:b/>
                <w:color w:val="000000" w:themeColor="text1"/>
                <w:lang w:val="ru-RU"/>
              </w:rPr>
              <w:t>:</w:t>
            </w:r>
            <w:r w:rsidR="00EA064F">
              <w:rPr>
                <w:b/>
                <w:color w:val="000000" w:themeColor="text1"/>
                <w:lang w:val="ru-RU"/>
              </w:rPr>
              <w:t xml:space="preserve"> </w:t>
            </w:r>
            <w:r w:rsidR="00DD599C" w:rsidRPr="001C0B80">
              <w:rPr>
                <w:b/>
                <w:color w:val="000000" w:themeColor="text1"/>
              </w:rPr>
              <w:t>Проведення капітального та поточного ремонту доріг</w:t>
            </w:r>
            <w:r w:rsidR="00DD599C" w:rsidRPr="001C0B80">
              <w:rPr>
                <w:b/>
                <w:color w:val="000000" w:themeColor="text1"/>
                <w:lang w:val="ru-RU"/>
              </w:rPr>
              <w:t xml:space="preserve">, </w:t>
            </w:r>
            <w:r w:rsidR="00DD599C" w:rsidRPr="001C0B80">
              <w:rPr>
                <w:b/>
                <w:color w:val="000000" w:themeColor="text1"/>
              </w:rPr>
              <w:t>вулиць, тротуарів</w:t>
            </w:r>
            <w:r w:rsidR="00DD599C" w:rsidRPr="001C0B80">
              <w:rPr>
                <w:b/>
                <w:color w:val="000000" w:themeColor="text1"/>
                <w:lang w:val="ru-RU"/>
              </w:rPr>
              <w:t xml:space="preserve"> та  </w:t>
            </w:r>
            <w:r w:rsidR="00402DFC" w:rsidRPr="001C0B80">
              <w:rPr>
                <w:b/>
                <w:color w:val="000000" w:themeColor="text1"/>
              </w:rPr>
              <w:t xml:space="preserve">доповнити пунктами </w:t>
            </w:r>
            <w:r w:rsidR="00DD599C" w:rsidRPr="001C0B80">
              <w:rPr>
                <w:b/>
                <w:color w:val="000000" w:themeColor="text1"/>
              </w:rPr>
              <w:t>1.8, 1.9, 1.10</w:t>
            </w:r>
            <w:r w:rsidR="00EC26C5" w:rsidRPr="001C0B80">
              <w:rPr>
                <w:b/>
                <w:color w:val="000000" w:themeColor="text1"/>
              </w:rPr>
              <w:t xml:space="preserve">, </w:t>
            </w:r>
            <w:r w:rsidR="00EC26C5" w:rsidRPr="001C0B80">
              <w:rPr>
                <w:b/>
                <w:color w:val="000000" w:themeColor="text1"/>
                <w:lang w:val="ru-RU"/>
              </w:rPr>
              <w:t>1.11</w:t>
            </w:r>
          </w:p>
        </w:tc>
      </w:tr>
      <w:tr w:rsidR="00DD599C"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DD599C" w:rsidRPr="00DD599C" w:rsidRDefault="00DD599C" w:rsidP="00CF5D24">
            <w:pPr>
              <w:spacing w:after="0" w:line="216" w:lineRule="auto"/>
              <w:jc w:val="both"/>
              <w:rPr>
                <w:color w:val="000000" w:themeColor="text1"/>
                <w:sz w:val="24"/>
                <w:szCs w:val="24"/>
              </w:rPr>
            </w:pPr>
            <w:r w:rsidRPr="00DD599C">
              <w:rPr>
                <w:color w:val="000000" w:themeColor="text1"/>
                <w:sz w:val="24"/>
                <w:szCs w:val="24"/>
              </w:rPr>
              <w:t>1.8</w:t>
            </w:r>
          </w:p>
        </w:tc>
        <w:tc>
          <w:tcPr>
            <w:tcW w:w="3402" w:type="dxa"/>
            <w:tcBorders>
              <w:top w:val="single" w:sz="4" w:space="0" w:color="000000"/>
              <w:left w:val="single" w:sz="4" w:space="0" w:color="000000"/>
              <w:bottom w:val="single" w:sz="4" w:space="0" w:color="000000"/>
              <w:right w:val="single" w:sz="4" w:space="0" w:color="000000"/>
            </w:tcBorders>
          </w:tcPr>
          <w:p w:rsidR="00DD599C" w:rsidRPr="00A41ED3" w:rsidRDefault="00A41ED3" w:rsidP="00CF5D24">
            <w:pPr>
              <w:spacing w:after="0"/>
              <w:jc w:val="both"/>
              <w:rPr>
                <w:sz w:val="24"/>
                <w:szCs w:val="24"/>
                <w:lang w:val="ru-RU"/>
              </w:rPr>
            </w:pPr>
            <w:r>
              <w:rPr>
                <w:sz w:val="24"/>
                <w:szCs w:val="24"/>
              </w:rPr>
              <w:t>Провести к</w:t>
            </w:r>
            <w:r w:rsidR="00DD599C" w:rsidRPr="00DD599C">
              <w:rPr>
                <w:sz w:val="24"/>
                <w:szCs w:val="24"/>
              </w:rPr>
              <w:t>апітальний ремонт дорожнього покриття</w:t>
            </w:r>
            <w:r w:rsidR="00EC26C5">
              <w:rPr>
                <w:sz w:val="24"/>
                <w:szCs w:val="24"/>
              </w:rPr>
              <w:t>:</w:t>
            </w:r>
          </w:p>
          <w:p w:rsidR="00DD599C" w:rsidRPr="00DD599C" w:rsidRDefault="00DD599C" w:rsidP="00CF5D24">
            <w:pPr>
              <w:spacing w:after="0"/>
              <w:jc w:val="both"/>
              <w:rPr>
                <w:sz w:val="24"/>
                <w:szCs w:val="24"/>
              </w:rPr>
            </w:pPr>
            <w:r w:rsidRPr="00DD599C">
              <w:rPr>
                <w:sz w:val="24"/>
                <w:szCs w:val="24"/>
              </w:rPr>
              <w:t xml:space="preserve">-с. Заріччя </w:t>
            </w:r>
            <w:proofErr w:type="spellStart"/>
            <w:r w:rsidRPr="00DD599C">
              <w:rPr>
                <w:sz w:val="24"/>
                <w:szCs w:val="24"/>
              </w:rPr>
              <w:t>вул.Стемковського</w:t>
            </w:r>
            <w:proofErr w:type="spellEnd"/>
            <w:r w:rsidRPr="00DD599C">
              <w:rPr>
                <w:sz w:val="24"/>
                <w:szCs w:val="24"/>
              </w:rPr>
              <w:t xml:space="preserve"> (до кладовища)</w:t>
            </w:r>
          </w:p>
          <w:p w:rsidR="00EC26C5" w:rsidRDefault="00DD599C" w:rsidP="00CF5D24">
            <w:pPr>
              <w:spacing w:after="0"/>
              <w:jc w:val="both"/>
              <w:rPr>
                <w:sz w:val="24"/>
                <w:szCs w:val="24"/>
              </w:rPr>
            </w:pPr>
            <w:r w:rsidRPr="00DD599C">
              <w:rPr>
                <w:sz w:val="24"/>
                <w:szCs w:val="24"/>
              </w:rPr>
              <w:t xml:space="preserve">- </w:t>
            </w:r>
            <w:r w:rsidR="00EC26C5">
              <w:rPr>
                <w:sz w:val="24"/>
                <w:szCs w:val="24"/>
              </w:rPr>
              <w:t xml:space="preserve">с. </w:t>
            </w:r>
            <w:proofErr w:type="spellStart"/>
            <w:r w:rsidR="00EC26C5">
              <w:rPr>
                <w:sz w:val="24"/>
                <w:szCs w:val="24"/>
              </w:rPr>
              <w:t>Вощатин</w:t>
            </w:r>
            <w:proofErr w:type="spellEnd"/>
            <w:r w:rsidR="00EC26C5">
              <w:rPr>
                <w:sz w:val="24"/>
                <w:szCs w:val="24"/>
              </w:rPr>
              <w:t xml:space="preserve"> (</w:t>
            </w:r>
            <w:r w:rsidRPr="00DD599C">
              <w:rPr>
                <w:sz w:val="24"/>
                <w:szCs w:val="24"/>
              </w:rPr>
              <w:t>від в’їзду в село до магазину</w:t>
            </w:r>
            <w:r w:rsidR="00EC26C5">
              <w:rPr>
                <w:sz w:val="24"/>
                <w:szCs w:val="24"/>
              </w:rPr>
              <w:t>)</w:t>
            </w:r>
          </w:p>
          <w:p w:rsidR="00DD599C" w:rsidRPr="00DD599C" w:rsidRDefault="00DD599C" w:rsidP="00CF5D24">
            <w:pPr>
              <w:spacing w:after="0"/>
              <w:jc w:val="both"/>
              <w:rPr>
                <w:sz w:val="24"/>
                <w:szCs w:val="24"/>
              </w:rPr>
            </w:pPr>
            <w:proofErr w:type="spellStart"/>
            <w:r w:rsidRPr="00DD599C">
              <w:rPr>
                <w:sz w:val="24"/>
                <w:szCs w:val="24"/>
              </w:rPr>
              <w:t>-</w:t>
            </w:r>
            <w:r w:rsidR="00EC26C5">
              <w:rPr>
                <w:sz w:val="24"/>
                <w:szCs w:val="24"/>
              </w:rPr>
              <w:t>с.Суходоли</w:t>
            </w:r>
            <w:proofErr w:type="spellEnd"/>
            <w:r w:rsidRPr="00DD599C">
              <w:rPr>
                <w:sz w:val="24"/>
                <w:szCs w:val="24"/>
              </w:rPr>
              <w:t xml:space="preserve"> вулиці Польова, Жовтнева</w:t>
            </w:r>
            <w:r w:rsidR="00EC26C5">
              <w:rPr>
                <w:sz w:val="24"/>
                <w:szCs w:val="24"/>
              </w:rPr>
              <w:t>.</w:t>
            </w:r>
          </w:p>
          <w:p w:rsidR="00DD599C" w:rsidRPr="00DD599C" w:rsidRDefault="00DD599C" w:rsidP="00CF5D24">
            <w:pPr>
              <w:spacing w:after="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D599C" w:rsidRPr="00DD599C" w:rsidRDefault="002027FA" w:rsidP="00CF5D24">
            <w:pPr>
              <w:spacing w:after="0"/>
              <w:jc w:val="both"/>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DD599C" w:rsidRPr="00DD599C" w:rsidRDefault="007075CF" w:rsidP="007075CF">
            <w:pPr>
              <w:spacing w:after="0"/>
              <w:jc w:val="both"/>
              <w:rPr>
                <w:sz w:val="24"/>
                <w:szCs w:val="24"/>
              </w:rPr>
            </w:pPr>
            <w:proofErr w:type="spellStart"/>
            <w:r>
              <w:rPr>
                <w:sz w:val="24"/>
                <w:szCs w:val="24"/>
              </w:rPr>
              <w:t>УЖКГіБ</w:t>
            </w:r>
            <w:proofErr w:type="spellEnd"/>
            <w:r w:rsidRPr="00402DFC">
              <w:rPr>
                <w:sz w:val="24"/>
                <w:szCs w:val="24"/>
              </w:rPr>
              <w:t>,</w:t>
            </w:r>
            <w:r w:rsidR="00DD599C" w:rsidRPr="00DD599C">
              <w:rPr>
                <w:sz w:val="24"/>
                <w:szCs w:val="24"/>
              </w:rPr>
              <w:t xml:space="preserve">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DD599C" w:rsidRPr="00DD599C" w:rsidRDefault="00DD599C" w:rsidP="00CF5D24">
            <w:pPr>
              <w:spacing w:after="0"/>
              <w:jc w:val="both"/>
              <w:rPr>
                <w:sz w:val="24"/>
                <w:szCs w:val="24"/>
              </w:rPr>
            </w:pPr>
            <w:r w:rsidRPr="00DD599C">
              <w:rPr>
                <w:sz w:val="24"/>
                <w:szCs w:val="24"/>
              </w:rPr>
              <w:t>Покращення стану доріг в населених пунктах</w:t>
            </w:r>
          </w:p>
        </w:tc>
      </w:tr>
      <w:tr w:rsidR="00DD599C" w:rsidRPr="00AE4329" w:rsidTr="00F33875">
        <w:trPr>
          <w:trHeight w:val="3243"/>
        </w:trPr>
        <w:tc>
          <w:tcPr>
            <w:tcW w:w="644" w:type="dxa"/>
            <w:tcBorders>
              <w:top w:val="single" w:sz="4" w:space="0" w:color="000000"/>
              <w:left w:val="single" w:sz="4" w:space="0" w:color="000000"/>
              <w:bottom w:val="single" w:sz="4" w:space="0" w:color="000000"/>
              <w:right w:val="single" w:sz="4" w:space="0" w:color="000000"/>
            </w:tcBorders>
          </w:tcPr>
          <w:p w:rsidR="00DD599C" w:rsidRPr="00DD599C" w:rsidRDefault="00DD599C" w:rsidP="00CF5D24">
            <w:pPr>
              <w:spacing w:after="0" w:line="216" w:lineRule="auto"/>
              <w:jc w:val="both"/>
              <w:rPr>
                <w:color w:val="000000" w:themeColor="text1"/>
                <w:sz w:val="24"/>
                <w:szCs w:val="24"/>
              </w:rPr>
            </w:pPr>
            <w:r w:rsidRPr="00DD599C">
              <w:rPr>
                <w:color w:val="000000" w:themeColor="text1"/>
                <w:sz w:val="24"/>
                <w:szCs w:val="24"/>
              </w:rPr>
              <w:lastRenderedPageBreak/>
              <w:t>1.9</w:t>
            </w:r>
          </w:p>
        </w:tc>
        <w:tc>
          <w:tcPr>
            <w:tcW w:w="3402" w:type="dxa"/>
            <w:tcBorders>
              <w:top w:val="single" w:sz="4" w:space="0" w:color="000000"/>
              <w:left w:val="single" w:sz="4" w:space="0" w:color="000000"/>
              <w:bottom w:val="single" w:sz="4" w:space="0" w:color="000000"/>
              <w:right w:val="single" w:sz="4" w:space="0" w:color="000000"/>
            </w:tcBorders>
          </w:tcPr>
          <w:p w:rsidR="00DD599C" w:rsidRPr="00EC26C5" w:rsidRDefault="00A41ED3" w:rsidP="00CF5D24">
            <w:pPr>
              <w:spacing w:after="0"/>
              <w:jc w:val="both"/>
              <w:rPr>
                <w:sz w:val="24"/>
                <w:szCs w:val="24"/>
              </w:rPr>
            </w:pPr>
            <w:r>
              <w:rPr>
                <w:sz w:val="24"/>
                <w:szCs w:val="24"/>
              </w:rPr>
              <w:t>Провести п</w:t>
            </w:r>
            <w:r w:rsidR="00DD599C" w:rsidRPr="00DD599C">
              <w:rPr>
                <w:sz w:val="24"/>
                <w:szCs w:val="24"/>
              </w:rPr>
              <w:t xml:space="preserve">оточний ремонт доріг </w:t>
            </w:r>
            <w:r w:rsidR="00452893" w:rsidRPr="00EC26C5">
              <w:rPr>
                <w:sz w:val="24"/>
                <w:szCs w:val="24"/>
              </w:rPr>
              <w:t>:</w:t>
            </w:r>
          </w:p>
          <w:p w:rsidR="00DD599C" w:rsidRPr="00EC26C5" w:rsidRDefault="00DD599C" w:rsidP="00CF5D24">
            <w:pPr>
              <w:spacing w:after="0"/>
              <w:jc w:val="both"/>
              <w:rPr>
                <w:sz w:val="24"/>
                <w:szCs w:val="24"/>
                <w:lang w:val="ru-RU"/>
              </w:rPr>
            </w:pPr>
            <w:r w:rsidRPr="00DD599C">
              <w:rPr>
                <w:sz w:val="24"/>
                <w:szCs w:val="24"/>
              </w:rPr>
              <w:t>-</w:t>
            </w:r>
            <w:r w:rsidR="00EC26C5">
              <w:rPr>
                <w:sz w:val="24"/>
                <w:szCs w:val="24"/>
                <w:lang w:val="en-US"/>
              </w:rPr>
              <w:t>c</w:t>
            </w:r>
            <w:proofErr w:type="spellStart"/>
            <w:r w:rsidR="00EC26C5" w:rsidRPr="00EC26C5">
              <w:rPr>
                <w:sz w:val="24"/>
                <w:szCs w:val="24"/>
              </w:rPr>
              <w:t>.Суходоли</w:t>
            </w:r>
            <w:proofErr w:type="spellEnd"/>
            <w:r w:rsidR="00EC26C5" w:rsidRPr="00EC26C5">
              <w:rPr>
                <w:sz w:val="24"/>
                <w:szCs w:val="24"/>
              </w:rPr>
              <w:t xml:space="preserve"> (</w:t>
            </w:r>
            <w:r w:rsidRPr="00DD599C">
              <w:rPr>
                <w:sz w:val="24"/>
                <w:szCs w:val="24"/>
              </w:rPr>
              <w:t xml:space="preserve">100 </w:t>
            </w:r>
            <w:proofErr w:type="spellStart"/>
            <w:r w:rsidRPr="00DD599C">
              <w:rPr>
                <w:sz w:val="24"/>
                <w:szCs w:val="24"/>
              </w:rPr>
              <w:t>м</w:t>
            </w:r>
            <w:r w:rsidR="00EC26C5" w:rsidRPr="00EC26C5">
              <w:rPr>
                <w:sz w:val="24"/>
                <w:szCs w:val="24"/>
              </w:rPr>
              <w:t>.</w:t>
            </w:r>
            <w:r w:rsidR="00EC26C5">
              <w:rPr>
                <w:sz w:val="24"/>
                <w:szCs w:val="24"/>
              </w:rPr>
              <w:t>до</w:t>
            </w:r>
            <w:proofErr w:type="spellEnd"/>
            <w:r w:rsidR="00EC26C5">
              <w:rPr>
                <w:sz w:val="24"/>
                <w:szCs w:val="24"/>
              </w:rPr>
              <w:t xml:space="preserve"> </w:t>
            </w:r>
            <w:proofErr w:type="spellStart"/>
            <w:r w:rsidR="00EC26C5">
              <w:rPr>
                <w:sz w:val="24"/>
                <w:szCs w:val="24"/>
              </w:rPr>
              <w:t>ФАПу</w:t>
            </w:r>
            <w:proofErr w:type="spellEnd"/>
            <w:r w:rsidR="00EC26C5">
              <w:rPr>
                <w:sz w:val="24"/>
                <w:szCs w:val="24"/>
              </w:rPr>
              <w:t xml:space="preserve">) </w:t>
            </w:r>
          </w:p>
          <w:p w:rsidR="00DD599C" w:rsidRPr="00DD599C" w:rsidRDefault="00DD599C" w:rsidP="00CF5D24">
            <w:pPr>
              <w:spacing w:after="0"/>
              <w:jc w:val="both"/>
              <w:rPr>
                <w:sz w:val="24"/>
                <w:szCs w:val="24"/>
              </w:rPr>
            </w:pPr>
            <w:r w:rsidRPr="00DD599C">
              <w:rPr>
                <w:sz w:val="24"/>
                <w:szCs w:val="24"/>
              </w:rPr>
              <w:t>- Новосілки-Орані</w:t>
            </w:r>
          </w:p>
          <w:p w:rsidR="00DD599C" w:rsidRPr="00EC26C5" w:rsidRDefault="00DD599C" w:rsidP="00CF5D24">
            <w:pPr>
              <w:spacing w:after="0"/>
              <w:jc w:val="both"/>
              <w:rPr>
                <w:sz w:val="24"/>
                <w:szCs w:val="24"/>
              </w:rPr>
            </w:pPr>
            <w:r w:rsidRPr="00DD599C">
              <w:rPr>
                <w:sz w:val="24"/>
                <w:szCs w:val="24"/>
              </w:rPr>
              <w:t xml:space="preserve">- підсипка щебенем вул. Шкільної у селі </w:t>
            </w:r>
            <w:proofErr w:type="spellStart"/>
            <w:r w:rsidRPr="00DD599C">
              <w:rPr>
                <w:sz w:val="24"/>
                <w:szCs w:val="24"/>
              </w:rPr>
              <w:t>Дігтів</w:t>
            </w:r>
            <w:proofErr w:type="spellEnd"/>
            <w:r w:rsidR="00EC26C5">
              <w:rPr>
                <w:sz w:val="24"/>
                <w:szCs w:val="24"/>
              </w:rPr>
              <w:t>;</w:t>
            </w:r>
          </w:p>
          <w:p w:rsidR="00DD599C" w:rsidRPr="00F33875" w:rsidRDefault="00DD599C" w:rsidP="00CF5D24">
            <w:pPr>
              <w:spacing w:after="0"/>
              <w:jc w:val="both"/>
              <w:rPr>
                <w:sz w:val="24"/>
                <w:szCs w:val="24"/>
              </w:rPr>
            </w:pPr>
            <w:r w:rsidRPr="00DD599C">
              <w:rPr>
                <w:sz w:val="24"/>
                <w:szCs w:val="24"/>
              </w:rPr>
              <w:t xml:space="preserve"> вулиць Лесі Українки, Сонячна у селі </w:t>
            </w:r>
            <w:proofErr w:type="spellStart"/>
            <w:r w:rsidRPr="00DD599C">
              <w:rPr>
                <w:sz w:val="24"/>
                <w:szCs w:val="24"/>
              </w:rPr>
              <w:t>Ласків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D599C" w:rsidRPr="00DD599C" w:rsidRDefault="002027FA" w:rsidP="00CF5D24">
            <w:pPr>
              <w:spacing w:after="0"/>
              <w:jc w:val="both"/>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DD599C" w:rsidRPr="00DD599C" w:rsidRDefault="007075CF" w:rsidP="007075CF">
            <w:pPr>
              <w:spacing w:after="0"/>
              <w:jc w:val="both"/>
              <w:rPr>
                <w:sz w:val="24"/>
                <w:szCs w:val="24"/>
              </w:rPr>
            </w:pPr>
            <w:proofErr w:type="spellStart"/>
            <w:r>
              <w:rPr>
                <w:sz w:val="24"/>
                <w:szCs w:val="24"/>
              </w:rPr>
              <w:t>УЖКГіБ</w:t>
            </w:r>
            <w:proofErr w:type="spellEnd"/>
            <w:r w:rsidRPr="00402DFC">
              <w:rPr>
                <w:sz w:val="24"/>
                <w:szCs w:val="24"/>
              </w:rPr>
              <w:t>,</w:t>
            </w:r>
            <w:r w:rsidR="00DD599C" w:rsidRPr="00DD599C">
              <w:rPr>
                <w:sz w:val="24"/>
                <w:szCs w:val="24"/>
              </w:rPr>
              <w:t xml:space="preserve"> КП «Зарічанська ВУЖКГ»,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DD599C" w:rsidRPr="00DD599C" w:rsidRDefault="00DD599C" w:rsidP="00CF5D24">
            <w:pPr>
              <w:spacing w:after="0"/>
              <w:jc w:val="both"/>
              <w:rPr>
                <w:sz w:val="24"/>
                <w:szCs w:val="24"/>
              </w:rPr>
            </w:pPr>
            <w:r w:rsidRPr="00DD599C">
              <w:rPr>
                <w:sz w:val="24"/>
                <w:szCs w:val="24"/>
              </w:rPr>
              <w:t>Покращення стану доріг в населених пунктах</w:t>
            </w:r>
          </w:p>
        </w:tc>
      </w:tr>
      <w:tr w:rsidR="00DD599C"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DD599C" w:rsidRPr="00DD599C" w:rsidRDefault="00DD599C" w:rsidP="00CF5D24">
            <w:pPr>
              <w:spacing w:after="0" w:line="216" w:lineRule="auto"/>
              <w:jc w:val="both"/>
              <w:rPr>
                <w:color w:val="000000" w:themeColor="text1"/>
                <w:sz w:val="24"/>
                <w:szCs w:val="24"/>
              </w:rPr>
            </w:pPr>
            <w:r w:rsidRPr="00DD599C">
              <w:rPr>
                <w:color w:val="000000" w:themeColor="text1"/>
                <w:sz w:val="24"/>
                <w:szCs w:val="24"/>
              </w:rPr>
              <w:t>1.10</w:t>
            </w:r>
          </w:p>
        </w:tc>
        <w:tc>
          <w:tcPr>
            <w:tcW w:w="3402" w:type="dxa"/>
            <w:tcBorders>
              <w:top w:val="single" w:sz="4" w:space="0" w:color="000000"/>
              <w:left w:val="single" w:sz="4" w:space="0" w:color="000000"/>
              <w:bottom w:val="single" w:sz="4" w:space="0" w:color="000000"/>
              <w:right w:val="single" w:sz="4" w:space="0" w:color="000000"/>
            </w:tcBorders>
          </w:tcPr>
          <w:p w:rsidR="00DD599C" w:rsidRPr="00FB5B77" w:rsidRDefault="00A41ED3" w:rsidP="00CF5D24">
            <w:pPr>
              <w:spacing w:after="0"/>
              <w:jc w:val="both"/>
              <w:rPr>
                <w:sz w:val="24"/>
                <w:szCs w:val="24"/>
                <w:lang w:val="ru-RU"/>
              </w:rPr>
            </w:pPr>
            <w:r>
              <w:rPr>
                <w:sz w:val="24"/>
                <w:szCs w:val="24"/>
              </w:rPr>
              <w:t>Провести о</w:t>
            </w:r>
            <w:r w:rsidR="00DD599C" w:rsidRPr="00DD599C">
              <w:rPr>
                <w:sz w:val="24"/>
                <w:szCs w:val="24"/>
              </w:rPr>
              <w:t>блаштування тротуарних доріжок</w:t>
            </w:r>
            <w:r w:rsidR="00F33875" w:rsidRPr="00FB5B77">
              <w:rPr>
                <w:sz w:val="24"/>
                <w:szCs w:val="24"/>
                <w:lang w:val="ru-RU"/>
              </w:rPr>
              <w:t>:</w:t>
            </w:r>
          </w:p>
          <w:p w:rsidR="00DD599C" w:rsidRPr="00DD599C" w:rsidRDefault="00DD599C" w:rsidP="00CF5D24">
            <w:pPr>
              <w:spacing w:after="0"/>
              <w:jc w:val="both"/>
              <w:rPr>
                <w:sz w:val="24"/>
                <w:szCs w:val="24"/>
              </w:rPr>
            </w:pPr>
            <w:proofErr w:type="spellStart"/>
            <w:r w:rsidRPr="00DD599C">
              <w:rPr>
                <w:sz w:val="24"/>
                <w:szCs w:val="24"/>
              </w:rPr>
              <w:t>-</w:t>
            </w:r>
            <w:r w:rsidR="00EC26C5" w:rsidRPr="00DD599C">
              <w:rPr>
                <w:sz w:val="24"/>
                <w:szCs w:val="24"/>
              </w:rPr>
              <w:t>с.Новосілки</w:t>
            </w:r>
            <w:proofErr w:type="spellEnd"/>
            <w:r w:rsidR="00EC26C5" w:rsidRPr="00EC26C5">
              <w:rPr>
                <w:sz w:val="24"/>
                <w:szCs w:val="24"/>
                <w:lang w:val="ru-RU"/>
              </w:rPr>
              <w:t>(</w:t>
            </w:r>
            <w:r w:rsidRPr="00DD599C">
              <w:rPr>
                <w:sz w:val="24"/>
                <w:szCs w:val="24"/>
              </w:rPr>
              <w:t>до ФАПу20 м</w:t>
            </w:r>
            <w:r w:rsidR="00EC26C5" w:rsidRPr="00EC26C5">
              <w:rPr>
                <w:sz w:val="24"/>
                <w:szCs w:val="24"/>
                <w:lang w:val="ru-RU"/>
              </w:rPr>
              <w:t>.</w:t>
            </w:r>
            <w:r w:rsidRPr="00DD599C">
              <w:rPr>
                <w:sz w:val="24"/>
                <w:szCs w:val="24"/>
              </w:rPr>
              <w:t xml:space="preserve">) </w:t>
            </w:r>
          </w:p>
          <w:p w:rsidR="00DD599C" w:rsidRPr="00DD599C" w:rsidRDefault="00DD599C" w:rsidP="00CF5D24">
            <w:pPr>
              <w:spacing w:after="0"/>
              <w:jc w:val="both"/>
              <w:rPr>
                <w:sz w:val="24"/>
                <w:szCs w:val="24"/>
              </w:rPr>
            </w:pPr>
            <w:r w:rsidRPr="00DD599C">
              <w:rPr>
                <w:sz w:val="24"/>
                <w:szCs w:val="24"/>
              </w:rPr>
              <w:t xml:space="preserve">- ремонт тротуарів </w:t>
            </w:r>
            <w:r w:rsidR="00EC26C5">
              <w:rPr>
                <w:sz w:val="24"/>
                <w:szCs w:val="24"/>
              </w:rPr>
              <w:t xml:space="preserve">у м. Володимир-Волинський </w:t>
            </w:r>
            <w:proofErr w:type="spellStart"/>
            <w:r w:rsidRPr="00DD599C">
              <w:rPr>
                <w:sz w:val="24"/>
                <w:szCs w:val="24"/>
              </w:rPr>
              <w:t>вул.Устилузькій</w:t>
            </w:r>
            <w:proofErr w:type="spellEnd"/>
            <w:r w:rsidR="00EC26C5">
              <w:rPr>
                <w:sz w:val="24"/>
                <w:szCs w:val="24"/>
              </w:rPr>
              <w:t xml:space="preserve">, Луцькій,Ковельській </w:t>
            </w:r>
          </w:p>
        </w:tc>
        <w:tc>
          <w:tcPr>
            <w:tcW w:w="1559" w:type="dxa"/>
            <w:tcBorders>
              <w:top w:val="single" w:sz="4" w:space="0" w:color="000000"/>
              <w:left w:val="single" w:sz="4" w:space="0" w:color="000000"/>
              <w:bottom w:val="single" w:sz="4" w:space="0" w:color="000000"/>
              <w:right w:val="single" w:sz="4" w:space="0" w:color="000000"/>
            </w:tcBorders>
          </w:tcPr>
          <w:p w:rsidR="00DD599C" w:rsidRPr="00DD599C" w:rsidRDefault="002027FA" w:rsidP="00CF5D24">
            <w:pPr>
              <w:spacing w:after="0"/>
              <w:jc w:val="both"/>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DD599C" w:rsidRPr="00DD599C" w:rsidRDefault="007075CF" w:rsidP="00CF5D24">
            <w:pPr>
              <w:spacing w:after="0"/>
              <w:jc w:val="both"/>
              <w:rPr>
                <w:sz w:val="24"/>
                <w:szCs w:val="24"/>
              </w:rPr>
            </w:pPr>
            <w:proofErr w:type="spellStart"/>
            <w:r>
              <w:rPr>
                <w:sz w:val="24"/>
                <w:szCs w:val="24"/>
              </w:rPr>
              <w:t>УЖКГіБ</w:t>
            </w:r>
            <w:proofErr w:type="spellEnd"/>
            <w:r w:rsidRPr="00402DFC">
              <w:rPr>
                <w:sz w:val="24"/>
                <w:szCs w:val="24"/>
              </w:rPr>
              <w:t>,</w:t>
            </w:r>
            <w:r w:rsidRPr="00DD599C">
              <w:rPr>
                <w:sz w:val="24"/>
                <w:szCs w:val="24"/>
              </w:rPr>
              <w:t xml:space="preserve"> КП «Зарічанська ВУЖКГ»,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DD599C" w:rsidRPr="00DD599C" w:rsidRDefault="00DD599C" w:rsidP="00CF5D24">
            <w:pPr>
              <w:spacing w:after="0"/>
              <w:jc w:val="both"/>
              <w:rPr>
                <w:sz w:val="24"/>
                <w:szCs w:val="24"/>
              </w:rPr>
            </w:pPr>
            <w:r w:rsidRPr="00DD599C">
              <w:rPr>
                <w:sz w:val="24"/>
                <w:szCs w:val="24"/>
              </w:rPr>
              <w:t>Підвищення безпеки дорожнього руху, безпеки жителів громади</w:t>
            </w:r>
          </w:p>
        </w:tc>
      </w:tr>
      <w:tr w:rsidR="00EC26C5"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EC26C5" w:rsidRPr="00EC26C5" w:rsidRDefault="00EC26C5" w:rsidP="00CF5D24">
            <w:pPr>
              <w:spacing w:after="0" w:line="216" w:lineRule="auto"/>
              <w:jc w:val="both"/>
              <w:rPr>
                <w:color w:val="000000" w:themeColor="text1"/>
                <w:sz w:val="24"/>
                <w:szCs w:val="24"/>
                <w:lang w:val="en-US"/>
              </w:rPr>
            </w:pPr>
            <w:r>
              <w:rPr>
                <w:color w:val="000000" w:themeColor="text1"/>
                <w:sz w:val="24"/>
                <w:szCs w:val="24"/>
                <w:lang w:val="en-US"/>
              </w:rPr>
              <w:t>1.11</w:t>
            </w:r>
          </w:p>
        </w:tc>
        <w:tc>
          <w:tcPr>
            <w:tcW w:w="3402" w:type="dxa"/>
            <w:tcBorders>
              <w:top w:val="single" w:sz="4" w:space="0" w:color="000000"/>
              <w:left w:val="single" w:sz="4" w:space="0" w:color="000000"/>
              <w:bottom w:val="single" w:sz="4" w:space="0" w:color="000000"/>
              <w:right w:val="single" w:sz="4" w:space="0" w:color="000000"/>
            </w:tcBorders>
          </w:tcPr>
          <w:p w:rsidR="00EC26C5" w:rsidRPr="00DD599C" w:rsidRDefault="00A41ED3" w:rsidP="00CF5D24">
            <w:pPr>
              <w:spacing w:after="0"/>
              <w:jc w:val="both"/>
              <w:rPr>
                <w:sz w:val="24"/>
                <w:szCs w:val="24"/>
              </w:rPr>
            </w:pPr>
            <w:r>
              <w:rPr>
                <w:sz w:val="24"/>
                <w:szCs w:val="24"/>
              </w:rPr>
              <w:t>Провести у</w:t>
            </w:r>
            <w:r w:rsidR="00EC26C5" w:rsidRPr="00DD599C">
              <w:rPr>
                <w:sz w:val="24"/>
                <w:szCs w:val="24"/>
              </w:rPr>
              <w:t>кладання бруківки біля зупинок громадського транспорту у всіх населених пунктах громади</w:t>
            </w:r>
          </w:p>
          <w:p w:rsidR="00EC26C5" w:rsidRPr="00DD599C" w:rsidRDefault="00EC26C5" w:rsidP="00CF5D24">
            <w:pPr>
              <w:spacing w:after="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26C5" w:rsidRPr="00DD599C" w:rsidRDefault="002027FA" w:rsidP="00CF5D24">
            <w:pPr>
              <w:spacing w:after="0"/>
              <w:jc w:val="both"/>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EC26C5" w:rsidRPr="00DD599C" w:rsidRDefault="007075CF" w:rsidP="00CF5D24">
            <w:pPr>
              <w:spacing w:after="0"/>
              <w:jc w:val="both"/>
              <w:rPr>
                <w:sz w:val="24"/>
                <w:szCs w:val="24"/>
              </w:rPr>
            </w:pPr>
            <w:proofErr w:type="spellStart"/>
            <w:r>
              <w:rPr>
                <w:sz w:val="24"/>
                <w:szCs w:val="24"/>
              </w:rPr>
              <w:t>УЖКГіБ</w:t>
            </w:r>
            <w:proofErr w:type="spellEnd"/>
            <w:r w:rsidRPr="00402DFC">
              <w:rPr>
                <w:sz w:val="24"/>
                <w:szCs w:val="24"/>
              </w:rPr>
              <w:t>,</w:t>
            </w:r>
            <w:r w:rsidRPr="00DD599C">
              <w:rPr>
                <w:sz w:val="24"/>
                <w:szCs w:val="24"/>
              </w:rPr>
              <w:t xml:space="preserve"> КП «Зарічанська ВУЖКГ»,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EC26C5" w:rsidRPr="00DD599C" w:rsidRDefault="00EC26C5" w:rsidP="00CF5D24">
            <w:pPr>
              <w:spacing w:after="0"/>
              <w:jc w:val="both"/>
              <w:rPr>
                <w:sz w:val="24"/>
                <w:szCs w:val="24"/>
              </w:rPr>
            </w:pPr>
            <w:r w:rsidRPr="00DD599C">
              <w:rPr>
                <w:sz w:val="24"/>
                <w:szCs w:val="24"/>
              </w:rPr>
              <w:t>Підвищення безпеки дорожнього руху, безпеки жителів громади</w:t>
            </w:r>
          </w:p>
        </w:tc>
      </w:tr>
      <w:tr w:rsidR="00EC26C5" w:rsidRPr="00AE4329" w:rsidTr="00F33875">
        <w:trPr>
          <w:trHeight w:val="463"/>
        </w:trPr>
        <w:tc>
          <w:tcPr>
            <w:tcW w:w="10708" w:type="dxa"/>
            <w:gridSpan w:val="5"/>
            <w:tcBorders>
              <w:top w:val="single" w:sz="4" w:space="0" w:color="000000"/>
              <w:left w:val="single" w:sz="4" w:space="0" w:color="000000"/>
              <w:bottom w:val="single" w:sz="4" w:space="0" w:color="000000"/>
              <w:right w:val="single" w:sz="4" w:space="0" w:color="000000"/>
            </w:tcBorders>
          </w:tcPr>
          <w:p w:rsidR="00EC26C5" w:rsidRPr="001C0B80" w:rsidRDefault="00EC26C5" w:rsidP="00CF5D24">
            <w:pPr>
              <w:spacing w:after="0"/>
              <w:jc w:val="both"/>
              <w:rPr>
                <w:b/>
              </w:rPr>
            </w:pPr>
            <w:r w:rsidRPr="001C0B80">
              <w:rPr>
                <w:b/>
              </w:rPr>
              <w:t>Завдання 2. Підвищення рівня безпеки  доповнити пунктом 2.4</w:t>
            </w:r>
          </w:p>
        </w:tc>
      </w:tr>
      <w:tr w:rsidR="00324568" w:rsidRPr="00AE4329" w:rsidTr="00F33875">
        <w:trPr>
          <w:trHeight w:val="463"/>
        </w:trPr>
        <w:tc>
          <w:tcPr>
            <w:tcW w:w="644" w:type="dxa"/>
            <w:tcBorders>
              <w:top w:val="single" w:sz="4" w:space="0" w:color="000000"/>
              <w:left w:val="single" w:sz="4" w:space="0" w:color="000000"/>
              <w:bottom w:val="single" w:sz="4" w:space="0" w:color="000000"/>
              <w:right w:val="single" w:sz="4" w:space="0" w:color="000000"/>
            </w:tcBorders>
          </w:tcPr>
          <w:p w:rsidR="00324568" w:rsidRPr="00EC26C5" w:rsidRDefault="00324568" w:rsidP="00CF5D24">
            <w:pPr>
              <w:spacing w:after="0" w:line="216" w:lineRule="auto"/>
              <w:jc w:val="both"/>
              <w:rPr>
                <w:color w:val="000000" w:themeColor="text1"/>
                <w:sz w:val="24"/>
                <w:szCs w:val="24"/>
              </w:rPr>
            </w:pPr>
            <w:r>
              <w:rPr>
                <w:color w:val="000000" w:themeColor="text1"/>
                <w:sz w:val="24"/>
                <w:szCs w:val="24"/>
              </w:rPr>
              <w:t>2.4</w:t>
            </w:r>
          </w:p>
        </w:tc>
        <w:tc>
          <w:tcPr>
            <w:tcW w:w="3402" w:type="dxa"/>
            <w:tcBorders>
              <w:top w:val="single" w:sz="4" w:space="0" w:color="000000"/>
              <w:left w:val="single" w:sz="4" w:space="0" w:color="000000"/>
              <w:bottom w:val="single" w:sz="4" w:space="0" w:color="000000"/>
              <w:right w:val="single" w:sz="4" w:space="0" w:color="000000"/>
            </w:tcBorders>
          </w:tcPr>
          <w:p w:rsidR="00324568" w:rsidRPr="00F055CC" w:rsidRDefault="00A41ED3" w:rsidP="00CF5D24">
            <w:pPr>
              <w:jc w:val="both"/>
              <w:rPr>
                <w:sz w:val="24"/>
                <w:szCs w:val="24"/>
              </w:rPr>
            </w:pPr>
            <w:r>
              <w:rPr>
                <w:sz w:val="24"/>
                <w:szCs w:val="24"/>
              </w:rPr>
              <w:t xml:space="preserve">Встановити </w:t>
            </w:r>
            <w:r w:rsidR="00324568" w:rsidRPr="00F055CC">
              <w:rPr>
                <w:sz w:val="24"/>
                <w:szCs w:val="24"/>
              </w:rPr>
              <w:t xml:space="preserve"> зупин</w:t>
            </w:r>
            <w:r>
              <w:rPr>
                <w:sz w:val="24"/>
                <w:szCs w:val="24"/>
              </w:rPr>
              <w:t>ки</w:t>
            </w:r>
            <w:r w:rsidR="00324568" w:rsidRPr="00F055CC">
              <w:rPr>
                <w:sz w:val="24"/>
                <w:szCs w:val="24"/>
              </w:rPr>
              <w:t xml:space="preserve"> громадського транспорту (</w:t>
            </w:r>
            <w:proofErr w:type="spellStart"/>
            <w:r w:rsidR="00324568" w:rsidRPr="00F055CC">
              <w:rPr>
                <w:sz w:val="24"/>
                <w:szCs w:val="24"/>
              </w:rPr>
              <w:t>с.Федорівка</w:t>
            </w:r>
            <w:proofErr w:type="spellEnd"/>
            <w:r w:rsidR="00324568" w:rsidRPr="00F055CC">
              <w:rPr>
                <w:sz w:val="24"/>
                <w:szCs w:val="24"/>
              </w:rPr>
              <w:t xml:space="preserve"> 1 шт., с. Заріччя – 1шт., </w:t>
            </w:r>
            <w:proofErr w:type="spellStart"/>
            <w:r w:rsidR="00324568" w:rsidRPr="00F055CC">
              <w:rPr>
                <w:sz w:val="24"/>
                <w:szCs w:val="24"/>
              </w:rPr>
              <w:t>с.Ласків</w:t>
            </w:r>
            <w:proofErr w:type="spellEnd"/>
            <w:r w:rsidR="00324568" w:rsidRPr="00F055CC">
              <w:rPr>
                <w:sz w:val="24"/>
                <w:szCs w:val="24"/>
              </w:rPr>
              <w:t xml:space="preserve"> – 2шт., </w:t>
            </w:r>
            <w:proofErr w:type="spellStart"/>
            <w:r w:rsidR="00324568" w:rsidRPr="00F055CC">
              <w:rPr>
                <w:sz w:val="24"/>
                <w:szCs w:val="24"/>
              </w:rPr>
              <w:t>с.Суходоли</w:t>
            </w:r>
            <w:proofErr w:type="spellEnd"/>
            <w:r w:rsidR="00324568" w:rsidRPr="00F055CC">
              <w:rPr>
                <w:sz w:val="24"/>
                <w:szCs w:val="24"/>
              </w:rPr>
              <w:t xml:space="preserve"> – 1 шт.), </w:t>
            </w:r>
            <w:proofErr w:type="spellStart"/>
            <w:r w:rsidR="00324568" w:rsidRPr="00F055CC">
              <w:rPr>
                <w:sz w:val="24"/>
                <w:szCs w:val="24"/>
              </w:rPr>
              <w:t>вул.Устилузька-</w:t>
            </w:r>
            <w:proofErr w:type="spellEnd"/>
            <w:r w:rsidR="00324568" w:rsidRPr="00F055CC">
              <w:rPr>
                <w:sz w:val="24"/>
                <w:szCs w:val="24"/>
              </w:rPr>
              <w:t xml:space="preserve"> 7шт.</w:t>
            </w:r>
          </w:p>
        </w:tc>
        <w:tc>
          <w:tcPr>
            <w:tcW w:w="1559" w:type="dxa"/>
            <w:tcBorders>
              <w:top w:val="single" w:sz="4" w:space="0" w:color="000000"/>
              <w:left w:val="single" w:sz="4" w:space="0" w:color="000000"/>
              <w:bottom w:val="single" w:sz="4" w:space="0" w:color="000000"/>
              <w:right w:val="single" w:sz="4" w:space="0" w:color="000000"/>
            </w:tcBorders>
          </w:tcPr>
          <w:p w:rsidR="00324568" w:rsidRPr="00F055CC" w:rsidRDefault="002027FA" w:rsidP="00CF5D24">
            <w:pPr>
              <w:jc w:val="both"/>
              <w:rPr>
                <w:sz w:val="24"/>
                <w:szCs w:val="24"/>
              </w:rPr>
            </w:pPr>
            <w:r w:rsidRPr="00402DFC">
              <w:rPr>
                <w:sz w:val="24"/>
                <w:szCs w:val="24"/>
              </w:rPr>
              <w:t>2021-2022</w:t>
            </w:r>
            <w:r>
              <w:rPr>
                <w:sz w:val="24"/>
                <w:szCs w:val="24"/>
              </w:rPr>
              <w:t xml:space="preserve"> роки</w:t>
            </w:r>
          </w:p>
        </w:tc>
        <w:tc>
          <w:tcPr>
            <w:tcW w:w="2693" w:type="dxa"/>
            <w:tcBorders>
              <w:top w:val="single" w:sz="4" w:space="0" w:color="000000"/>
              <w:left w:val="single" w:sz="4" w:space="0" w:color="000000"/>
              <w:bottom w:val="single" w:sz="4" w:space="0" w:color="000000"/>
              <w:right w:val="single" w:sz="4" w:space="0" w:color="000000"/>
            </w:tcBorders>
          </w:tcPr>
          <w:p w:rsidR="00324568" w:rsidRPr="00F055CC" w:rsidRDefault="007075CF" w:rsidP="00CF5D24">
            <w:pPr>
              <w:jc w:val="both"/>
              <w:rPr>
                <w:sz w:val="24"/>
                <w:szCs w:val="24"/>
              </w:rPr>
            </w:pPr>
            <w:proofErr w:type="spellStart"/>
            <w:r>
              <w:rPr>
                <w:sz w:val="24"/>
                <w:szCs w:val="24"/>
              </w:rPr>
              <w:t>УЖКГіБ</w:t>
            </w:r>
            <w:proofErr w:type="spellEnd"/>
            <w:r w:rsidRPr="00402DFC">
              <w:rPr>
                <w:sz w:val="24"/>
                <w:szCs w:val="24"/>
              </w:rPr>
              <w:t>,</w:t>
            </w:r>
            <w:r w:rsidRPr="00DD599C">
              <w:rPr>
                <w:sz w:val="24"/>
                <w:szCs w:val="24"/>
              </w:rPr>
              <w:t xml:space="preserve"> КП «Зарічанська ВУЖКГ», КП «Полігон», підрядні організації</w:t>
            </w:r>
          </w:p>
        </w:tc>
        <w:tc>
          <w:tcPr>
            <w:tcW w:w="2410" w:type="dxa"/>
            <w:tcBorders>
              <w:top w:val="single" w:sz="4" w:space="0" w:color="000000"/>
              <w:left w:val="single" w:sz="4" w:space="0" w:color="000000"/>
              <w:bottom w:val="single" w:sz="4" w:space="0" w:color="000000"/>
              <w:right w:val="single" w:sz="4" w:space="0" w:color="000000"/>
            </w:tcBorders>
          </w:tcPr>
          <w:p w:rsidR="00324568" w:rsidRPr="00F055CC" w:rsidRDefault="00324568" w:rsidP="00CF5D24">
            <w:pPr>
              <w:jc w:val="both"/>
              <w:rPr>
                <w:sz w:val="24"/>
                <w:szCs w:val="24"/>
              </w:rPr>
            </w:pPr>
            <w:r w:rsidRPr="00F055CC">
              <w:rPr>
                <w:sz w:val="24"/>
                <w:szCs w:val="24"/>
              </w:rPr>
              <w:t>Підвищення безпеки дорожнього руху, безпеки жителів громади</w:t>
            </w:r>
          </w:p>
        </w:tc>
      </w:tr>
      <w:tr w:rsidR="006115E2" w:rsidRPr="00AE4329" w:rsidTr="009B580C">
        <w:trPr>
          <w:trHeight w:val="2364"/>
        </w:trPr>
        <w:tc>
          <w:tcPr>
            <w:tcW w:w="10708" w:type="dxa"/>
            <w:gridSpan w:val="5"/>
            <w:tcBorders>
              <w:top w:val="single" w:sz="4" w:space="0" w:color="000000"/>
              <w:left w:val="single" w:sz="4" w:space="0" w:color="000000"/>
              <w:right w:val="single" w:sz="4" w:space="0" w:color="000000"/>
            </w:tcBorders>
          </w:tcPr>
          <w:p w:rsidR="006115E2" w:rsidRPr="007346E7" w:rsidRDefault="006115E2" w:rsidP="009B580C">
            <w:pPr>
              <w:spacing w:after="0" w:line="240" w:lineRule="auto"/>
              <w:jc w:val="both"/>
            </w:pPr>
            <w:r w:rsidRPr="007346E7">
              <w:rPr>
                <w:b/>
              </w:rPr>
              <w:t xml:space="preserve">У розділі 4.3.Охорона здоров’я   </w:t>
            </w:r>
          </w:p>
          <w:p w:rsidR="006115E2" w:rsidRPr="007346E7" w:rsidRDefault="006115E2" w:rsidP="009B580C">
            <w:pPr>
              <w:jc w:val="both"/>
            </w:pPr>
            <w:r w:rsidRPr="007346E7">
              <w:rPr>
                <w:b/>
              </w:rPr>
              <w:t>Пункт 1.1. Завдання 1 Підвищення якості та ефективності надання медичних послуг доповнити словами</w:t>
            </w:r>
            <w:r w:rsidRPr="007346E7">
              <w:rPr>
                <w:b/>
                <w:lang w:val="ru-RU"/>
              </w:rPr>
              <w:t xml:space="preserve">:- </w:t>
            </w:r>
            <w:proofErr w:type="spellStart"/>
            <w:r w:rsidRPr="007346E7">
              <w:rPr>
                <w:lang w:val="ru-RU"/>
              </w:rPr>
              <w:t>обладнання</w:t>
            </w:r>
            <w:proofErr w:type="spellEnd"/>
            <w:r w:rsidRPr="007346E7">
              <w:rPr>
                <w:lang w:val="ru-RU"/>
              </w:rPr>
              <w:t xml:space="preserve"> для </w:t>
            </w:r>
            <w:proofErr w:type="spellStart"/>
            <w:r w:rsidRPr="007346E7">
              <w:rPr>
                <w:lang w:val="ru-RU"/>
              </w:rPr>
              <w:t>хірургічного</w:t>
            </w:r>
            <w:proofErr w:type="spellEnd"/>
            <w:r w:rsidRPr="007346E7">
              <w:rPr>
                <w:lang w:val="ru-RU"/>
              </w:rPr>
              <w:t xml:space="preserve"> блоку</w:t>
            </w:r>
          </w:p>
          <w:p w:rsidR="006115E2" w:rsidRPr="007346E7" w:rsidRDefault="006115E2" w:rsidP="009B580C">
            <w:pPr>
              <w:spacing w:after="0"/>
              <w:jc w:val="both"/>
              <w:rPr>
                <w:b/>
                <w:lang w:val="ru-RU"/>
              </w:rPr>
            </w:pPr>
            <w:proofErr w:type="gramStart"/>
            <w:r w:rsidRPr="007346E7">
              <w:rPr>
                <w:b/>
                <w:lang w:val="ru-RU"/>
              </w:rPr>
              <w:t>У</w:t>
            </w:r>
            <w:proofErr w:type="gramEnd"/>
            <w:r w:rsidRPr="007346E7">
              <w:rPr>
                <w:b/>
                <w:lang w:val="ru-RU"/>
              </w:rPr>
              <w:t xml:space="preserve"> п</w:t>
            </w:r>
            <w:proofErr w:type="spellStart"/>
            <w:r w:rsidRPr="007346E7">
              <w:rPr>
                <w:b/>
              </w:rPr>
              <w:t>ункт</w:t>
            </w:r>
            <w:proofErr w:type="spellEnd"/>
            <w:r w:rsidRPr="007346E7">
              <w:rPr>
                <w:b/>
                <w:lang w:val="ru-RU"/>
              </w:rPr>
              <w:t>і</w:t>
            </w:r>
            <w:r w:rsidRPr="007346E7">
              <w:rPr>
                <w:b/>
              </w:rPr>
              <w:t xml:space="preserve"> 5.1 Завдання 5. Покращення матеріально-технічної бази  </w:t>
            </w:r>
            <w:r w:rsidRPr="007346E7">
              <w:rPr>
                <w:b/>
                <w:lang w:val="ru-RU"/>
              </w:rPr>
              <w:t>слова</w:t>
            </w:r>
          </w:p>
          <w:p w:rsidR="006115E2" w:rsidRPr="007346E7" w:rsidRDefault="006115E2" w:rsidP="009B580C">
            <w:pPr>
              <w:spacing w:after="0"/>
              <w:jc w:val="both"/>
            </w:pPr>
            <w:r w:rsidRPr="007346E7">
              <w:rPr>
                <w:lang w:val="ru-RU"/>
              </w:rPr>
              <w:t>«</w:t>
            </w:r>
            <w:r w:rsidRPr="007346E7">
              <w:t xml:space="preserve">Проводити капітальні ремонти другого поверху інфекційного відділення» замінити на «Переобладнати відділення жіночої консультації </w:t>
            </w:r>
            <w:proofErr w:type="gramStart"/>
            <w:r w:rsidRPr="007346E7">
              <w:t>п</w:t>
            </w:r>
            <w:proofErr w:type="gramEnd"/>
            <w:r w:rsidRPr="007346E7">
              <w:t>ід інфекційне відділення»</w:t>
            </w:r>
          </w:p>
          <w:p w:rsidR="006115E2" w:rsidRPr="007346E7" w:rsidRDefault="006115E2" w:rsidP="009B580C">
            <w:pPr>
              <w:spacing w:after="0"/>
              <w:jc w:val="both"/>
              <w:rPr>
                <w:b/>
              </w:rPr>
            </w:pPr>
            <w:r w:rsidRPr="007346E7">
              <w:rPr>
                <w:b/>
              </w:rPr>
              <w:t>Завдання. 5 Покращення матеріально-технічної бази  доповнити пунктами  5.4, 5.5, 5.6, 5.7</w:t>
            </w:r>
          </w:p>
        </w:tc>
      </w:tr>
      <w:tr w:rsidR="006115E2" w:rsidRPr="00AE4329" w:rsidTr="009B580C">
        <w:trPr>
          <w:trHeight w:val="463"/>
        </w:trPr>
        <w:tc>
          <w:tcPr>
            <w:tcW w:w="644"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after="0" w:line="216" w:lineRule="auto"/>
              <w:jc w:val="both"/>
              <w:rPr>
                <w:color w:val="000000" w:themeColor="text1"/>
                <w:sz w:val="24"/>
                <w:szCs w:val="24"/>
              </w:rPr>
            </w:pPr>
            <w:r w:rsidRPr="007346E7">
              <w:rPr>
                <w:color w:val="000000" w:themeColor="text1"/>
                <w:sz w:val="24"/>
                <w:szCs w:val="24"/>
              </w:rPr>
              <w:t>5.4</w:t>
            </w:r>
          </w:p>
        </w:tc>
        <w:tc>
          <w:tcPr>
            <w:tcW w:w="3402"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Провести реконструкцію  приміщення під амбулаторію в с. Заріччя</w:t>
            </w:r>
          </w:p>
        </w:tc>
        <w:tc>
          <w:tcPr>
            <w:tcW w:w="1559"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2021-2022</w:t>
            </w:r>
            <w:r>
              <w:rPr>
                <w:sz w:val="24"/>
                <w:szCs w:val="24"/>
              </w:rPr>
              <w:t xml:space="preserve"> роки</w:t>
            </w:r>
            <w:r w:rsidRPr="007346E7">
              <w:rPr>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ЦПМД</w:t>
            </w:r>
          </w:p>
        </w:tc>
        <w:tc>
          <w:tcPr>
            <w:tcW w:w="2410"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 xml:space="preserve">Покращення перебування хворих </w:t>
            </w:r>
          </w:p>
        </w:tc>
      </w:tr>
      <w:tr w:rsidR="006115E2" w:rsidRPr="00AE4329" w:rsidTr="009B580C">
        <w:trPr>
          <w:trHeight w:val="463"/>
        </w:trPr>
        <w:tc>
          <w:tcPr>
            <w:tcW w:w="644"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after="0" w:line="216" w:lineRule="auto"/>
              <w:jc w:val="both"/>
              <w:rPr>
                <w:color w:val="000000" w:themeColor="text1"/>
                <w:sz w:val="24"/>
                <w:szCs w:val="24"/>
              </w:rPr>
            </w:pPr>
            <w:r w:rsidRPr="007346E7">
              <w:rPr>
                <w:color w:val="000000" w:themeColor="text1"/>
                <w:sz w:val="24"/>
                <w:szCs w:val="24"/>
              </w:rPr>
              <w:t>5.5.</w:t>
            </w:r>
          </w:p>
        </w:tc>
        <w:tc>
          <w:tcPr>
            <w:tcW w:w="3402"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Провести капітальний ремонт хірургічного відділення та операційним блоком з придбанням обладнання</w:t>
            </w:r>
          </w:p>
        </w:tc>
        <w:tc>
          <w:tcPr>
            <w:tcW w:w="1559"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2021р</w:t>
            </w:r>
            <w:r>
              <w:rPr>
                <w:sz w:val="24"/>
                <w:szCs w:val="24"/>
              </w:rPr>
              <w:t>ік</w:t>
            </w:r>
          </w:p>
        </w:tc>
        <w:tc>
          <w:tcPr>
            <w:tcW w:w="2693"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ТМО</w:t>
            </w:r>
          </w:p>
        </w:tc>
        <w:tc>
          <w:tcPr>
            <w:tcW w:w="2410"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line="240" w:lineRule="auto"/>
              <w:jc w:val="both"/>
              <w:rPr>
                <w:sz w:val="24"/>
                <w:szCs w:val="24"/>
              </w:rPr>
            </w:pPr>
            <w:r w:rsidRPr="007346E7">
              <w:rPr>
                <w:sz w:val="24"/>
                <w:szCs w:val="24"/>
              </w:rPr>
              <w:t xml:space="preserve">Покращення перебування хворих </w:t>
            </w:r>
          </w:p>
        </w:tc>
      </w:tr>
      <w:tr w:rsidR="006115E2" w:rsidRPr="00AE4329" w:rsidTr="009B580C">
        <w:trPr>
          <w:trHeight w:val="463"/>
        </w:trPr>
        <w:tc>
          <w:tcPr>
            <w:tcW w:w="644"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after="0" w:line="216" w:lineRule="auto"/>
              <w:jc w:val="both"/>
              <w:rPr>
                <w:color w:val="000000" w:themeColor="text1"/>
                <w:sz w:val="24"/>
                <w:szCs w:val="24"/>
              </w:rPr>
            </w:pPr>
            <w:r w:rsidRPr="007346E7">
              <w:rPr>
                <w:color w:val="000000" w:themeColor="text1"/>
                <w:sz w:val="24"/>
                <w:szCs w:val="24"/>
              </w:rPr>
              <w:t>5.6</w:t>
            </w:r>
          </w:p>
        </w:tc>
        <w:tc>
          <w:tcPr>
            <w:tcW w:w="3402"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 xml:space="preserve">Провести реконструкцію </w:t>
            </w:r>
            <w:r w:rsidRPr="007346E7">
              <w:rPr>
                <w:sz w:val="24"/>
                <w:szCs w:val="24"/>
              </w:rPr>
              <w:lastRenderedPageBreak/>
              <w:t>приймального відділення</w:t>
            </w:r>
          </w:p>
        </w:tc>
        <w:tc>
          <w:tcPr>
            <w:tcW w:w="1559"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lastRenderedPageBreak/>
              <w:t>2021р</w:t>
            </w:r>
            <w:r>
              <w:rPr>
                <w:sz w:val="24"/>
                <w:szCs w:val="24"/>
              </w:rPr>
              <w:t>ік</w:t>
            </w:r>
          </w:p>
        </w:tc>
        <w:tc>
          <w:tcPr>
            <w:tcW w:w="2693"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ТМО</w:t>
            </w:r>
          </w:p>
        </w:tc>
        <w:tc>
          <w:tcPr>
            <w:tcW w:w="2410"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 xml:space="preserve">Покращення </w:t>
            </w:r>
            <w:r w:rsidRPr="007346E7">
              <w:rPr>
                <w:sz w:val="24"/>
                <w:szCs w:val="24"/>
              </w:rPr>
              <w:lastRenderedPageBreak/>
              <w:t xml:space="preserve">перебування хворих </w:t>
            </w:r>
          </w:p>
        </w:tc>
      </w:tr>
      <w:tr w:rsidR="006115E2" w:rsidRPr="00AE4329" w:rsidTr="009B580C">
        <w:trPr>
          <w:trHeight w:val="463"/>
        </w:trPr>
        <w:tc>
          <w:tcPr>
            <w:tcW w:w="644"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spacing w:after="0" w:line="216" w:lineRule="auto"/>
              <w:jc w:val="both"/>
              <w:rPr>
                <w:color w:val="000000" w:themeColor="text1"/>
                <w:sz w:val="24"/>
                <w:szCs w:val="24"/>
              </w:rPr>
            </w:pPr>
            <w:r w:rsidRPr="007346E7">
              <w:rPr>
                <w:color w:val="000000" w:themeColor="text1"/>
                <w:sz w:val="24"/>
                <w:szCs w:val="24"/>
              </w:rPr>
              <w:lastRenderedPageBreak/>
              <w:t>5.7</w:t>
            </w:r>
          </w:p>
        </w:tc>
        <w:tc>
          <w:tcPr>
            <w:tcW w:w="3402"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Провести ремонт фізіотерапевтичного кабінету з оновленням обладнання</w:t>
            </w:r>
          </w:p>
        </w:tc>
        <w:tc>
          <w:tcPr>
            <w:tcW w:w="1559"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2021-2022</w:t>
            </w:r>
            <w:r>
              <w:rPr>
                <w:sz w:val="24"/>
                <w:szCs w:val="24"/>
              </w:rPr>
              <w:t xml:space="preserve"> роки </w:t>
            </w:r>
          </w:p>
        </w:tc>
        <w:tc>
          <w:tcPr>
            <w:tcW w:w="2693"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Стоматологічна поліклініка</w:t>
            </w:r>
          </w:p>
        </w:tc>
        <w:tc>
          <w:tcPr>
            <w:tcW w:w="2410" w:type="dxa"/>
            <w:tcBorders>
              <w:top w:val="single" w:sz="4" w:space="0" w:color="000000"/>
              <w:left w:val="single" w:sz="4" w:space="0" w:color="000000"/>
              <w:bottom w:val="single" w:sz="4" w:space="0" w:color="000000"/>
              <w:right w:val="single" w:sz="4" w:space="0" w:color="000000"/>
            </w:tcBorders>
          </w:tcPr>
          <w:p w:rsidR="006115E2" w:rsidRPr="007346E7" w:rsidRDefault="006115E2" w:rsidP="009B580C">
            <w:pPr>
              <w:jc w:val="both"/>
              <w:rPr>
                <w:sz w:val="24"/>
                <w:szCs w:val="24"/>
              </w:rPr>
            </w:pPr>
            <w:r w:rsidRPr="007346E7">
              <w:rPr>
                <w:sz w:val="24"/>
                <w:szCs w:val="24"/>
              </w:rPr>
              <w:t xml:space="preserve">Покращення перебування хворих </w:t>
            </w:r>
          </w:p>
        </w:tc>
      </w:tr>
      <w:tr w:rsidR="006115E2" w:rsidRPr="00AE4329" w:rsidTr="009B580C">
        <w:trPr>
          <w:trHeight w:val="997"/>
        </w:trPr>
        <w:tc>
          <w:tcPr>
            <w:tcW w:w="10708" w:type="dxa"/>
            <w:gridSpan w:val="5"/>
            <w:vAlign w:val="center"/>
          </w:tcPr>
          <w:p w:rsidR="006115E2" w:rsidRPr="001C0B80" w:rsidRDefault="006115E2" w:rsidP="009B580C">
            <w:pPr>
              <w:tabs>
                <w:tab w:val="left" w:leader="dot" w:pos="9720"/>
              </w:tabs>
              <w:spacing w:after="0"/>
              <w:jc w:val="both"/>
              <w:rPr>
                <w:b/>
                <w:color w:val="000000" w:themeColor="text1"/>
              </w:rPr>
            </w:pPr>
            <w:r w:rsidRPr="001C0B80">
              <w:rPr>
                <w:b/>
                <w:color w:val="000000" w:themeColor="text1"/>
              </w:rPr>
              <w:t xml:space="preserve">У розділі 4.4. Освіта </w:t>
            </w:r>
          </w:p>
          <w:p w:rsidR="006115E2" w:rsidRPr="00AE4329" w:rsidRDefault="006115E2" w:rsidP="009B580C">
            <w:pPr>
              <w:tabs>
                <w:tab w:val="left" w:leader="dot" w:pos="9720"/>
              </w:tabs>
              <w:spacing w:after="0"/>
              <w:jc w:val="both"/>
              <w:rPr>
                <w:color w:val="000000" w:themeColor="text1"/>
                <w:sz w:val="24"/>
                <w:szCs w:val="24"/>
              </w:rPr>
            </w:pPr>
            <w:r w:rsidRPr="001C0B80">
              <w:rPr>
                <w:b/>
                <w:color w:val="000000" w:themeColor="text1"/>
              </w:rPr>
              <w:t>Завдання 2.  Проведення заходів з енергозбереження та матеріально – технічного забезпечення закладів освіти   доповнити  пунктами 6,7,8</w:t>
            </w:r>
          </w:p>
        </w:tc>
      </w:tr>
      <w:tr w:rsidR="006115E2" w:rsidRPr="00AE4329" w:rsidTr="009B580C">
        <w:trPr>
          <w:trHeight w:val="842"/>
        </w:trPr>
        <w:tc>
          <w:tcPr>
            <w:tcW w:w="644" w:type="dxa"/>
            <w:vAlign w:val="center"/>
          </w:tcPr>
          <w:p w:rsidR="006115E2" w:rsidRPr="00332826" w:rsidRDefault="006115E2" w:rsidP="009B580C">
            <w:pPr>
              <w:spacing w:line="216" w:lineRule="auto"/>
              <w:jc w:val="both"/>
              <w:rPr>
                <w:color w:val="000000" w:themeColor="text1"/>
                <w:sz w:val="24"/>
                <w:szCs w:val="24"/>
              </w:rPr>
            </w:pPr>
            <w:r w:rsidRPr="00332826">
              <w:rPr>
                <w:color w:val="000000" w:themeColor="text1"/>
                <w:sz w:val="24"/>
                <w:szCs w:val="24"/>
              </w:rPr>
              <w:t>6</w:t>
            </w:r>
          </w:p>
        </w:tc>
        <w:tc>
          <w:tcPr>
            <w:tcW w:w="3402" w:type="dxa"/>
          </w:tcPr>
          <w:p w:rsidR="006115E2" w:rsidRPr="00332826" w:rsidRDefault="006115E2" w:rsidP="009B580C">
            <w:pPr>
              <w:spacing w:line="216" w:lineRule="auto"/>
              <w:contextualSpacing/>
              <w:jc w:val="both"/>
              <w:rPr>
                <w:color w:val="000000" w:themeColor="text1"/>
                <w:sz w:val="24"/>
                <w:szCs w:val="24"/>
              </w:rPr>
            </w:pPr>
            <w:r>
              <w:rPr>
                <w:color w:val="000000" w:themeColor="text1"/>
                <w:sz w:val="24"/>
                <w:szCs w:val="24"/>
              </w:rPr>
              <w:t>Провести к</w:t>
            </w:r>
            <w:r w:rsidRPr="00332826">
              <w:rPr>
                <w:color w:val="000000" w:themeColor="text1"/>
                <w:sz w:val="24"/>
                <w:szCs w:val="24"/>
              </w:rPr>
              <w:t>апітальний ремонт спортивного майданчика загальноосвітньої школи №2</w:t>
            </w:r>
          </w:p>
          <w:p w:rsidR="006115E2" w:rsidRPr="00332826" w:rsidRDefault="006115E2" w:rsidP="009B580C">
            <w:pPr>
              <w:jc w:val="both"/>
              <w:rPr>
                <w:color w:val="000000" w:themeColor="text1"/>
                <w:sz w:val="24"/>
                <w:szCs w:val="24"/>
              </w:rPr>
            </w:pPr>
          </w:p>
        </w:tc>
        <w:tc>
          <w:tcPr>
            <w:tcW w:w="1559" w:type="dxa"/>
          </w:tcPr>
          <w:p w:rsidR="006115E2" w:rsidRPr="00332826" w:rsidRDefault="006115E2" w:rsidP="009B580C">
            <w:pPr>
              <w:tabs>
                <w:tab w:val="center" w:pos="876"/>
              </w:tabs>
              <w:jc w:val="both"/>
              <w:rPr>
                <w:color w:val="000000" w:themeColor="text1"/>
                <w:sz w:val="24"/>
                <w:szCs w:val="24"/>
              </w:rPr>
            </w:pPr>
            <w:r w:rsidRPr="00332826">
              <w:rPr>
                <w:color w:val="000000" w:themeColor="text1"/>
                <w:sz w:val="24"/>
                <w:szCs w:val="24"/>
              </w:rPr>
              <w:t>2021 р</w:t>
            </w:r>
            <w:r>
              <w:rPr>
                <w:color w:val="000000" w:themeColor="text1"/>
                <w:sz w:val="24"/>
                <w:szCs w:val="24"/>
              </w:rPr>
              <w:t>ік</w:t>
            </w:r>
          </w:p>
        </w:tc>
        <w:tc>
          <w:tcPr>
            <w:tcW w:w="2693" w:type="dxa"/>
          </w:tcPr>
          <w:p w:rsidR="006115E2" w:rsidRPr="00332826" w:rsidRDefault="006115E2" w:rsidP="009B580C">
            <w:pPr>
              <w:jc w:val="both"/>
              <w:rPr>
                <w:color w:val="000000" w:themeColor="text1"/>
                <w:sz w:val="24"/>
                <w:szCs w:val="24"/>
              </w:rPr>
            </w:pPr>
            <w:r w:rsidRPr="00332826">
              <w:rPr>
                <w:color w:val="000000" w:themeColor="text1"/>
                <w:sz w:val="24"/>
                <w:szCs w:val="24"/>
              </w:rPr>
              <w:t>Управління освіти, молоді та спорту, ЗОШ №2</w:t>
            </w:r>
          </w:p>
        </w:tc>
        <w:tc>
          <w:tcPr>
            <w:tcW w:w="2410" w:type="dxa"/>
          </w:tcPr>
          <w:p w:rsidR="006115E2" w:rsidRPr="00332826" w:rsidRDefault="006115E2" w:rsidP="009B580C">
            <w:pPr>
              <w:jc w:val="both"/>
              <w:rPr>
                <w:color w:val="000000" w:themeColor="text1"/>
                <w:sz w:val="24"/>
                <w:szCs w:val="24"/>
              </w:rPr>
            </w:pPr>
            <w:r w:rsidRPr="00332826">
              <w:rPr>
                <w:color w:val="000000" w:themeColor="text1"/>
                <w:sz w:val="24"/>
                <w:szCs w:val="24"/>
              </w:rPr>
              <w:t>Зміцнення матеріально-технічної бази</w:t>
            </w:r>
          </w:p>
        </w:tc>
      </w:tr>
      <w:tr w:rsidR="006115E2" w:rsidRPr="00AE4329" w:rsidTr="009B580C">
        <w:trPr>
          <w:trHeight w:val="842"/>
        </w:trPr>
        <w:tc>
          <w:tcPr>
            <w:tcW w:w="644" w:type="dxa"/>
            <w:vAlign w:val="center"/>
          </w:tcPr>
          <w:p w:rsidR="006115E2" w:rsidRPr="00332826" w:rsidRDefault="006115E2" w:rsidP="009B580C">
            <w:pPr>
              <w:spacing w:line="216" w:lineRule="auto"/>
              <w:jc w:val="both"/>
              <w:rPr>
                <w:color w:val="000000" w:themeColor="text1"/>
                <w:sz w:val="24"/>
                <w:szCs w:val="24"/>
              </w:rPr>
            </w:pPr>
            <w:r w:rsidRPr="00332826">
              <w:rPr>
                <w:color w:val="000000" w:themeColor="text1"/>
                <w:sz w:val="24"/>
                <w:szCs w:val="24"/>
              </w:rPr>
              <w:t>7</w:t>
            </w:r>
          </w:p>
        </w:tc>
        <w:tc>
          <w:tcPr>
            <w:tcW w:w="3402" w:type="dxa"/>
          </w:tcPr>
          <w:p w:rsidR="006115E2" w:rsidRPr="00332826" w:rsidRDefault="006115E2" w:rsidP="009B580C">
            <w:pPr>
              <w:jc w:val="both"/>
              <w:rPr>
                <w:color w:val="000000" w:themeColor="text1"/>
                <w:sz w:val="24"/>
                <w:szCs w:val="24"/>
              </w:rPr>
            </w:pPr>
            <w:r w:rsidRPr="00332826">
              <w:rPr>
                <w:color w:val="000000" w:themeColor="text1"/>
                <w:sz w:val="24"/>
                <w:szCs w:val="24"/>
              </w:rPr>
              <w:t>Заверш</w:t>
            </w:r>
            <w:r>
              <w:rPr>
                <w:color w:val="000000" w:themeColor="text1"/>
                <w:sz w:val="24"/>
                <w:szCs w:val="24"/>
              </w:rPr>
              <w:t xml:space="preserve">ити  капітальний </w:t>
            </w:r>
            <w:r w:rsidRPr="00332826">
              <w:rPr>
                <w:color w:val="000000" w:themeColor="text1"/>
                <w:sz w:val="24"/>
                <w:szCs w:val="24"/>
              </w:rPr>
              <w:t xml:space="preserve"> ремонту фасаду опорного закладу «Загальноосвітня школа І-ІІІ ступенів </w:t>
            </w:r>
            <w:proofErr w:type="spellStart"/>
            <w:r w:rsidRPr="00332826">
              <w:rPr>
                <w:color w:val="000000" w:themeColor="text1"/>
                <w:sz w:val="24"/>
                <w:szCs w:val="24"/>
              </w:rPr>
              <w:t>с.Суходоли</w:t>
            </w:r>
            <w:proofErr w:type="spellEnd"/>
          </w:p>
        </w:tc>
        <w:tc>
          <w:tcPr>
            <w:tcW w:w="1559" w:type="dxa"/>
          </w:tcPr>
          <w:p w:rsidR="006115E2" w:rsidRPr="00332826" w:rsidRDefault="006115E2" w:rsidP="009B580C">
            <w:pPr>
              <w:tabs>
                <w:tab w:val="center" w:pos="876"/>
              </w:tabs>
              <w:jc w:val="both"/>
              <w:rPr>
                <w:color w:val="000000" w:themeColor="text1"/>
                <w:sz w:val="24"/>
                <w:szCs w:val="24"/>
              </w:rPr>
            </w:pPr>
            <w:r w:rsidRPr="00332826">
              <w:rPr>
                <w:color w:val="000000" w:themeColor="text1"/>
                <w:sz w:val="24"/>
                <w:szCs w:val="24"/>
              </w:rPr>
              <w:t xml:space="preserve">  2021 р</w:t>
            </w:r>
            <w:r>
              <w:rPr>
                <w:color w:val="000000" w:themeColor="text1"/>
                <w:sz w:val="24"/>
                <w:szCs w:val="24"/>
              </w:rPr>
              <w:t>ік</w:t>
            </w:r>
          </w:p>
        </w:tc>
        <w:tc>
          <w:tcPr>
            <w:tcW w:w="2693" w:type="dxa"/>
          </w:tcPr>
          <w:p w:rsidR="006115E2" w:rsidRPr="00332826" w:rsidRDefault="006115E2" w:rsidP="009B580C">
            <w:pPr>
              <w:jc w:val="both"/>
              <w:rPr>
                <w:color w:val="000000" w:themeColor="text1"/>
                <w:sz w:val="24"/>
                <w:szCs w:val="24"/>
              </w:rPr>
            </w:pPr>
            <w:r w:rsidRPr="00332826">
              <w:rPr>
                <w:color w:val="000000" w:themeColor="text1"/>
                <w:sz w:val="24"/>
                <w:szCs w:val="24"/>
              </w:rPr>
              <w:t xml:space="preserve">Управління освіти, молоді та спорту, опорний заклад «ЗОШ </w:t>
            </w:r>
            <w:r w:rsidRPr="00332826">
              <w:rPr>
                <w:color w:val="000000" w:themeColor="text1"/>
                <w:sz w:val="24"/>
                <w:szCs w:val="24"/>
                <w:lang w:val="en-US"/>
              </w:rPr>
              <w:t>I</w:t>
            </w:r>
            <w:r w:rsidRPr="00332826">
              <w:rPr>
                <w:color w:val="000000" w:themeColor="text1"/>
                <w:sz w:val="24"/>
                <w:szCs w:val="24"/>
                <w:lang w:val="ru-RU"/>
              </w:rPr>
              <w:t>-</w:t>
            </w:r>
            <w:r w:rsidRPr="00332826">
              <w:rPr>
                <w:color w:val="000000" w:themeColor="text1"/>
                <w:sz w:val="24"/>
                <w:szCs w:val="24"/>
                <w:lang w:val="en-US"/>
              </w:rPr>
              <w:t>III</w:t>
            </w:r>
            <w:r w:rsidRPr="00332826">
              <w:rPr>
                <w:color w:val="000000" w:themeColor="text1"/>
                <w:sz w:val="24"/>
                <w:szCs w:val="24"/>
              </w:rPr>
              <w:t xml:space="preserve">ступенів </w:t>
            </w:r>
            <w:proofErr w:type="spellStart"/>
            <w:r w:rsidRPr="00332826">
              <w:rPr>
                <w:color w:val="000000" w:themeColor="text1"/>
                <w:sz w:val="24"/>
                <w:szCs w:val="24"/>
              </w:rPr>
              <w:t>с.Суходоли</w:t>
            </w:r>
            <w:proofErr w:type="spellEnd"/>
            <w:r w:rsidRPr="00332826">
              <w:rPr>
                <w:color w:val="000000" w:themeColor="text1"/>
                <w:sz w:val="24"/>
                <w:szCs w:val="24"/>
              </w:rPr>
              <w:t>»</w:t>
            </w:r>
          </w:p>
        </w:tc>
        <w:tc>
          <w:tcPr>
            <w:tcW w:w="2410" w:type="dxa"/>
          </w:tcPr>
          <w:p w:rsidR="006115E2" w:rsidRPr="00332826" w:rsidRDefault="006115E2" w:rsidP="009B580C">
            <w:pPr>
              <w:jc w:val="both"/>
              <w:rPr>
                <w:color w:val="000000" w:themeColor="text1"/>
                <w:sz w:val="24"/>
                <w:szCs w:val="24"/>
              </w:rPr>
            </w:pPr>
            <w:r w:rsidRPr="00332826">
              <w:rPr>
                <w:color w:val="000000" w:themeColor="text1"/>
                <w:sz w:val="24"/>
                <w:szCs w:val="24"/>
                <w:shd w:val="clear" w:color="auto" w:fill="FFFFFF"/>
              </w:rPr>
              <w:t>Зміцнення матеріально  технічної бази закладу, покращення енергозбереження. Комфортне  середовище для здобувачів освіти.</w:t>
            </w:r>
          </w:p>
        </w:tc>
      </w:tr>
      <w:tr w:rsidR="006115E2" w:rsidRPr="00AE4329" w:rsidTr="009B580C">
        <w:trPr>
          <w:trHeight w:val="842"/>
        </w:trPr>
        <w:tc>
          <w:tcPr>
            <w:tcW w:w="644" w:type="dxa"/>
            <w:vAlign w:val="center"/>
          </w:tcPr>
          <w:p w:rsidR="006115E2" w:rsidRPr="00332826" w:rsidRDefault="006115E2" w:rsidP="009B580C">
            <w:pPr>
              <w:spacing w:line="216" w:lineRule="auto"/>
              <w:jc w:val="both"/>
              <w:rPr>
                <w:color w:val="000000" w:themeColor="text1"/>
                <w:sz w:val="24"/>
                <w:szCs w:val="24"/>
              </w:rPr>
            </w:pPr>
            <w:r w:rsidRPr="00332826">
              <w:rPr>
                <w:color w:val="000000" w:themeColor="text1"/>
                <w:sz w:val="24"/>
                <w:szCs w:val="24"/>
              </w:rPr>
              <w:t>8</w:t>
            </w:r>
          </w:p>
        </w:tc>
        <w:tc>
          <w:tcPr>
            <w:tcW w:w="3402" w:type="dxa"/>
          </w:tcPr>
          <w:p w:rsidR="006115E2" w:rsidRPr="00332826" w:rsidRDefault="006115E2" w:rsidP="009B580C">
            <w:pPr>
              <w:jc w:val="both"/>
              <w:rPr>
                <w:color w:val="000000" w:themeColor="text1"/>
                <w:sz w:val="24"/>
                <w:szCs w:val="24"/>
              </w:rPr>
            </w:pPr>
            <w:r>
              <w:rPr>
                <w:color w:val="000000" w:themeColor="text1"/>
                <w:sz w:val="24"/>
                <w:szCs w:val="24"/>
              </w:rPr>
              <w:t>Провести з</w:t>
            </w:r>
            <w:r w:rsidRPr="00332826">
              <w:rPr>
                <w:color w:val="000000" w:themeColor="text1"/>
                <w:sz w:val="24"/>
                <w:szCs w:val="24"/>
              </w:rPr>
              <w:t>амін</w:t>
            </w:r>
            <w:r>
              <w:rPr>
                <w:color w:val="000000" w:themeColor="text1"/>
                <w:sz w:val="24"/>
                <w:szCs w:val="24"/>
              </w:rPr>
              <w:t>у</w:t>
            </w:r>
            <w:r w:rsidRPr="00332826">
              <w:rPr>
                <w:color w:val="000000" w:themeColor="text1"/>
                <w:sz w:val="24"/>
                <w:szCs w:val="24"/>
              </w:rPr>
              <w:t xml:space="preserve"> даху </w:t>
            </w:r>
            <w:r w:rsidRPr="00332826">
              <w:rPr>
                <w:color w:val="000000" w:themeColor="text1"/>
                <w:sz w:val="24"/>
                <w:szCs w:val="24"/>
                <w:shd w:val="clear" w:color="auto" w:fill="FFFFFF"/>
              </w:rPr>
              <w:t>Загальноосвітн</w:t>
            </w:r>
            <w:r>
              <w:rPr>
                <w:color w:val="000000" w:themeColor="text1"/>
                <w:sz w:val="24"/>
                <w:szCs w:val="24"/>
                <w:shd w:val="clear" w:color="auto" w:fill="FFFFFF"/>
              </w:rPr>
              <w:t xml:space="preserve">ьої </w:t>
            </w:r>
            <w:r w:rsidRPr="00332826">
              <w:rPr>
                <w:color w:val="000000" w:themeColor="text1"/>
                <w:sz w:val="24"/>
                <w:szCs w:val="24"/>
                <w:shd w:val="clear" w:color="auto" w:fill="FFFFFF"/>
              </w:rPr>
              <w:t xml:space="preserve"> школ</w:t>
            </w:r>
            <w:r>
              <w:rPr>
                <w:color w:val="000000" w:themeColor="text1"/>
                <w:sz w:val="24"/>
                <w:szCs w:val="24"/>
                <w:shd w:val="clear" w:color="auto" w:fill="FFFFFF"/>
              </w:rPr>
              <w:t>и</w:t>
            </w:r>
            <w:r w:rsidRPr="00332826">
              <w:rPr>
                <w:color w:val="000000" w:themeColor="text1"/>
                <w:sz w:val="24"/>
                <w:szCs w:val="24"/>
                <w:shd w:val="clear" w:color="auto" w:fill="FFFFFF"/>
              </w:rPr>
              <w:t xml:space="preserve"> І ступеня с. Новосілки - філія опорного закладу "Загальноосвітня школа І-ІІІ ступенів с. Суходоли</w:t>
            </w:r>
          </w:p>
        </w:tc>
        <w:tc>
          <w:tcPr>
            <w:tcW w:w="1559" w:type="dxa"/>
          </w:tcPr>
          <w:p w:rsidR="006115E2" w:rsidRPr="00332826" w:rsidRDefault="006115E2" w:rsidP="009B580C">
            <w:pPr>
              <w:tabs>
                <w:tab w:val="center" w:pos="876"/>
              </w:tabs>
              <w:jc w:val="both"/>
              <w:rPr>
                <w:color w:val="000000" w:themeColor="text1"/>
                <w:sz w:val="24"/>
                <w:szCs w:val="24"/>
              </w:rPr>
            </w:pPr>
            <w:r w:rsidRPr="00332826">
              <w:rPr>
                <w:color w:val="000000" w:themeColor="text1"/>
                <w:sz w:val="24"/>
                <w:szCs w:val="24"/>
              </w:rPr>
              <w:t xml:space="preserve"> 2021 р</w:t>
            </w:r>
            <w:r>
              <w:rPr>
                <w:color w:val="000000" w:themeColor="text1"/>
                <w:sz w:val="24"/>
                <w:szCs w:val="24"/>
              </w:rPr>
              <w:t>ік</w:t>
            </w:r>
          </w:p>
        </w:tc>
        <w:tc>
          <w:tcPr>
            <w:tcW w:w="2693" w:type="dxa"/>
          </w:tcPr>
          <w:p w:rsidR="006115E2" w:rsidRPr="00332826" w:rsidRDefault="006115E2" w:rsidP="009B580C">
            <w:pPr>
              <w:jc w:val="both"/>
              <w:rPr>
                <w:color w:val="000000" w:themeColor="text1"/>
                <w:sz w:val="24"/>
                <w:szCs w:val="24"/>
              </w:rPr>
            </w:pPr>
            <w:r w:rsidRPr="00332826">
              <w:rPr>
                <w:color w:val="000000" w:themeColor="text1"/>
                <w:sz w:val="24"/>
                <w:szCs w:val="24"/>
              </w:rPr>
              <w:t xml:space="preserve">Управління освіти, молоді та спорту, ЗОШ І ступеня </w:t>
            </w:r>
            <w:proofErr w:type="spellStart"/>
            <w:r w:rsidRPr="00332826">
              <w:rPr>
                <w:color w:val="000000" w:themeColor="text1"/>
                <w:sz w:val="24"/>
                <w:szCs w:val="24"/>
              </w:rPr>
              <w:t>с.Новосілки-філія</w:t>
            </w:r>
            <w:proofErr w:type="spellEnd"/>
            <w:r w:rsidRPr="00332826">
              <w:rPr>
                <w:color w:val="000000" w:themeColor="text1"/>
                <w:sz w:val="24"/>
                <w:szCs w:val="24"/>
              </w:rPr>
              <w:t xml:space="preserve"> опорного закладу «ЗОШ </w:t>
            </w:r>
            <w:r w:rsidRPr="00332826">
              <w:rPr>
                <w:color w:val="000000" w:themeColor="text1"/>
                <w:sz w:val="24"/>
                <w:szCs w:val="24"/>
                <w:lang w:val="en-US"/>
              </w:rPr>
              <w:t>I</w:t>
            </w:r>
            <w:r w:rsidRPr="00332826">
              <w:rPr>
                <w:color w:val="000000" w:themeColor="text1"/>
                <w:sz w:val="24"/>
                <w:szCs w:val="24"/>
              </w:rPr>
              <w:t>-</w:t>
            </w:r>
            <w:r w:rsidRPr="00332826">
              <w:rPr>
                <w:color w:val="000000" w:themeColor="text1"/>
                <w:sz w:val="24"/>
                <w:szCs w:val="24"/>
                <w:lang w:val="en-US"/>
              </w:rPr>
              <w:t>III</w:t>
            </w:r>
            <w:proofErr w:type="spellStart"/>
            <w:r w:rsidRPr="00332826">
              <w:rPr>
                <w:color w:val="000000" w:themeColor="text1"/>
                <w:sz w:val="24"/>
                <w:szCs w:val="24"/>
              </w:rPr>
              <w:t>супенів</w:t>
            </w:r>
            <w:proofErr w:type="spellEnd"/>
            <w:r>
              <w:rPr>
                <w:color w:val="000000" w:themeColor="text1"/>
                <w:sz w:val="24"/>
                <w:szCs w:val="24"/>
              </w:rPr>
              <w:t xml:space="preserve"> </w:t>
            </w:r>
            <w:proofErr w:type="spellStart"/>
            <w:r w:rsidRPr="00332826">
              <w:rPr>
                <w:color w:val="000000" w:themeColor="text1"/>
                <w:sz w:val="24"/>
                <w:szCs w:val="24"/>
              </w:rPr>
              <w:t>с.Суходоли</w:t>
            </w:r>
            <w:proofErr w:type="spellEnd"/>
          </w:p>
        </w:tc>
        <w:tc>
          <w:tcPr>
            <w:tcW w:w="2410" w:type="dxa"/>
          </w:tcPr>
          <w:p w:rsidR="006115E2" w:rsidRPr="00332826" w:rsidRDefault="006115E2" w:rsidP="009B580C">
            <w:pPr>
              <w:jc w:val="both"/>
              <w:rPr>
                <w:color w:val="000000" w:themeColor="text1"/>
                <w:sz w:val="24"/>
                <w:szCs w:val="24"/>
              </w:rPr>
            </w:pPr>
            <w:r w:rsidRPr="00332826">
              <w:rPr>
                <w:color w:val="000000" w:themeColor="text1"/>
                <w:sz w:val="24"/>
                <w:szCs w:val="24"/>
                <w:shd w:val="clear" w:color="auto" w:fill="FFFFFF"/>
              </w:rPr>
              <w:t xml:space="preserve">Зміцнення </w:t>
            </w:r>
            <w:proofErr w:type="spellStart"/>
            <w:r w:rsidRPr="00332826">
              <w:rPr>
                <w:color w:val="000000" w:themeColor="text1"/>
                <w:sz w:val="24"/>
                <w:szCs w:val="24"/>
                <w:shd w:val="clear" w:color="auto" w:fill="FFFFFF"/>
              </w:rPr>
              <w:t>матеріально-</w:t>
            </w:r>
            <w:proofErr w:type="spellEnd"/>
            <w:r w:rsidRPr="00332826">
              <w:rPr>
                <w:color w:val="000000" w:themeColor="text1"/>
                <w:sz w:val="24"/>
                <w:szCs w:val="24"/>
                <w:shd w:val="clear" w:color="auto" w:fill="FFFFFF"/>
              </w:rPr>
              <w:t xml:space="preserve"> технічної бази закладу, покращення енергозбереження. Комфортне  середовище для здобувачів освіти.</w:t>
            </w:r>
          </w:p>
        </w:tc>
      </w:tr>
      <w:tr w:rsidR="006115E2" w:rsidRPr="00AE4329" w:rsidTr="009B580C">
        <w:trPr>
          <w:trHeight w:val="1296"/>
        </w:trPr>
        <w:tc>
          <w:tcPr>
            <w:tcW w:w="10708" w:type="dxa"/>
            <w:gridSpan w:val="5"/>
            <w:vAlign w:val="center"/>
          </w:tcPr>
          <w:p w:rsidR="006115E2" w:rsidRPr="00AE4329" w:rsidRDefault="006115E2" w:rsidP="009B580C">
            <w:pPr>
              <w:spacing w:after="0"/>
              <w:jc w:val="both"/>
              <w:rPr>
                <w:sz w:val="24"/>
                <w:szCs w:val="24"/>
              </w:rPr>
            </w:pPr>
            <w:r w:rsidRPr="001C0B80">
              <w:rPr>
                <w:b/>
                <w:color w:val="000000"/>
              </w:rPr>
              <w:t>Розділ 4.6  Підтримка сім’ї,   дітей та молоді, розвиток фізичної культури та спорту   доповнити завданням 4. Покращення   матеріально - технічної бази закладів фізичної культури та спорту</w:t>
            </w:r>
          </w:p>
        </w:tc>
      </w:tr>
      <w:tr w:rsidR="006115E2" w:rsidRPr="00AE4329" w:rsidTr="009B580C">
        <w:trPr>
          <w:trHeight w:val="842"/>
        </w:trPr>
        <w:tc>
          <w:tcPr>
            <w:tcW w:w="644" w:type="dxa"/>
            <w:vAlign w:val="center"/>
          </w:tcPr>
          <w:p w:rsidR="006115E2" w:rsidRPr="00AE4329" w:rsidRDefault="006115E2" w:rsidP="009B580C">
            <w:pPr>
              <w:spacing w:line="216" w:lineRule="auto"/>
              <w:jc w:val="both"/>
              <w:rPr>
                <w:color w:val="000000" w:themeColor="text1"/>
                <w:sz w:val="24"/>
                <w:szCs w:val="24"/>
              </w:rPr>
            </w:pPr>
            <w:r>
              <w:rPr>
                <w:color w:val="000000" w:themeColor="text1"/>
                <w:sz w:val="24"/>
                <w:szCs w:val="24"/>
              </w:rPr>
              <w:t>1</w:t>
            </w:r>
          </w:p>
        </w:tc>
        <w:tc>
          <w:tcPr>
            <w:tcW w:w="3402" w:type="dxa"/>
          </w:tcPr>
          <w:p w:rsidR="006115E2" w:rsidRPr="00AE4329" w:rsidRDefault="006115E2" w:rsidP="009B580C">
            <w:pPr>
              <w:jc w:val="both"/>
              <w:rPr>
                <w:sz w:val="24"/>
                <w:szCs w:val="24"/>
              </w:rPr>
            </w:pPr>
            <w:r>
              <w:rPr>
                <w:sz w:val="24"/>
                <w:szCs w:val="24"/>
              </w:rPr>
              <w:t>Провести к</w:t>
            </w:r>
            <w:r w:rsidRPr="00AE4329">
              <w:rPr>
                <w:sz w:val="24"/>
                <w:szCs w:val="24"/>
              </w:rPr>
              <w:t>апітальний ремонт бігових доріжок спортивного ядра стадіону МЦФЗН «Спорт для всіх», м. Володимир-Волинський, вул. Драгоманова, 20</w:t>
            </w:r>
          </w:p>
          <w:p w:rsidR="006115E2" w:rsidRPr="00AE4329" w:rsidRDefault="006115E2" w:rsidP="009B580C">
            <w:pPr>
              <w:jc w:val="both"/>
              <w:rPr>
                <w:color w:val="000000"/>
                <w:sz w:val="24"/>
                <w:szCs w:val="24"/>
              </w:rPr>
            </w:pPr>
          </w:p>
        </w:tc>
        <w:tc>
          <w:tcPr>
            <w:tcW w:w="1559" w:type="dxa"/>
          </w:tcPr>
          <w:p w:rsidR="006115E2" w:rsidRPr="00AE4329" w:rsidRDefault="006115E2" w:rsidP="009B580C">
            <w:pPr>
              <w:tabs>
                <w:tab w:val="center" w:pos="876"/>
              </w:tabs>
              <w:jc w:val="both"/>
              <w:rPr>
                <w:sz w:val="24"/>
                <w:szCs w:val="24"/>
              </w:rPr>
            </w:pPr>
            <w:r w:rsidRPr="00AE4329">
              <w:rPr>
                <w:sz w:val="24"/>
                <w:szCs w:val="24"/>
              </w:rPr>
              <w:t>2021 р</w:t>
            </w:r>
            <w:r>
              <w:rPr>
                <w:sz w:val="24"/>
                <w:szCs w:val="24"/>
              </w:rPr>
              <w:t>ік</w:t>
            </w:r>
          </w:p>
        </w:tc>
        <w:tc>
          <w:tcPr>
            <w:tcW w:w="2693" w:type="dxa"/>
          </w:tcPr>
          <w:p w:rsidR="006115E2" w:rsidRPr="00AE4329" w:rsidRDefault="006115E2" w:rsidP="009B580C">
            <w:pPr>
              <w:jc w:val="both"/>
              <w:rPr>
                <w:sz w:val="24"/>
                <w:szCs w:val="24"/>
              </w:rPr>
            </w:pPr>
            <w:r w:rsidRPr="00AE4329">
              <w:rPr>
                <w:sz w:val="24"/>
                <w:szCs w:val="24"/>
              </w:rPr>
              <w:t>Управління освіти, молоді та спорту, МЦФЗН «Спорт для всіх»</w:t>
            </w:r>
          </w:p>
        </w:tc>
        <w:tc>
          <w:tcPr>
            <w:tcW w:w="2410" w:type="dxa"/>
          </w:tcPr>
          <w:p w:rsidR="006115E2" w:rsidRPr="00F33875" w:rsidRDefault="006115E2" w:rsidP="009B580C">
            <w:pPr>
              <w:jc w:val="both"/>
              <w:rPr>
                <w:sz w:val="22"/>
                <w:szCs w:val="22"/>
              </w:rPr>
            </w:pPr>
            <w:r w:rsidRPr="00F33875">
              <w:rPr>
                <w:sz w:val="22"/>
                <w:szCs w:val="22"/>
              </w:rPr>
              <w:t>Збільшення кількості населення, яке регулярно використовує засоби фізичної культури і спорту для проведення активного дозвілля та забезпечення здорового способу життя, удосконалення системи підготовки спортсменів для гідної участі у обласних, всеукраїнських та міжнародних змаганнях тощо.</w:t>
            </w:r>
          </w:p>
        </w:tc>
      </w:tr>
      <w:tr w:rsidR="006115E2" w:rsidRPr="00AE4329" w:rsidTr="009B580C">
        <w:trPr>
          <w:trHeight w:val="1296"/>
        </w:trPr>
        <w:tc>
          <w:tcPr>
            <w:tcW w:w="10708" w:type="dxa"/>
            <w:gridSpan w:val="5"/>
            <w:vAlign w:val="center"/>
          </w:tcPr>
          <w:p w:rsidR="006115E2" w:rsidRPr="003E2F8C" w:rsidRDefault="006115E2" w:rsidP="009B580C">
            <w:pPr>
              <w:spacing w:line="240" w:lineRule="auto"/>
              <w:jc w:val="center"/>
              <w:rPr>
                <w:rFonts w:eastAsia="Times New Roman"/>
                <w:b/>
                <w:bCs/>
              </w:rPr>
            </w:pPr>
            <w:r w:rsidRPr="001C0B80">
              <w:rPr>
                <w:b/>
                <w:color w:val="000000"/>
              </w:rPr>
              <w:lastRenderedPageBreak/>
              <w:t xml:space="preserve">Розділ </w:t>
            </w:r>
            <w:r w:rsidRPr="00CC0409">
              <w:rPr>
                <w:rFonts w:eastAsia="Times New Roman"/>
                <w:b/>
                <w:bCs/>
                <w:lang w:val="ru-RU"/>
              </w:rPr>
              <w:t xml:space="preserve">4.5. </w:t>
            </w:r>
            <w:r>
              <w:rPr>
                <w:rFonts w:eastAsia="Times New Roman"/>
                <w:b/>
                <w:bCs/>
              </w:rPr>
              <w:t>К</w:t>
            </w:r>
            <w:proofErr w:type="spellStart"/>
            <w:r w:rsidRPr="00CC0409">
              <w:rPr>
                <w:rFonts w:eastAsia="Times New Roman"/>
                <w:b/>
                <w:bCs/>
                <w:lang w:val="ru-RU"/>
              </w:rPr>
              <w:t>ультур</w:t>
            </w:r>
            <w:proofErr w:type="spellEnd"/>
            <w:r>
              <w:rPr>
                <w:rFonts w:eastAsia="Times New Roman"/>
                <w:b/>
                <w:bCs/>
              </w:rPr>
              <w:t>а і туризм</w:t>
            </w:r>
          </w:p>
          <w:p w:rsidR="006115E2" w:rsidRPr="00AE4329" w:rsidRDefault="006115E2" w:rsidP="009B580C">
            <w:pPr>
              <w:spacing w:before="100" w:beforeAutospacing="1" w:after="100" w:afterAutospacing="1" w:line="216" w:lineRule="auto"/>
              <w:jc w:val="center"/>
              <w:rPr>
                <w:sz w:val="24"/>
                <w:szCs w:val="24"/>
              </w:rPr>
            </w:pPr>
            <w:r w:rsidRPr="001C0B80">
              <w:rPr>
                <w:b/>
                <w:color w:val="000000"/>
              </w:rPr>
              <w:t xml:space="preserve"> завданням </w:t>
            </w:r>
            <w:r>
              <w:rPr>
                <w:b/>
                <w:color w:val="000000"/>
              </w:rPr>
              <w:t>3</w:t>
            </w:r>
            <w:r w:rsidRPr="001C0B80">
              <w:rPr>
                <w:b/>
                <w:color w:val="000000"/>
              </w:rPr>
              <w:t xml:space="preserve">. </w:t>
            </w:r>
            <w:r w:rsidRPr="00F76859">
              <w:rPr>
                <w:rFonts w:eastAsia="Times New Roman"/>
                <w:b/>
                <w:bCs/>
              </w:rPr>
              <w:t>Зміцнення  матеріально-технічної  бази  закладів  культури,  мистецької  освіти,  шкіл естетичного виховання</w:t>
            </w:r>
            <w:r w:rsidRPr="001C0B80">
              <w:rPr>
                <w:b/>
                <w:color w:val="000000"/>
              </w:rPr>
              <w:t xml:space="preserve"> доповнити</w:t>
            </w:r>
            <w:r w:rsidR="009F6E61">
              <w:rPr>
                <w:b/>
                <w:color w:val="000000"/>
              </w:rPr>
              <w:t xml:space="preserve"> </w:t>
            </w:r>
            <w:r>
              <w:rPr>
                <w:b/>
                <w:color w:val="000000"/>
              </w:rPr>
              <w:t>новим заходом 3.3</w:t>
            </w:r>
          </w:p>
        </w:tc>
      </w:tr>
      <w:tr w:rsidR="006115E2" w:rsidRPr="00AE4329" w:rsidTr="009B580C">
        <w:trPr>
          <w:trHeight w:val="842"/>
        </w:trPr>
        <w:tc>
          <w:tcPr>
            <w:tcW w:w="644" w:type="dxa"/>
            <w:vAlign w:val="center"/>
          </w:tcPr>
          <w:p w:rsidR="006115E2" w:rsidRPr="00AE4329" w:rsidRDefault="006115E2" w:rsidP="009B580C">
            <w:pPr>
              <w:spacing w:line="216" w:lineRule="auto"/>
              <w:jc w:val="both"/>
              <w:rPr>
                <w:color w:val="000000" w:themeColor="text1"/>
                <w:sz w:val="24"/>
                <w:szCs w:val="24"/>
              </w:rPr>
            </w:pPr>
            <w:r>
              <w:rPr>
                <w:color w:val="000000" w:themeColor="text1"/>
                <w:sz w:val="24"/>
                <w:szCs w:val="24"/>
              </w:rPr>
              <w:t>3.3</w:t>
            </w:r>
          </w:p>
        </w:tc>
        <w:tc>
          <w:tcPr>
            <w:tcW w:w="3402" w:type="dxa"/>
          </w:tcPr>
          <w:p w:rsidR="006115E2" w:rsidRPr="00AE4329" w:rsidRDefault="006115E2" w:rsidP="009B580C">
            <w:pPr>
              <w:jc w:val="both"/>
              <w:rPr>
                <w:sz w:val="24"/>
                <w:szCs w:val="24"/>
              </w:rPr>
            </w:pPr>
            <w:r w:rsidRPr="00D72C13">
              <w:rPr>
                <w:sz w:val="26"/>
                <w:szCs w:val="26"/>
              </w:rPr>
              <w:t>Виділити кошти у вигляді субвенції з бюджету</w:t>
            </w:r>
            <w:r>
              <w:rPr>
                <w:sz w:val="26"/>
                <w:szCs w:val="26"/>
              </w:rPr>
              <w:t xml:space="preserve"> Володимир-Волинської міської територіальної громади обласному</w:t>
            </w:r>
            <w:r w:rsidRPr="00D72C13">
              <w:rPr>
                <w:sz w:val="26"/>
                <w:szCs w:val="26"/>
              </w:rPr>
              <w:t xml:space="preserve"> бюджету</w:t>
            </w:r>
            <w:r>
              <w:rPr>
                <w:sz w:val="26"/>
                <w:szCs w:val="26"/>
              </w:rPr>
              <w:t xml:space="preserve"> Волинської області</w:t>
            </w:r>
            <w:r w:rsidRPr="00D72C13">
              <w:rPr>
                <w:sz w:val="26"/>
                <w:szCs w:val="26"/>
              </w:rPr>
              <w:t xml:space="preserve"> в сумі </w:t>
            </w:r>
            <w:r>
              <w:rPr>
                <w:sz w:val="26"/>
                <w:szCs w:val="26"/>
              </w:rPr>
              <w:t>36,0 тис.</w:t>
            </w:r>
            <w:r w:rsidRPr="00D72C13">
              <w:rPr>
                <w:sz w:val="26"/>
                <w:szCs w:val="26"/>
              </w:rPr>
              <w:t xml:space="preserve">грн. для проведення </w:t>
            </w:r>
            <w:r>
              <w:rPr>
                <w:sz w:val="24"/>
                <w:szCs w:val="24"/>
              </w:rPr>
              <w:t xml:space="preserve">експертизи по об'єкту будівництва "Реставрація та пристосування будівлі під музейно-адміністративну функцію в </w:t>
            </w:r>
            <w:proofErr w:type="spellStart"/>
            <w:r>
              <w:rPr>
                <w:sz w:val="24"/>
                <w:szCs w:val="24"/>
              </w:rPr>
              <w:t>м.Володимирі-Волинському</w:t>
            </w:r>
            <w:proofErr w:type="spellEnd"/>
            <w:r>
              <w:rPr>
                <w:sz w:val="24"/>
                <w:szCs w:val="24"/>
              </w:rPr>
              <w:t>"</w:t>
            </w:r>
          </w:p>
          <w:p w:rsidR="006115E2" w:rsidRPr="00AE4329" w:rsidRDefault="006115E2" w:rsidP="009B580C">
            <w:pPr>
              <w:jc w:val="both"/>
              <w:rPr>
                <w:color w:val="000000"/>
                <w:sz w:val="24"/>
                <w:szCs w:val="24"/>
              </w:rPr>
            </w:pPr>
          </w:p>
        </w:tc>
        <w:tc>
          <w:tcPr>
            <w:tcW w:w="1559" w:type="dxa"/>
          </w:tcPr>
          <w:p w:rsidR="006115E2" w:rsidRPr="00AE4329" w:rsidRDefault="006115E2" w:rsidP="009B580C">
            <w:pPr>
              <w:tabs>
                <w:tab w:val="center" w:pos="876"/>
              </w:tabs>
              <w:jc w:val="both"/>
              <w:rPr>
                <w:sz w:val="24"/>
                <w:szCs w:val="24"/>
              </w:rPr>
            </w:pPr>
            <w:r w:rsidRPr="00AE4329">
              <w:rPr>
                <w:sz w:val="24"/>
                <w:szCs w:val="24"/>
              </w:rPr>
              <w:t>2021 р</w:t>
            </w:r>
            <w:r>
              <w:rPr>
                <w:sz w:val="24"/>
                <w:szCs w:val="24"/>
              </w:rPr>
              <w:t>ік</w:t>
            </w:r>
          </w:p>
        </w:tc>
        <w:tc>
          <w:tcPr>
            <w:tcW w:w="2693" w:type="dxa"/>
          </w:tcPr>
          <w:p w:rsidR="006115E2" w:rsidRPr="00AE4329" w:rsidRDefault="006115E2" w:rsidP="009B580C">
            <w:pPr>
              <w:jc w:val="both"/>
              <w:rPr>
                <w:sz w:val="24"/>
                <w:szCs w:val="24"/>
              </w:rPr>
            </w:pPr>
            <w:r>
              <w:rPr>
                <w:sz w:val="24"/>
                <w:szCs w:val="24"/>
              </w:rPr>
              <w:t xml:space="preserve">фінансове управління </w:t>
            </w:r>
            <w:r w:rsidRPr="00D72C13">
              <w:rPr>
                <w:sz w:val="26"/>
                <w:szCs w:val="26"/>
              </w:rPr>
              <w:t>МВК</w:t>
            </w:r>
            <w:r>
              <w:rPr>
                <w:sz w:val="24"/>
                <w:szCs w:val="24"/>
              </w:rPr>
              <w:t xml:space="preserve">, ДІКЗ "Стародавній Володимир", Волинська обласна державна адміністрація </w:t>
            </w:r>
          </w:p>
        </w:tc>
        <w:tc>
          <w:tcPr>
            <w:tcW w:w="2410" w:type="dxa"/>
          </w:tcPr>
          <w:p w:rsidR="006115E2" w:rsidRPr="00F33875" w:rsidRDefault="006115E2" w:rsidP="009B580C">
            <w:pPr>
              <w:jc w:val="both"/>
              <w:rPr>
                <w:sz w:val="22"/>
                <w:szCs w:val="22"/>
              </w:rPr>
            </w:pPr>
            <w:r>
              <w:rPr>
                <w:sz w:val="26"/>
                <w:szCs w:val="26"/>
              </w:rPr>
              <w:t>П</w:t>
            </w:r>
            <w:r w:rsidRPr="00D72C13">
              <w:rPr>
                <w:sz w:val="26"/>
                <w:szCs w:val="26"/>
              </w:rPr>
              <w:t xml:space="preserve">роведення </w:t>
            </w:r>
            <w:r>
              <w:rPr>
                <w:sz w:val="24"/>
                <w:szCs w:val="24"/>
              </w:rPr>
              <w:t>експертизи</w:t>
            </w:r>
          </w:p>
        </w:tc>
      </w:tr>
    </w:tbl>
    <w:p w:rsidR="006115E2" w:rsidRPr="00AE4329" w:rsidRDefault="006115E2" w:rsidP="006115E2">
      <w:pPr>
        <w:spacing w:line="240" w:lineRule="auto"/>
        <w:jc w:val="both"/>
        <w:rPr>
          <w:b/>
          <w:color w:val="000000" w:themeColor="text1"/>
          <w:sz w:val="24"/>
          <w:szCs w:val="24"/>
        </w:rPr>
      </w:pPr>
    </w:p>
    <w:p w:rsidR="006115E2" w:rsidRPr="001C0B80" w:rsidRDefault="006115E2" w:rsidP="006115E2">
      <w:pPr>
        <w:spacing w:after="0" w:line="240" w:lineRule="auto"/>
        <w:jc w:val="both"/>
        <w:rPr>
          <w:b/>
          <w:color w:val="000000" w:themeColor="text1"/>
        </w:rPr>
      </w:pPr>
      <w:r w:rsidRPr="001C0B80">
        <w:rPr>
          <w:b/>
          <w:color w:val="000000" w:themeColor="text1"/>
        </w:rPr>
        <w:t>Секретар міської ради</w:t>
      </w:r>
      <w:r w:rsidRPr="001C0B80">
        <w:rPr>
          <w:b/>
          <w:color w:val="000000" w:themeColor="text1"/>
        </w:rPr>
        <w:tab/>
      </w:r>
      <w:r w:rsidRPr="001C0B80">
        <w:rPr>
          <w:b/>
          <w:color w:val="000000" w:themeColor="text1"/>
        </w:rPr>
        <w:tab/>
      </w:r>
      <w:r w:rsidRPr="001C0B80">
        <w:rPr>
          <w:b/>
          <w:color w:val="000000" w:themeColor="text1"/>
        </w:rPr>
        <w:tab/>
      </w:r>
      <w:r w:rsidRPr="001C0B80">
        <w:rPr>
          <w:b/>
          <w:color w:val="000000" w:themeColor="text1"/>
        </w:rPr>
        <w:tab/>
      </w:r>
      <w:r w:rsidRPr="001C0B80">
        <w:rPr>
          <w:b/>
          <w:color w:val="000000" w:themeColor="text1"/>
        </w:rPr>
        <w:tab/>
        <w:t>Іван ЮХИМЮК</w:t>
      </w:r>
    </w:p>
    <w:p w:rsidR="009703CF" w:rsidRDefault="009703CF" w:rsidP="00CF5D24">
      <w:pPr>
        <w:spacing w:line="240" w:lineRule="auto"/>
        <w:jc w:val="both"/>
        <w:rPr>
          <w:b/>
          <w:color w:val="000000" w:themeColor="text1"/>
          <w:sz w:val="24"/>
          <w:szCs w:val="24"/>
        </w:rPr>
      </w:pPr>
    </w:p>
    <w:p w:rsidR="00955011" w:rsidRDefault="00955011" w:rsidP="00CF5D24">
      <w:pPr>
        <w:spacing w:line="240" w:lineRule="auto"/>
        <w:jc w:val="both"/>
        <w:rPr>
          <w:b/>
          <w:color w:val="000000" w:themeColor="text1"/>
          <w:sz w:val="24"/>
          <w:szCs w:val="24"/>
        </w:rPr>
      </w:pPr>
    </w:p>
    <w:p w:rsidR="00955011" w:rsidRDefault="00955011" w:rsidP="00CF5D24">
      <w:pPr>
        <w:spacing w:line="240" w:lineRule="auto"/>
        <w:jc w:val="both"/>
        <w:rPr>
          <w:b/>
          <w:color w:val="000000" w:themeColor="text1"/>
          <w:sz w:val="24"/>
          <w:szCs w:val="24"/>
        </w:rPr>
      </w:pPr>
    </w:p>
    <w:p w:rsidR="00955011" w:rsidRDefault="00955011" w:rsidP="00955011">
      <w:pPr>
        <w:pStyle w:val="9"/>
        <w:jc w:val="center"/>
        <w:rPr>
          <w:b/>
          <w:bCs/>
          <w:sz w:val="24"/>
          <w:szCs w:val="24"/>
        </w:rPr>
        <w:sectPr w:rsidR="00955011" w:rsidSect="00955011">
          <w:pgSz w:w="11906" w:h="16838"/>
          <w:pgMar w:top="568" w:right="566" w:bottom="426" w:left="1134" w:header="708" w:footer="708" w:gutter="0"/>
          <w:cols w:space="708"/>
          <w:docGrid w:linePitch="360"/>
        </w:sectPr>
      </w:pPr>
    </w:p>
    <w:p w:rsidR="00955011" w:rsidRPr="002555BE" w:rsidRDefault="00955011" w:rsidP="00955011">
      <w:pPr>
        <w:pStyle w:val="9"/>
        <w:jc w:val="center"/>
        <w:rPr>
          <w:b/>
          <w:bCs/>
          <w:sz w:val="24"/>
          <w:szCs w:val="24"/>
        </w:rPr>
      </w:pPr>
      <w:r>
        <w:rPr>
          <w:b/>
          <w:bCs/>
          <w:sz w:val="24"/>
          <w:szCs w:val="24"/>
        </w:rPr>
        <w:lastRenderedPageBreak/>
        <w:t xml:space="preserve">                                                                                                                                                                         </w:t>
      </w:r>
      <w:r w:rsidRPr="002555BE">
        <w:rPr>
          <w:b/>
          <w:bCs/>
          <w:sz w:val="24"/>
          <w:szCs w:val="24"/>
        </w:rPr>
        <w:t>Додаток 2</w:t>
      </w:r>
    </w:p>
    <w:p w:rsidR="00955011" w:rsidRPr="002555BE" w:rsidRDefault="00955011" w:rsidP="00955011">
      <w:pPr>
        <w:jc w:val="center"/>
        <w:rPr>
          <w:b/>
        </w:rPr>
      </w:pPr>
      <w:r w:rsidRPr="002555BE">
        <w:rPr>
          <w:b/>
        </w:rPr>
        <w:t xml:space="preserve">                                                                                 </w:t>
      </w:r>
      <w:r w:rsidR="00F75FF3">
        <w:rPr>
          <w:b/>
        </w:rPr>
        <w:t xml:space="preserve">                           </w:t>
      </w:r>
      <w:r w:rsidRPr="002555BE">
        <w:rPr>
          <w:b/>
        </w:rPr>
        <w:t xml:space="preserve">                                             </w:t>
      </w:r>
      <w:r>
        <w:rPr>
          <w:b/>
        </w:rPr>
        <w:t xml:space="preserve">  </w:t>
      </w:r>
      <w:r w:rsidRPr="002555BE">
        <w:rPr>
          <w:b/>
        </w:rPr>
        <w:t xml:space="preserve"> </w:t>
      </w:r>
      <w:r>
        <w:rPr>
          <w:b/>
        </w:rPr>
        <w:t xml:space="preserve"> </w:t>
      </w:r>
      <w:r w:rsidRPr="002555BE">
        <w:rPr>
          <w:b/>
        </w:rPr>
        <w:t xml:space="preserve">   до рішення міської ради </w:t>
      </w:r>
    </w:p>
    <w:p w:rsidR="00955011" w:rsidRPr="004F2097" w:rsidRDefault="00955011" w:rsidP="00F75FF3">
      <w:r>
        <w:rPr>
          <w:b/>
        </w:rPr>
        <w:t xml:space="preserve">     </w:t>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r>
      <w:r w:rsidR="00F75FF3">
        <w:rPr>
          <w:b/>
        </w:rPr>
        <w:tab/>
        <w:t xml:space="preserve">     </w:t>
      </w:r>
      <w:r w:rsidRPr="002555BE">
        <w:rPr>
          <w:b/>
        </w:rPr>
        <w:t xml:space="preserve">від </w:t>
      </w:r>
      <w:r w:rsidR="00F75FF3">
        <w:t>26.01.2021 року № 4/8</w:t>
      </w:r>
    </w:p>
    <w:p w:rsidR="00955011" w:rsidRPr="00F76859" w:rsidRDefault="00955011" w:rsidP="00955011">
      <w:pPr>
        <w:tabs>
          <w:tab w:val="left" w:pos="540"/>
          <w:tab w:val="left" w:pos="4860"/>
        </w:tabs>
        <w:spacing w:line="240" w:lineRule="auto"/>
        <w:jc w:val="center"/>
        <w:rPr>
          <w:rFonts w:eastAsia="Times New Roman"/>
          <w:b/>
          <w:bCs/>
        </w:rPr>
      </w:pPr>
      <w:r w:rsidRPr="00F76859">
        <w:rPr>
          <w:rFonts w:eastAsia="Times New Roman"/>
          <w:b/>
          <w:bCs/>
        </w:rPr>
        <w:t xml:space="preserve">ПЕРЕЛІК МІСЬКИХ ЦІЛЬОВИХ ПРОГРАМ </w:t>
      </w:r>
    </w:p>
    <w:p w:rsidR="00955011" w:rsidRPr="00F76859" w:rsidRDefault="00955011" w:rsidP="00955011">
      <w:pPr>
        <w:tabs>
          <w:tab w:val="left" w:pos="540"/>
          <w:tab w:val="left" w:pos="4860"/>
        </w:tabs>
        <w:spacing w:line="240" w:lineRule="auto"/>
        <w:ind w:right="-234"/>
        <w:jc w:val="center"/>
        <w:rPr>
          <w:rFonts w:eastAsia="Times New Roman"/>
        </w:rPr>
      </w:pPr>
      <w:r w:rsidRPr="00F76859">
        <w:rPr>
          <w:rFonts w:eastAsia="Times New Roman"/>
        </w:rPr>
        <w:t xml:space="preserve"> (за пропозиціями </w:t>
      </w:r>
      <w:r>
        <w:rPr>
          <w:rFonts w:eastAsia="Times New Roman"/>
        </w:rPr>
        <w:t xml:space="preserve">виконавчих органів міської ради </w:t>
      </w:r>
      <w:r w:rsidRPr="00F76859">
        <w:rPr>
          <w:rFonts w:eastAsia="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400"/>
        <w:gridCol w:w="1752"/>
        <w:gridCol w:w="1566"/>
        <w:gridCol w:w="1633"/>
        <w:gridCol w:w="4306"/>
      </w:tblGrid>
      <w:tr w:rsidR="00955011" w:rsidRPr="00F76859" w:rsidTr="009B580C">
        <w:trPr>
          <w:trHeight w:val="600"/>
        </w:trPr>
        <w:tc>
          <w:tcPr>
            <w:tcW w:w="642" w:type="dxa"/>
            <w:vMerge w:val="restart"/>
            <w:vAlign w:val="center"/>
          </w:tcPr>
          <w:p w:rsidR="00955011" w:rsidRPr="00F76859" w:rsidRDefault="00955011" w:rsidP="009B580C">
            <w:pPr>
              <w:spacing w:line="240" w:lineRule="auto"/>
              <w:jc w:val="center"/>
              <w:rPr>
                <w:rFonts w:eastAsia="Times New Roman"/>
                <w:b/>
                <w:bCs/>
              </w:rPr>
            </w:pPr>
            <w:r w:rsidRPr="00F76859">
              <w:rPr>
                <w:rFonts w:eastAsia="Times New Roman"/>
                <w:b/>
                <w:bCs/>
              </w:rPr>
              <w:t>№ з/п</w:t>
            </w:r>
          </w:p>
          <w:p w:rsidR="00955011" w:rsidRPr="00F76859" w:rsidRDefault="00955011" w:rsidP="009B580C">
            <w:pPr>
              <w:spacing w:line="240" w:lineRule="auto"/>
              <w:jc w:val="center"/>
              <w:rPr>
                <w:rFonts w:eastAsia="Times New Roman"/>
                <w:b/>
                <w:bCs/>
              </w:rPr>
            </w:pPr>
          </w:p>
        </w:tc>
        <w:tc>
          <w:tcPr>
            <w:tcW w:w="5400" w:type="dxa"/>
            <w:vMerge w:val="restart"/>
            <w:vAlign w:val="center"/>
          </w:tcPr>
          <w:p w:rsidR="00955011" w:rsidRPr="00F76859" w:rsidRDefault="00955011" w:rsidP="009B580C">
            <w:pPr>
              <w:spacing w:line="240" w:lineRule="auto"/>
              <w:jc w:val="center"/>
              <w:rPr>
                <w:rFonts w:eastAsia="Times New Roman"/>
                <w:b/>
                <w:bCs/>
              </w:rPr>
            </w:pPr>
            <w:r w:rsidRPr="00F76859">
              <w:rPr>
                <w:rFonts w:eastAsia="Times New Roman"/>
                <w:b/>
                <w:bCs/>
              </w:rPr>
              <w:t>Назва програми</w:t>
            </w:r>
          </w:p>
          <w:p w:rsidR="00955011" w:rsidRPr="00F76859" w:rsidRDefault="00955011" w:rsidP="009B580C">
            <w:pPr>
              <w:spacing w:line="240" w:lineRule="auto"/>
              <w:rPr>
                <w:rFonts w:eastAsia="Times New Roman"/>
                <w:b/>
                <w:bCs/>
              </w:rPr>
            </w:pPr>
          </w:p>
        </w:tc>
        <w:tc>
          <w:tcPr>
            <w:tcW w:w="3318" w:type="dxa"/>
            <w:gridSpan w:val="2"/>
          </w:tcPr>
          <w:p w:rsidR="00955011" w:rsidRPr="00F76859" w:rsidRDefault="00955011" w:rsidP="009B580C">
            <w:pPr>
              <w:spacing w:line="240" w:lineRule="auto"/>
              <w:jc w:val="center"/>
              <w:rPr>
                <w:rFonts w:eastAsia="Times New Roman"/>
                <w:b/>
                <w:bCs/>
              </w:rPr>
            </w:pPr>
            <w:r w:rsidRPr="00F76859">
              <w:rPr>
                <w:rFonts w:eastAsia="Times New Roman"/>
                <w:b/>
                <w:bCs/>
              </w:rPr>
              <w:t>Коли та яким</w:t>
            </w:r>
          </w:p>
          <w:p w:rsidR="00955011" w:rsidRPr="00F76859" w:rsidRDefault="00955011" w:rsidP="009B580C">
            <w:pPr>
              <w:spacing w:line="240" w:lineRule="auto"/>
              <w:jc w:val="center"/>
              <w:rPr>
                <w:rFonts w:eastAsia="Times New Roman"/>
              </w:rPr>
            </w:pPr>
            <w:r w:rsidRPr="00F76859">
              <w:rPr>
                <w:rFonts w:eastAsia="Times New Roman"/>
                <w:b/>
                <w:bCs/>
              </w:rPr>
              <w:t>документом затверджена</w:t>
            </w:r>
          </w:p>
        </w:tc>
        <w:tc>
          <w:tcPr>
            <w:tcW w:w="1633" w:type="dxa"/>
            <w:vMerge w:val="restart"/>
          </w:tcPr>
          <w:p w:rsidR="00955011" w:rsidRPr="00F76859" w:rsidRDefault="00955011" w:rsidP="009B580C">
            <w:pPr>
              <w:tabs>
                <w:tab w:val="left" w:pos="540"/>
                <w:tab w:val="left" w:pos="4860"/>
              </w:tabs>
              <w:spacing w:line="240" w:lineRule="auto"/>
              <w:ind w:right="-234"/>
              <w:jc w:val="center"/>
              <w:rPr>
                <w:rFonts w:eastAsia="Times New Roman"/>
              </w:rPr>
            </w:pPr>
            <w:r w:rsidRPr="00F76859">
              <w:rPr>
                <w:rFonts w:eastAsia="Times New Roman"/>
                <w:b/>
                <w:bCs/>
              </w:rPr>
              <w:t>Термін дії програми</w:t>
            </w:r>
          </w:p>
        </w:tc>
        <w:tc>
          <w:tcPr>
            <w:tcW w:w="4306" w:type="dxa"/>
            <w:vMerge w:val="restart"/>
          </w:tcPr>
          <w:p w:rsidR="00955011" w:rsidRPr="00F76859" w:rsidRDefault="00955011" w:rsidP="009B580C">
            <w:pPr>
              <w:tabs>
                <w:tab w:val="left" w:pos="540"/>
                <w:tab w:val="left" w:pos="4860"/>
              </w:tabs>
              <w:spacing w:line="240" w:lineRule="auto"/>
              <w:ind w:right="-234"/>
              <w:jc w:val="center"/>
              <w:rPr>
                <w:rFonts w:eastAsia="Times New Roman"/>
              </w:rPr>
            </w:pPr>
            <w:r w:rsidRPr="00F76859">
              <w:rPr>
                <w:rFonts w:eastAsia="Times New Roman"/>
                <w:b/>
                <w:bCs/>
              </w:rPr>
              <w:t>Розробники програм</w:t>
            </w:r>
          </w:p>
        </w:tc>
      </w:tr>
      <w:tr w:rsidR="00955011" w:rsidRPr="00F76859" w:rsidTr="009B580C">
        <w:tc>
          <w:tcPr>
            <w:tcW w:w="642" w:type="dxa"/>
            <w:vMerge/>
          </w:tcPr>
          <w:p w:rsidR="00955011" w:rsidRPr="00F76859" w:rsidRDefault="00955011" w:rsidP="009B580C">
            <w:pPr>
              <w:tabs>
                <w:tab w:val="left" w:pos="540"/>
                <w:tab w:val="left" w:pos="4860"/>
              </w:tabs>
              <w:spacing w:line="240" w:lineRule="auto"/>
              <w:ind w:right="-234"/>
              <w:jc w:val="center"/>
              <w:rPr>
                <w:rFonts w:eastAsia="Times New Roman"/>
              </w:rPr>
            </w:pPr>
          </w:p>
        </w:tc>
        <w:tc>
          <w:tcPr>
            <w:tcW w:w="5400" w:type="dxa"/>
            <w:vMerge/>
          </w:tcPr>
          <w:p w:rsidR="00955011" w:rsidRPr="00F76859" w:rsidRDefault="00955011" w:rsidP="009B580C">
            <w:pPr>
              <w:tabs>
                <w:tab w:val="left" w:pos="540"/>
                <w:tab w:val="left" w:pos="4860"/>
              </w:tabs>
              <w:spacing w:line="240" w:lineRule="auto"/>
              <w:ind w:right="-234"/>
              <w:jc w:val="center"/>
              <w:rPr>
                <w:rFonts w:eastAsia="Times New Roman"/>
              </w:rPr>
            </w:pPr>
          </w:p>
        </w:tc>
        <w:tc>
          <w:tcPr>
            <w:tcW w:w="1752" w:type="dxa"/>
            <w:vAlign w:val="center"/>
          </w:tcPr>
          <w:p w:rsidR="00955011" w:rsidRPr="00F76859" w:rsidRDefault="00955011" w:rsidP="009B580C">
            <w:pPr>
              <w:spacing w:line="240" w:lineRule="auto"/>
              <w:jc w:val="center"/>
              <w:rPr>
                <w:rFonts w:eastAsia="Times New Roman"/>
                <w:b/>
                <w:bCs/>
              </w:rPr>
            </w:pPr>
            <w:r w:rsidRPr="00F76859">
              <w:rPr>
                <w:rFonts w:eastAsia="Times New Roman"/>
                <w:b/>
                <w:bCs/>
              </w:rPr>
              <w:t>Дата рішення</w:t>
            </w:r>
          </w:p>
        </w:tc>
        <w:tc>
          <w:tcPr>
            <w:tcW w:w="1566" w:type="dxa"/>
            <w:vAlign w:val="center"/>
          </w:tcPr>
          <w:p w:rsidR="00955011" w:rsidRPr="00F76859" w:rsidRDefault="00955011" w:rsidP="009B580C">
            <w:pPr>
              <w:spacing w:line="240" w:lineRule="auto"/>
              <w:jc w:val="center"/>
              <w:rPr>
                <w:rFonts w:eastAsia="Times New Roman"/>
                <w:b/>
                <w:bCs/>
              </w:rPr>
            </w:pPr>
            <w:r w:rsidRPr="00F76859">
              <w:rPr>
                <w:rFonts w:eastAsia="Times New Roman"/>
                <w:b/>
                <w:bCs/>
              </w:rPr>
              <w:t>Номер рішення</w:t>
            </w:r>
          </w:p>
        </w:tc>
        <w:tc>
          <w:tcPr>
            <w:tcW w:w="1633" w:type="dxa"/>
            <w:vMerge/>
          </w:tcPr>
          <w:p w:rsidR="00955011" w:rsidRPr="00F76859" w:rsidRDefault="00955011" w:rsidP="009B580C">
            <w:pPr>
              <w:tabs>
                <w:tab w:val="left" w:pos="540"/>
                <w:tab w:val="left" w:pos="4860"/>
              </w:tabs>
              <w:spacing w:line="240" w:lineRule="auto"/>
              <w:ind w:right="-234"/>
              <w:jc w:val="center"/>
              <w:rPr>
                <w:rFonts w:eastAsia="Times New Roman"/>
              </w:rPr>
            </w:pPr>
          </w:p>
        </w:tc>
        <w:tc>
          <w:tcPr>
            <w:tcW w:w="4306" w:type="dxa"/>
            <w:vMerge/>
          </w:tcPr>
          <w:p w:rsidR="00955011" w:rsidRPr="00F76859" w:rsidRDefault="00955011" w:rsidP="009B580C">
            <w:pPr>
              <w:tabs>
                <w:tab w:val="left" w:pos="540"/>
                <w:tab w:val="left" w:pos="4860"/>
              </w:tabs>
              <w:spacing w:line="240" w:lineRule="auto"/>
              <w:ind w:right="-234"/>
              <w:jc w:val="center"/>
              <w:rPr>
                <w:rFonts w:eastAsia="Times New Roman"/>
              </w:rPr>
            </w:pP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sidRPr="00512B56">
              <w:rPr>
                <w:rFonts w:eastAsia="Times New Roman"/>
              </w:rPr>
              <w:t>20</w:t>
            </w:r>
          </w:p>
        </w:tc>
        <w:tc>
          <w:tcPr>
            <w:tcW w:w="5400" w:type="dxa"/>
          </w:tcPr>
          <w:p w:rsidR="00955011" w:rsidRPr="00512B56" w:rsidRDefault="00955011" w:rsidP="009B580C">
            <w:pPr>
              <w:spacing w:before="60" w:after="60" w:line="240" w:lineRule="auto"/>
              <w:ind w:left="-41" w:firstLine="142"/>
              <w:rPr>
                <w:rFonts w:eastAsia="Times New Roman"/>
              </w:rPr>
            </w:pPr>
            <w:r w:rsidRPr="00512B56">
              <w:rPr>
                <w:bCs/>
              </w:rPr>
              <w:t xml:space="preserve">Цільова програма  «Тепла оселя» відшкодування з міського бюджету відсотків за кредитами, залученими </w:t>
            </w:r>
            <w:r w:rsidRPr="00512B56">
              <w:t>об’єднаннями співвласників багатоквартирних будинків</w:t>
            </w:r>
            <w:r w:rsidRPr="00512B56">
              <w:rPr>
                <w:bCs/>
              </w:rPr>
              <w:t xml:space="preserve">, які беруть участь у Програмі підтримки </w:t>
            </w:r>
            <w:proofErr w:type="spellStart"/>
            <w:r w:rsidRPr="00512B56">
              <w:rPr>
                <w:bCs/>
              </w:rPr>
              <w:t>енергомодернізації</w:t>
            </w:r>
            <w:proofErr w:type="spellEnd"/>
            <w:r w:rsidRPr="00512B56">
              <w:rPr>
                <w:bCs/>
              </w:rPr>
              <w:t xml:space="preserve"> багатоквартирних будинків «ЕНЕРГОДІМ» державної установи «Фонд енергоефективності»</w:t>
            </w:r>
          </w:p>
        </w:tc>
        <w:tc>
          <w:tcPr>
            <w:tcW w:w="1752" w:type="dxa"/>
            <w:vAlign w:val="center"/>
          </w:tcPr>
          <w:p w:rsidR="00955011" w:rsidRPr="00512B56" w:rsidRDefault="00955011" w:rsidP="009B580C">
            <w:pPr>
              <w:spacing w:line="240" w:lineRule="auto"/>
              <w:rPr>
                <w:rFonts w:eastAsia="Times New Roman"/>
                <w:bCs/>
              </w:rPr>
            </w:pPr>
            <w:r w:rsidRPr="00512B56">
              <w:t>28.02. 2020р</w:t>
            </w:r>
          </w:p>
        </w:tc>
        <w:tc>
          <w:tcPr>
            <w:tcW w:w="1566" w:type="dxa"/>
            <w:vAlign w:val="center"/>
          </w:tcPr>
          <w:p w:rsidR="00955011" w:rsidRPr="00512B56" w:rsidRDefault="00955011" w:rsidP="009B580C">
            <w:pPr>
              <w:spacing w:line="240" w:lineRule="auto"/>
              <w:rPr>
                <w:rFonts w:eastAsia="Times New Roman"/>
                <w:bCs/>
              </w:rPr>
            </w:pPr>
            <w:r w:rsidRPr="00512B56">
              <w:t>№ 37/15</w:t>
            </w:r>
          </w:p>
        </w:tc>
        <w:tc>
          <w:tcPr>
            <w:tcW w:w="1633" w:type="dxa"/>
          </w:tcPr>
          <w:p w:rsidR="00955011" w:rsidRPr="00512B56" w:rsidRDefault="00955011" w:rsidP="009B580C">
            <w:pPr>
              <w:spacing w:before="60" w:after="60"/>
              <w:ind w:left="30"/>
              <w:rPr>
                <w:bCs/>
              </w:rPr>
            </w:pPr>
            <w:r w:rsidRPr="00512B56">
              <w:rPr>
                <w:bCs/>
              </w:rPr>
              <w:t>на 2020</w:t>
            </w:r>
            <w:r>
              <w:rPr>
                <w:bCs/>
              </w:rPr>
              <w:t xml:space="preserve"> </w:t>
            </w:r>
            <w:r w:rsidRPr="00512B56">
              <w:rPr>
                <w:bCs/>
              </w:rPr>
              <w:t>-2022 роки</w:t>
            </w:r>
          </w:p>
          <w:p w:rsidR="00955011" w:rsidRPr="00512B56" w:rsidRDefault="00955011" w:rsidP="009B580C">
            <w:pPr>
              <w:tabs>
                <w:tab w:val="left" w:pos="540"/>
                <w:tab w:val="left" w:pos="4860"/>
              </w:tabs>
              <w:spacing w:line="240" w:lineRule="auto"/>
              <w:ind w:right="-234"/>
              <w:rPr>
                <w:rFonts w:eastAsia="Times New Roman"/>
              </w:rPr>
            </w:pPr>
          </w:p>
        </w:tc>
        <w:tc>
          <w:tcPr>
            <w:tcW w:w="4306" w:type="dxa"/>
          </w:tcPr>
          <w:p w:rsidR="00955011" w:rsidRPr="00512B56" w:rsidRDefault="00955011" w:rsidP="009B580C">
            <w:pPr>
              <w:spacing w:line="240" w:lineRule="auto"/>
              <w:ind w:left="-108" w:right="-108"/>
              <w:rPr>
                <w:rFonts w:eastAsia="Times New Roman"/>
              </w:rPr>
            </w:pPr>
            <w:r w:rsidRPr="00512B56">
              <w:rPr>
                <w:color w:val="00000A"/>
                <w:lang w:eastAsia="uk-UA"/>
              </w:rPr>
              <w:t>Управління житлово-комунального господарства і будівництва виконавчого комітету  міської ради</w:t>
            </w: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sidRPr="00512B56">
              <w:rPr>
                <w:rFonts w:eastAsia="Times New Roman"/>
              </w:rPr>
              <w:t>21</w:t>
            </w:r>
          </w:p>
        </w:tc>
        <w:tc>
          <w:tcPr>
            <w:tcW w:w="5400" w:type="dxa"/>
            <w:vAlign w:val="center"/>
          </w:tcPr>
          <w:p w:rsidR="00955011" w:rsidRPr="00512B56" w:rsidRDefault="00955011" w:rsidP="009B580C">
            <w:pPr>
              <w:ind w:left="-41" w:firstLine="41"/>
              <w:rPr>
                <w:rFonts w:eastAsia="Times New Roman"/>
              </w:rPr>
            </w:pPr>
            <w:r w:rsidRPr="00512B56">
              <w:t xml:space="preserve">Програма розвитку земельних відносин у Володимир-Волинській міській територіальній громаді </w:t>
            </w:r>
          </w:p>
        </w:tc>
        <w:tc>
          <w:tcPr>
            <w:tcW w:w="1752" w:type="dxa"/>
            <w:vAlign w:val="center"/>
          </w:tcPr>
          <w:p w:rsidR="00955011" w:rsidRPr="00512B56" w:rsidRDefault="00955011" w:rsidP="009B580C">
            <w:pPr>
              <w:spacing w:line="240" w:lineRule="auto"/>
              <w:rPr>
                <w:rFonts w:eastAsia="Times New Roman"/>
              </w:rPr>
            </w:pPr>
            <w:r w:rsidRPr="00512B56">
              <w:rPr>
                <w:rFonts w:eastAsia="Times New Roman"/>
              </w:rPr>
              <w:t>24.12.2020 року</w:t>
            </w:r>
          </w:p>
        </w:tc>
        <w:tc>
          <w:tcPr>
            <w:tcW w:w="1566" w:type="dxa"/>
            <w:vAlign w:val="center"/>
          </w:tcPr>
          <w:p w:rsidR="00955011" w:rsidRPr="00512B56" w:rsidRDefault="00955011" w:rsidP="009B580C">
            <w:pPr>
              <w:spacing w:line="240" w:lineRule="auto"/>
              <w:rPr>
                <w:rFonts w:eastAsia="Times New Roman"/>
              </w:rPr>
            </w:pPr>
            <w:r w:rsidRPr="00512B56">
              <w:rPr>
                <w:rFonts w:eastAsia="Times New Roman"/>
              </w:rPr>
              <w:t>№ 2/</w:t>
            </w:r>
            <w:r>
              <w:rPr>
                <w:rFonts w:eastAsia="Times New Roman"/>
              </w:rPr>
              <w:t>7</w:t>
            </w:r>
          </w:p>
        </w:tc>
        <w:tc>
          <w:tcPr>
            <w:tcW w:w="1633" w:type="dxa"/>
            <w:vAlign w:val="center"/>
          </w:tcPr>
          <w:p w:rsidR="00955011" w:rsidRPr="00512B56" w:rsidRDefault="00955011" w:rsidP="009B580C">
            <w:pPr>
              <w:spacing w:line="240" w:lineRule="auto"/>
              <w:rPr>
                <w:rFonts w:eastAsia="Times New Roman"/>
              </w:rPr>
            </w:pPr>
            <w:r w:rsidRPr="00512B56">
              <w:t>на 2021</w:t>
            </w:r>
            <w:r>
              <w:t xml:space="preserve"> </w:t>
            </w:r>
            <w:r w:rsidRPr="00512B56">
              <w:t>-</w:t>
            </w:r>
            <w:r>
              <w:t xml:space="preserve"> </w:t>
            </w:r>
            <w:r w:rsidRPr="00512B56">
              <w:t>2024 роки</w:t>
            </w:r>
          </w:p>
        </w:tc>
        <w:tc>
          <w:tcPr>
            <w:tcW w:w="4306" w:type="dxa"/>
            <w:vAlign w:val="center"/>
          </w:tcPr>
          <w:p w:rsidR="00955011" w:rsidRPr="00512B56" w:rsidRDefault="00955011" w:rsidP="009B580C">
            <w:pPr>
              <w:spacing w:line="240" w:lineRule="auto"/>
              <w:rPr>
                <w:rFonts w:eastAsia="Times New Roman"/>
              </w:rPr>
            </w:pPr>
            <w:r w:rsidRPr="00512B56">
              <w:t>Відділ майнових і земельних ресурсів виконавчого комітету Володимир-Волинської міської ради</w:t>
            </w: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sidRPr="00512B56">
              <w:rPr>
                <w:rFonts w:eastAsia="Times New Roman"/>
              </w:rPr>
              <w:t>22</w:t>
            </w:r>
          </w:p>
        </w:tc>
        <w:tc>
          <w:tcPr>
            <w:tcW w:w="5400" w:type="dxa"/>
            <w:vAlign w:val="center"/>
          </w:tcPr>
          <w:p w:rsidR="00955011" w:rsidRPr="00512B56" w:rsidRDefault="00955011" w:rsidP="009B580C">
            <w:pPr>
              <w:spacing w:line="240" w:lineRule="auto"/>
              <w:rPr>
                <w:rFonts w:eastAsia="Times New Roman"/>
              </w:rPr>
            </w:pPr>
            <w:r w:rsidRPr="00512B56">
              <w:t>Програма забезпечення виконання рішень суду</w:t>
            </w:r>
          </w:p>
        </w:tc>
        <w:tc>
          <w:tcPr>
            <w:tcW w:w="1752" w:type="dxa"/>
            <w:vAlign w:val="center"/>
          </w:tcPr>
          <w:p w:rsidR="00955011" w:rsidRPr="00512B56" w:rsidRDefault="00955011" w:rsidP="009B580C">
            <w:pPr>
              <w:spacing w:line="240" w:lineRule="auto"/>
              <w:rPr>
                <w:rFonts w:eastAsia="Times New Roman"/>
              </w:rPr>
            </w:pPr>
            <w:r w:rsidRPr="00512B56">
              <w:rPr>
                <w:rFonts w:eastAsia="Times New Roman"/>
              </w:rPr>
              <w:t>24.12.2020 року</w:t>
            </w:r>
          </w:p>
        </w:tc>
        <w:tc>
          <w:tcPr>
            <w:tcW w:w="1566" w:type="dxa"/>
            <w:vAlign w:val="center"/>
          </w:tcPr>
          <w:p w:rsidR="00955011" w:rsidRPr="00512B56" w:rsidRDefault="00955011" w:rsidP="009B580C">
            <w:pPr>
              <w:spacing w:line="240" w:lineRule="auto"/>
              <w:rPr>
                <w:rFonts w:eastAsia="Times New Roman"/>
              </w:rPr>
            </w:pPr>
            <w:r w:rsidRPr="00512B56">
              <w:rPr>
                <w:rFonts w:eastAsia="Times New Roman"/>
              </w:rPr>
              <w:t>№ 2/</w:t>
            </w:r>
            <w:r>
              <w:rPr>
                <w:rFonts w:eastAsia="Times New Roman"/>
              </w:rPr>
              <w:t>30</w:t>
            </w:r>
          </w:p>
        </w:tc>
        <w:tc>
          <w:tcPr>
            <w:tcW w:w="1633" w:type="dxa"/>
            <w:vAlign w:val="center"/>
          </w:tcPr>
          <w:p w:rsidR="00955011" w:rsidRPr="00512B56" w:rsidRDefault="00955011" w:rsidP="009B580C">
            <w:pPr>
              <w:spacing w:line="240" w:lineRule="auto"/>
              <w:rPr>
                <w:rFonts w:eastAsia="Times New Roman"/>
              </w:rPr>
            </w:pPr>
            <w:r w:rsidRPr="00512B56">
              <w:t>на 2021</w:t>
            </w:r>
            <w:r>
              <w:t xml:space="preserve"> </w:t>
            </w:r>
            <w:r w:rsidRPr="00512B56">
              <w:t>-</w:t>
            </w:r>
            <w:r>
              <w:t xml:space="preserve"> </w:t>
            </w:r>
            <w:r w:rsidRPr="00512B56">
              <w:t>2022 роки</w:t>
            </w:r>
          </w:p>
        </w:tc>
        <w:tc>
          <w:tcPr>
            <w:tcW w:w="4306" w:type="dxa"/>
          </w:tcPr>
          <w:p w:rsidR="00955011" w:rsidRPr="00512B56" w:rsidRDefault="00955011" w:rsidP="009B580C">
            <w:pPr>
              <w:spacing w:line="240" w:lineRule="auto"/>
              <w:rPr>
                <w:rFonts w:eastAsia="Times New Roman"/>
              </w:rPr>
            </w:pPr>
            <w:r w:rsidRPr="00512B56">
              <w:rPr>
                <w:rFonts w:eastAsia="Times New Roman"/>
              </w:rPr>
              <w:t xml:space="preserve">Управління соціального захисту </w:t>
            </w:r>
            <w:r w:rsidRPr="00512B56">
              <w:t>виконавчого комітету міської ради</w:t>
            </w: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sidRPr="00512B56">
              <w:rPr>
                <w:rFonts w:eastAsia="Times New Roman"/>
              </w:rPr>
              <w:lastRenderedPageBreak/>
              <w:t>23</w:t>
            </w:r>
          </w:p>
        </w:tc>
        <w:tc>
          <w:tcPr>
            <w:tcW w:w="5400" w:type="dxa"/>
            <w:vAlign w:val="center"/>
          </w:tcPr>
          <w:p w:rsidR="00955011" w:rsidRPr="00512B56" w:rsidRDefault="00955011" w:rsidP="009B580C">
            <w:pPr>
              <w:spacing w:line="240" w:lineRule="auto"/>
              <w:rPr>
                <w:rFonts w:eastAsia="Times New Roman"/>
              </w:rPr>
            </w:pPr>
            <w:r w:rsidRPr="00512B56">
              <w:t>Програма сприяння діяльності об’єднань співвласників багатоквартирних будинків, житлово-будівельних кооперативів та органів самоорганізації населення у Володимир-Волинській міській територіальній громаді</w:t>
            </w:r>
          </w:p>
        </w:tc>
        <w:tc>
          <w:tcPr>
            <w:tcW w:w="1752" w:type="dxa"/>
            <w:vAlign w:val="center"/>
          </w:tcPr>
          <w:p w:rsidR="00955011" w:rsidRPr="00512B56" w:rsidRDefault="00955011" w:rsidP="009B580C">
            <w:pPr>
              <w:spacing w:line="240" w:lineRule="auto"/>
              <w:rPr>
                <w:rFonts w:eastAsia="Times New Roman"/>
              </w:rPr>
            </w:pPr>
            <w:r w:rsidRPr="00512B56">
              <w:rPr>
                <w:rFonts w:eastAsia="Times New Roman"/>
              </w:rPr>
              <w:t>24.12.2020 року</w:t>
            </w:r>
          </w:p>
        </w:tc>
        <w:tc>
          <w:tcPr>
            <w:tcW w:w="1566" w:type="dxa"/>
            <w:vAlign w:val="center"/>
          </w:tcPr>
          <w:p w:rsidR="00955011" w:rsidRPr="00512B56" w:rsidRDefault="00955011" w:rsidP="009B580C">
            <w:pPr>
              <w:spacing w:line="240" w:lineRule="auto"/>
              <w:rPr>
                <w:rFonts w:eastAsia="Times New Roman"/>
              </w:rPr>
            </w:pPr>
            <w:r w:rsidRPr="00512B56">
              <w:rPr>
                <w:rFonts w:eastAsia="Times New Roman"/>
              </w:rPr>
              <w:t>№ 2/</w:t>
            </w:r>
            <w:r>
              <w:rPr>
                <w:rFonts w:eastAsia="Times New Roman"/>
              </w:rPr>
              <w:t>6</w:t>
            </w:r>
          </w:p>
        </w:tc>
        <w:tc>
          <w:tcPr>
            <w:tcW w:w="1633" w:type="dxa"/>
            <w:vAlign w:val="center"/>
          </w:tcPr>
          <w:p w:rsidR="00955011" w:rsidRPr="00512B56" w:rsidRDefault="00955011" w:rsidP="009B580C">
            <w:pPr>
              <w:spacing w:line="240" w:lineRule="auto"/>
              <w:rPr>
                <w:rFonts w:eastAsia="Times New Roman"/>
              </w:rPr>
            </w:pPr>
            <w:r w:rsidRPr="00512B56">
              <w:t xml:space="preserve">на 2021 – 2023 роки  </w:t>
            </w:r>
          </w:p>
        </w:tc>
        <w:tc>
          <w:tcPr>
            <w:tcW w:w="4306" w:type="dxa"/>
          </w:tcPr>
          <w:p w:rsidR="00955011" w:rsidRPr="00512B56" w:rsidRDefault="00955011" w:rsidP="009B580C">
            <w:pPr>
              <w:spacing w:line="240" w:lineRule="auto"/>
              <w:ind w:left="-108" w:right="-108"/>
              <w:rPr>
                <w:rFonts w:eastAsia="Times New Roman"/>
              </w:rPr>
            </w:pPr>
            <w:r w:rsidRPr="00512B56">
              <w:rPr>
                <w:color w:val="00000A"/>
                <w:lang w:eastAsia="uk-UA"/>
              </w:rPr>
              <w:t>Управління житлово-комунального господарства і будівництва виконавчого комітету  міської ради</w:t>
            </w: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sidRPr="00512B56">
              <w:rPr>
                <w:rFonts w:eastAsia="Times New Roman"/>
              </w:rPr>
              <w:t>24</w:t>
            </w:r>
          </w:p>
        </w:tc>
        <w:tc>
          <w:tcPr>
            <w:tcW w:w="5400" w:type="dxa"/>
            <w:vAlign w:val="center"/>
          </w:tcPr>
          <w:p w:rsidR="00955011" w:rsidRPr="00512B56" w:rsidRDefault="00955011" w:rsidP="009B580C">
            <w:pPr>
              <w:spacing w:line="240" w:lineRule="auto"/>
              <w:rPr>
                <w:rFonts w:eastAsia="Times New Roman"/>
              </w:rPr>
            </w:pPr>
            <w:r w:rsidRPr="00512B56">
              <w:t>Програма безпеки дорожнього руху та безпеки громадян у Володимир-Волинській міській територіальній громаді</w:t>
            </w:r>
          </w:p>
        </w:tc>
        <w:tc>
          <w:tcPr>
            <w:tcW w:w="1752" w:type="dxa"/>
            <w:vAlign w:val="center"/>
          </w:tcPr>
          <w:p w:rsidR="00955011" w:rsidRPr="00512B56" w:rsidRDefault="00955011" w:rsidP="009B580C">
            <w:pPr>
              <w:spacing w:line="240" w:lineRule="auto"/>
              <w:rPr>
                <w:rFonts w:eastAsia="Times New Roman"/>
              </w:rPr>
            </w:pPr>
            <w:r w:rsidRPr="00512B56">
              <w:rPr>
                <w:rFonts w:eastAsia="Times New Roman"/>
              </w:rPr>
              <w:t>24.12.2020 року</w:t>
            </w:r>
          </w:p>
        </w:tc>
        <w:tc>
          <w:tcPr>
            <w:tcW w:w="1566" w:type="dxa"/>
            <w:vAlign w:val="center"/>
          </w:tcPr>
          <w:p w:rsidR="00955011" w:rsidRPr="00512B56" w:rsidRDefault="00955011" w:rsidP="009B580C">
            <w:pPr>
              <w:spacing w:line="240" w:lineRule="auto"/>
              <w:rPr>
                <w:rFonts w:eastAsia="Times New Roman"/>
              </w:rPr>
            </w:pPr>
            <w:r w:rsidRPr="00512B56">
              <w:rPr>
                <w:rFonts w:eastAsia="Times New Roman"/>
              </w:rPr>
              <w:t>№ 2/</w:t>
            </w:r>
            <w:r>
              <w:rPr>
                <w:rFonts w:eastAsia="Times New Roman"/>
              </w:rPr>
              <w:t>5</w:t>
            </w:r>
          </w:p>
        </w:tc>
        <w:tc>
          <w:tcPr>
            <w:tcW w:w="1633" w:type="dxa"/>
            <w:vAlign w:val="center"/>
          </w:tcPr>
          <w:p w:rsidR="00955011" w:rsidRPr="00512B56" w:rsidRDefault="00955011" w:rsidP="009B580C">
            <w:pPr>
              <w:spacing w:line="240" w:lineRule="auto"/>
              <w:rPr>
                <w:rFonts w:eastAsia="Times New Roman"/>
              </w:rPr>
            </w:pPr>
            <w:r w:rsidRPr="00512B56">
              <w:t xml:space="preserve">на 2021 – 2023 роки  </w:t>
            </w:r>
          </w:p>
        </w:tc>
        <w:tc>
          <w:tcPr>
            <w:tcW w:w="4306" w:type="dxa"/>
          </w:tcPr>
          <w:p w:rsidR="00955011" w:rsidRPr="00512B56" w:rsidRDefault="00955011" w:rsidP="009B580C">
            <w:pPr>
              <w:spacing w:line="240" w:lineRule="auto"/>
              <w:ind w:left="-108" w:right="-108"/>
              <w:rPr>
                <w:rFonts w:eastAsia="Times New Roman"/>
              </w:rPr>
            </w:pPr>
            <w:r w:rsidRPr="00512B56">
              <w:rPr>
                <w:color w:val="00000A"/>
                <w:lang w:eastAsia="uk-UA"/>
              </w:rPr>
              <w:t>Управління житлово-комунального господарства і будівництва виконавчого комітету  міської ради</w:t>
            </w: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sidRPr="00512B56">
              <w:rPr>
                <w:rFonts w:eastAsia="Times New Roman"/>
              </w:rPr>
              <w:t>25</w:t>
            </w:r>
          </w:p>
        </w:tc>
        <w:tc>
          <w:tcPr>
            <w:tcW w:w="5400" w:type="dxa"/>
            <w:vAlign w:val="center"/>
          </w:tcPr>
          <w:p w:rsidR="00955011" w:rsidRPr="00512B56" w:rsidRDefault="00955011" w:rsidP="009B580C">
            <w:pPr>
              <w:spacing w:line="240" w:lineRule="auto"/>
              <w:rPr>
                <w:rFonts w:eastAsia="Times New Roman"/>
              </w:rPr>
            </w:pPr>
            <w:r w:rsidRPr="00512B56">
              <w:t>Комплексна  програма охорони навколишнього природного середовища, зелених насаджень їх збереження і поновлення у Володимир-Волинській міській територіальній громаді</w:t>
            </w:r>
          </w:p>
        </w:tc>
        <w:tc>
          <w:tcPr>
            <w:tcW w:w="1752" w:type="dxa"/>
            <w:vAlign w:val="center"/>
          </w:tcPr>
          <w:p w:rsidR="00955011" w:rsidRPr="00512B56" w:rsidRDefault="00955011" w:rsidP="009B580C">
            <w:pPr>
              <w:spacing w:line="240" w:lineRule="auto"/>
              <w:rPr>
                <w:rFonts w:eastAsia="Times New Roman"/>
              </w:rPr>
            </w:pPr>
            <w:r w:rsidRPr="00512B56">
              <w:rPr>
                <w:rFonts w:eastAsia="Times New Roman"/>
              </w:rPr>
              <w:t>24.12.2020 року</w:t>
            </w:r>
          </w:p>
        </w:tc>
        <w:tc>
          <w:tcPr>
            <w:tcW w:w="1566" w:type="dxa"/>
            <w:vAlign w:val="center"/>
          </w:tcPr>
          <w:p w:rsidR="00955011" w:rsidRPr="00512B56" w:rsidRDefault="00955011" w:rsidP="009B580C">
            <w:pPr>
              <w:spacing w:line="240" w:lineRule="auto"/>
              <w:rPr>
                <w:rFonts w:eastAsia="Times New Roman"/>
              </w:rPr>
            </w:pPr>
            <w:r w:rsidRPr="00512B56">
              <w:rPr>
                <w:rFonts w:eastAsia="Times New Roman"/>
              </w:rPr>
              <w:t>№ 2/</w:t>
            </w:r>
            <w:r>
              <w:rPr>
                <w:rFonts w:eastAsia="Times New Roman"/>
              </w:rPr>
              <w:t>4</w:t>
            </w:r>
          </w:p>
        </w:tc>
        <w:tc>
          <w:tcPr>
            <w:tcW w:w="1633" w:type="dxa"/>
            <w:vAlign w:val="center"/>
          </w:tcPr>
          <w:p w:rsidR="00955011" w:rsidRPr="00512B56" w:rsidRDefault="00955011" w:rsidP="009B580C">
            <w:pPr>
              <w:spacing w:line="240" w:lineRule="auto"/>
              <w:rPr>
                <w:rFonts w:eastAsia="Times New Roman"/>
              </w:rPr>
            </w:pPr>
            <w:r w:rsidRPr="00512B56">
              <w:t xml:space="preserve">на 2021 – 2023 роки  </w:t>
            </w:r>
          </w:p>
        </w:tc>
        <w:tc>
          <w:tcPr>
            <w:tcW w:w="4306" w:type="dxa"/>
          </w:tcPr>
          <w:p w:rsidR="00955011" w:rsidRPr="00512B56" w:rsidRDefault="00955011" w:rsidP="009B580C">
            <w:pPr>
              <w:spacing w:line="240" w:lineRule="auto"/>
              <w:ind w:left="-108" w:right="-108"/>
              <w:rPr>
                <w:rFonts w:eastAsia="Times New Roman"/>
              </w:rPr>
            </w:pPr>
            <w:r w:rsidRPr="00512B56">
              <w:rPr>
                <w:color w:val="00000A"/>
                <w:lang w:eastAsia="uk-UA"/>
              </w:rPr>
              <w:t>Управління житлово-комунального господарства і будівництва виконавчого комітету  міської ради</w:t>
            </w:r>
          </w:p>
        </w:tc>
      </w:tr>
      <w:tr w:rsidR="00955011" w:rsidRPr="00512B56" w:rsidTr="009B580C">
        <w:tc>
          <w:tcPr>
            <w:tcW w:w="642" w:type="dxa"/>
          </w:tcPr>
          <w:p w:rsidR="00955011" w:rsidRPr="00512B56" w:rsidRDefault="00955011" w:rsidP="009B580C">
            <w:pPr>
              <w:tabs>
                <w:tab w:val="left" w:pos="540"/>
                <w:tab w:val="left" w:pos="4860"/>
              </w:tabs>
              <w:spacing w:line="240" w:lineRule="auto"/>
              <w:ind w:right="-234"/>
              <w:rPr>
                <w:rFonts w:eastAsia="Times New Roman"/>
              </w:rPr>
            </w:pPr>
            <w:r>
              <w:rPr>
                <w:rFonts w:eastAsia="Times New Roman"/>
              </w:rPr>
              <w:t>26</w:t>
            </w:r>
          </w:p>
        </w:tc>
        <w:tc>
          <w:tcPr>
            <w:tcW w:w="5400" w:type="dxa"/>
            <w:vAlign w:val="center"/>
          </w:tcPr>
          <w:p w:rsidR="00955011" w:rsidRPr="00512B56" w:rsidRDefault="00955011" w:rsidP="009B580C">
            <w:pPr>
              <w:spacing w:line="240" w:lineRule="auto"/>
              <w:rPr>
                <w:rFonts w:eastAsia="Times New Roman"/>
              </w:rPr>
            </w:pPr>
            <w:r w:rsidRPr="00512B56">
              <w:t>Програма  соціального захисту населення Володимир-Волинської міської територіальної громади</w:t>
            </w:r>
          </w:p>
        </w:tc>
        <w:tc>
          <w:tcPr>
            <w:tcW w:w="1752" w:type="dxa"/>
            <w:vAlign w:val="center"/>
          </w:tcPr>
          <w:p w:rsidR="00955011" w:rsidRPr="00512B56" w:rsidRDefault="00955011" w:rsidP="009B580C">
            <w:pPr>
              <w:spacing w:line="240" w:lineRule="auto"/>
              <w:rPr>
                <w:rFonts w:eastAsia="Times New Roman"/>
              </w:rPr>
            </w:pPr>
            <w:r w:rsidRPr="00512B56">
              <w:rPr>
                <w:rFonts w:eastAsia="Times New Roman"/>
              </w:rPr>
              <w:t>24.12.2020 року</w:t>
            </w:r>
          </w:p>
        </w:tc>
        <w:tc>
          <w:tcPr>
            <w:tcW w:w="1566" w:type="dxa"/>
            <w:vAlign w:val="center"/>
          </w:tcPr>
          <w:p w:rsidR="00955011" w:rsidRPr="00512B56" w:rsidRDefault="00955011" w:rsidP="009B580C">
            <w:pPr>
              <w:spacing w:line="240" w:lineRule="auto"/>
              <w:rPr>
                <w:rFonts w:eastAsia="Times New Roman"/>
              </w:rPr>
            </w:pPr>
            <w:r w:rsidRPr="00512B56">
              <w:rPr>
                <w:rFonts w:eastAsia="Times New Roman"/>
              </w:rPr>
              <w:t>№ 2/</w:t>
            </w:r>
            <w:r>
              <w:rPr>
                <w:rFonts w:eastAsia="Times New Roman"/>
              </w:rPr>
              <w:t>3</w:t>
            </w:r>
          </w:p>
        </w:tc>
        <w:tc>
          <w:tcPr>
            <w:tcW w:w="1633" w:type="dxa"/>
            <w:vAlign w:val="center"/>
          </w:tcPr>
          <w:p w:rsidR="00955011" w:rsidRPr="00512B56" w:rsidRDefault="00955011" w:rsidP="009B580C">
            <w:pPr>
              <w:spacing w:line="240" w:lineRule="auto"/>
              <w:rPr>
                <w:rFonts w:eastAsia="Times New Roman"/>
              </w:rPr>
            </w:pPr>
            <w:r w:rsidRPr="00512B56">
              <w:t>на 2021 -</w:t>
            </w:r>
            <w:r>
              <w:t xml:space="preserve"> </w:t>
            </w:r>
            <w:r w:rsidRPr="00512B56">
              <w:t>2025</w:t>
            </w:r>
            <w:r>
              <w:t xml:space="preserve"> </w:t>
            </w:r>
            <w:r w:rsidRPr="00512B56">
              <w:t>роки</w:t>
            </w:r>
          </w:p>
        </w:tc>
        <w:tc>
          <w:tcPr>
            <w:tcW w:w="4306" w:type="dxa"/>
          </w:tcPr>
          <w:p w:rsidR="00955011" w:rsidRPr="00512B56" w:rsidRDefault="00955011" w:rsidP="009B580C">
            <w:pPr>
              <w:spacing w:line="240" w:lineRule="auto"/>
              <w:rPr>
                <w:rFonts w:eastAsia="Times New Roman"/>
              </w:rPr>
            </w:pPr>
            <w:r w:rsidRPr="00512B56">
              <w:rPr>
                <w:rFonts w:eastAsia="Times New Roman"/>
              </w:rPr>
              <w:t xml:space="preserve">Управління соціального захисту </w:t>
            </w:r>
            <w:r w:rsidRPr="00512B56">
              <w:t>виконавчого комітету Володимир-Волинської міської ради</w:t>
            </w:r>
          </w:p>
        </w:tc>
      </w:tr>
    </w:tbl>
    <w:p w:rsidR="00A56062" w:rsidRDefault="00A56062" w:rsidP="00955011">
      <w:pPr>
        <w:rPr>
          <w:b/>
        </w:rPr>
      </w:pPr>
    </w:p>
    <w:p w:rsidR="00955011" w:rsidRPr="00512B56" w:rsidRDefault="00955011" w:rsidP="00955011">
      <w:pPr>
        <w:rPr>
          <w:b/>
        </w:rPr>
      </w:pPr>
      <w:r>
        <w:rPr>
          <w:b/>
        </w:rPr>
        <w:t>Секретар міської ради                                                                                                                              Іван ЮХИМЮК</w:t>
      </w:r>
    </w:p>
    <w:p w:rsidR="00955011" w:rsidRPr="00AE4329" w:rsidRDefault="00955011" w:rsidP="00CF5D24">
      <w:pPr>
        <w:spacing w:line="240" w:lineRule="auto"/>
        <w:jc w:val="both"/>
        <w:rPr>
          <w:b/>
          <w:color w:val="000000" w:themeColor="text1"/>
          <w:sz w:val="24"/>
          <w:szCs w:val="24"/>
        </w:rPr>
      </w:pPr>
    </w:p>
    <w:sectPr w:rsidR="00955011" w:rsidRPr="00AE4329" w:rsidSect="00955011">
      <w:pgSz w:w="16838" w:h="11906" w:orient="landscape"/>
      <w:pgMar w:top="568" w:right="567"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90" w:rsidRDefault="00DC2790" w:rsidP="0081280C">
      <w:pPr>
        <w:spacing w:after="0" w:line="240" w:lineRule="auto"/>
      </w:pPr>
      <w:r>
        <w:separator/>
      </w:r>
    </w:p>
  </w:endnote>
  <w:endnote w:type="continuationSeparator" w:id="0">
    <w:p w:rsidR="00DC2790" w:rsidRDefault="00DC2790" w:rsidP="0081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90" w:rsidRDefault="00DC2790" w:rsidP="0081280C">
      <w:pPr>
        <w:spacing w:after="0" w:line="240" w:lineRule="auto"/>
      </w:pPr>
      <w:r>
        <w:separator/>
      </w:r>
    </w:p>
  </w:footnote>
  <w:footnote w:type="continuationSeparator" w:id="0">
    <w:p w:rsidR="00DC2790" w:rsidRDefault="00DC2790" w:rsidP="00812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858BE"/>
    <w:lvl w:ilvl="0">
      <w:start w:val="1"/>
      <w:numFmt w:val="decimal"/>
      <w:lvlText w:val="%1."/>
      <w:lvlJc w:val="left"/>
      <w:pPr>
        <w:tabs>
          <w:tab w:val="num" w:pos="1492"/>
        </w:tabs>
        <w:ind w:left="1492" w:hanging="360"/>
      </w:pPr>
    </w:lvl>
  </w:abstractNum>
  <w:abstractNum w:abstractNumId="1">
    <w:nsid w:val="FFFFFF7D"/>
    <w:multiLevelType w:val="singleLevel"/>
    <w:tmpl w:val="13F60994"/>
    <w:lvl w:ilvl="0">
      <w:start w:val="1"/>
      <w:numFmt w:val="decimal"/>
      <w:lvlText w:val="%1."/>
      <w:lvlJc w:val="left"/>
      <w:pPr>
        <w:tabs>
          <w:tab w:val="num" w:pos="1209"/>
        </w:tabs>
        <w:ind w:left="1209" w:hanging="360"/>
      </w:pPr>
    </w:lvl>
  </w:abstractNum>
  <w:abstractNum w:abstractNumId="2">
    <w:nsid w:val="FFFFFF7E"/>
    <w:multiLevelType w:val="singleLevel"/>
    <w:tmpl w:val="F02686B4"/>
    <w:lvl w:ilvl="0">
      <w:start w:val="1"/>
      <w:numFmt w:val="decimal"/>
      <w:lvlText w:val="%1."/>
      <w:lvlJc w:val="left"/>
      <w:pPr>
        <w:tabs>
          <w:tab w:val="num" w:pos="926"/>
        </w:tabs>
        <w:ind w:left="926" w:hanging="360"/>
      </w:pPr>
    </w:lvl>
  </w:abstractNum>
  <w:abstractNum w:abstractNumId="3">
    <w:nsid w:val="FFFFFF7F"/>
    <w:multiLevelType w:val="singleLevel"/>
    <w:tmpl w:val="C0EC9B22"/>
    <w:lvl w:ilvl="0">
      <w:start w:val="1"/>
      <w:numFmt w:val="decimal"/>
      <w:lvlText w:val="%1."/>
      <w:lvlJc w:val="left"/>
      <w:pPr>
        <w:tabs>
          <w:tab w:val="num" w:pos="643"/>
        </w:tabs>
        <w:ind w:left="643" w:hanging="360"/>
      </w:pPr>
    </w:lvl>
  </w:abstractNum>
  <w:abstractNum w:abstractNumId="4">
    <w:nsid w:val="FFFFFF80"/>
    <w:multiLevelType w:val="singleLevel"/>
    <w:tmpl w:val="B502A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69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3AE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F663D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EBE0A140"/>
    <w:lvl w:ilvl="0">
      <w:start w:val="1"/>
      <w:numFmt w:val="decimal"/>
      <w:lvlText w:val="%1."/>
      <w:lvlJc w:val="left"/>
      <w:pPr>
        <w:tabs>
          <w:tab w:val="num" w:pos="360"/>
        </w:tabs>
        <w:ind w:left="360" w:hanging="360"/>
      </w:pPr>
    </w:lvl>
  </w:abstractNum>
  <w:abstractNum w:abstractNumId="9">
    <w:nsid w:val="FFFFFF89"/>
    <w:multiLevelType w:val="singleLevel"/>
    <w:tmpl w:val="C09839A6"/>
    <w:lvl w:ilvl="0">
      <w:start w:val="1"/>
      <w:numFmt w:val="bullet"/>
      <w:lvlText w:val=""/>
      <w:lvlJc w:val="left"/>
      <w:pPr>
        <w:tabs>
          <w:tab w:val="num" w:pos="360"/>
        </w:tabs>
        <w:ind w:left="360" w:hanging="360"/>
      </w:pPr>
      <w:rPr>
        <w:rFonts w:ascii="Symbol" w:hAnsi="Symbol" w:hint="default"/>
      </w:rPr>
    </w:lvl>
  </w:abstractNum>
  <w:abstractNum w:abstractNumId="10">
    <w:nsid w:val="08071961"/>
    <w:multiLevelType w:val="hybridMultilevel"/>
    <w:tmpl w:val="ECE81A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046653"/>
    <w:multiLevelType w:val="hybridMultilevel"/>
    <w:tmpl w:val="9D6A93F8"/>
    <w:lvl w:ilvl="0" w:tplc="E738F89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F231F"/>
    <w:multiLevelType w:val="hybridMultilevel"/>
    <w:tmpl w:val="E0A4801E"/>
    <w:lvl w:ilvl="0" w:tplc="7EBA446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5C5C64"/>
    <w:multiLevelType w:val="hybridMultilevel"/>
    <w:tmpl w:val="BD56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E583E"/>
    <w:multiLevelType w:val="hybridMultilevel"/>
    <w:tmpl w:val="5720E8D2"/>
    <w:lvl w:ilvl="0" w:tplc="533A4D6A">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037F6B"/>
    <w:multiLevelType w:val="hybridMultilevel"/>
    <w:tmpl w:val="1A827736"/>
    <w:lvl w:ilvl="0" w:tplc="1A08E9F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2A1762"/>
    <w:multiLevelType w:val="hybridMultilevel"/>
    <w:tmpl w:val="C3DA1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3177B8"/>
    <w:multiLevelType w:val="hybridMultilevel"/>
    <w:tmpl w:val="31C85280"/>
    <w:lvl w:ilvl="0" w:tplc="00B68E3C">
      <w:start w:val="1"/>
      <w:numFmt w:val="bullet"/>
      <w:lvlText w:val="-"/>
      <w:lvlJc w:val="left"/>
      <w:pPr>
        <w:tabs>
          <w:tab w:val="num" w:pos="720"/>
        </w:tabs>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1103CC7"/>
    <w:multiLevelType w:val="hybridMultilevel"/>
    <w:tmpl w:val="5328A8D0"/>
    <w:lvl w:ilvl="0" w:tplc="33BE5A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41C1E78"/>
    <w:multiLevelType w:val="hybridMultilevel"/>
    <w:tmpl w:val="E78EC036"/>
    <w:lvl w:ilvl="0" w:tplc="A56CA7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74BA64D7"/>
    <w:multiLevelType w:val="hybridMultilevel"/>
    <w:tmpl w:val="62EC8350"/>
    <w:lvl w:ilvl="0" w:tplc="B4A4A2DC">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F3608"/>
    <w:multiLevelType w:val="multilevel"/>
    <w:tmpl w:val="688886E8"/>
    <w:lvl w:ilvl="0">
      <w:start w:val="1"/>
      <w:numFmt w:val="decimal"/>
      <w:lvlText w:val="%1."/>
      <w:lvlJc w:val="left"/>
      <w:pPr>
        <w:ind w:left="1653" w:hanging="945"/>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7EA718E6"/>
    <w:multiLevelType w:val="hybridMultilevel"/>
    <w:tmpl w:val="D76E25AA"/>
    <w:lvl w:ilvl="0" w:tplc="8CF4104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7"/>
  </w:num>
  <w:num w:numId="17">
    <w:abstractNumId w:val="10"/>
  </w:num>
  <w:num w:numId="18">
    <w:abstractNumId w:val="13"/>
  </w:num>
  <w:num w:numId="19">
    <w:abstractNumId w:val="18"/>
  </w:num>
  <w:num w:numId="20">
    <w:abstractNumId w:val="15"/>
  </w:num>
  <w:num w:numId="21">
    <w:abstractNumId w:val="20"/>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53"/>
    <w:rsid w:val="00012ED2"/>
    <w:rsid w:val="00016719"/>
    <w:rsid w:val="00022726"/>
    <w:rsid w:val="00023D1B"/>
    <w:rsid w:val="00037E83"/>
    <w:rsid w:val="00045720"/>
    <w:rsid w:val="00046D0B"/>
    <w:rsid w:val="00060C48"/>
    <w:rsid w:val="00062271"/>
    <w:rsid w:val="00082958"/>
    <w:rsid w:val="00084ED8"/>
    <w:rsid w:val="00086024"/>
    <w:rsid w:val="00086A64"/>
    <w:rsid w:val="00096EF3"/>
    <w:rsid w:val="000D1C11"/>
    <w:rsid w:val="000D67BC"/>
    <w:rsid w:val="000E7705"/>
    <w:rsid w:val="00116B2F"/>
    <w:rsid w:val="00126B6E"/>
    <w:rsid w:val="00146C47"/>
    <w:rsid w:val="001545D7"/>
    <w:rsid w:val="00161284"/>
    <w:rsid w:val="0016623A"/>
    <w:rsid w:val="00182142"/>
    <w:rsid w:val="00190002"/>
    <w:rsid w:val="0019106C"/>
    <w:rsid w:val="00196D8D"/>
    <w:rsid w:val="001A0F34"/>
    <w:rsid w:val="001C0B80"/>
    <w:rsid w:val="001D0CE7"/>
    <w:rsid w:val="001D31E6"/>
    <w:rsid w:val="001D68AA"/>
    <w:rsid w:val="001E09A5"/>
    <w:rsid w:val="001F12D5"/>
    <w:rsid w:val="001F7887"/>
    <w:rsid w:val="002027FA"/>
    <w:rsid w:val="00205E4D"/>
    <w:rsid w:val="00207712"/>
    <w:rsid w:val="00211A63"/>
    <w:rsid w:val="00212FBC"/>
    <w:rsid w:val="00213264"/>
    <w:rsid w:val="00213E89"/>
    <w:rsid w:val="0021411C"/>
    <w:rsid w:val="00225DC3"/>
    <w:rsid w:val="00234566"/>
    <w:rsid w:val="00236A53"/>
    <w:rsid w:val="00244EDC"/>
    <w:rsid w:val="0025580E"/>
    <w:rsid w:val="002605A3"/>
    <w:rsid w:val="00296227"/>
    <w:rsid w:val="002A55EA"/>
    <w:rsid w:val="002E2249"/>
    <w:rsid w:val="002E32E8"/>
    <w:rsid w:val="002E6E08"/>
    <w:rsid w:val="002F4D26"/>
    <w:rsid w:val="00300DBE"/>
    <w:rsid w:val="003058F2"/>
    <w:rsid w:val="00307C6D"/>
    <w:rsid w:val="003111A8"/>
    <w:rsid w:val="00323A25"/>
    <w:rsid w:val="00324568"/>
    <w:rsid w:val="0032576C"/>
    <w:rsid w:val="00331B31"/>
    <w:rsid w:val="00332826"/>
    <w:rsid w:val="00332C27"/>
    <w:rsid w:val="00342766"/>
    <w:rsid w:val="003434DF"/>
    <w:rsid w:val="0034658A"/>
    <w:rsid w:val="00354494"/>
    <w:rsid w:val="0037306E"/>
    <w:rsid w:val="0037494A"/>
    <w:rsid w:val="00374B86"/>
    <w:rsid w:val="00384856"/>
    <w:rsid w:val="003A01FC"/>
    <w:rsid w:val="003A0445"/>
    <w:rsid w:val="003A7F2A"/>
    <w:rsid w:val="003B272C"/>
    <w:rsid w:val="003E0459"/>
    <w:rsid w:val="003E46ED"/>
    <w:rsid w:val="003E6D1E"/>
    <w:rsid w:val="003E771E"/>
    <w:rsid w:val="003F1F1C"/>
    <w:rsid w:val="003F4686"/>
    <w:rsid w:val="003F52DD"/>
    <w:rsid w:val="00402DFC"/>
    <w:rsid w:val="00421040"/>
    <w:rsid w:val="00431BA6"/>
    <w:rsid w:val="00440487"/>
    <w:rsid w:val="0045139A"/>
    <w:rsid w:val="00452893"/>
    <w:rsid w:val="00471429"/>
    <w:rsid w:val="0048405C"/>
    <w:rsid w:val="00484D99"/>
    <w:rsid w:val="004852DE"/>
    <w:rsid w:val="004A5E70"/>
    <w:rsid w:val="004D0C60"/>
    <w:rsid w:val="004E3C94"/>
    <w:rsid w:val="00535FFB"/>
    <w:rsid w:val="00544DC1"/>
    <w:rsid w:val="005510D3"/>
    <w:rsid w:val="00551605"/>
    <w:rsid w:val="00554A3E"/>
    <w:rsid w:val="00562329"/>
    <w:rsid w:val="00570CD1"/>
    <w:rsid w:val="00572704"/>
    <w:rsid w:val="00580C57"/>
    <w:rsid w:val="00585A21"/>
    <w:rsid w:val="005A18B9"/>
    <w:rsid w:val="005A2148"/>
    <w:rsid w:val="005B192D"/>
    <w:rsid w:val="005C2A3C"/>
    <w:rsid w:val="005D6BD5"/>
    <w:rsid w:val="00605B52"/>
    <w:rsid w:val="006115E2"/>
    <w:rsid w:val="00621CCC"/>
    <w:rsid w:val="00626632"/>
    <w:rsid w:val="00635E74"/>
    <w:rsid w:val="0064692D"/>
    <w:rsid w:val="00647D93"/>
    <w:rsid w:val="006706F7"/>
    <w:rsid w:val="00674B68"/>
    <w:rsid w:val="0067752F"/>
    <w:rsid w:val="006A04D0"/>
    <w:rsid w:val="006A144B"/>
    <w:rsid w:val="006A2F24"/>
    <w:rsid w:val="006B1F36"/>
    <w:rsid w:val="006B3EEB"/>
    <w:rsid w:val="006B78F5"/>
    <w:rsid w:val="006C1AC2"/>
    <w:rsid w:val="006D08E0"/>
    <w:rsid w:val="006D0D28"/>
    <w:rsid w:val="006E4A38"/>
    <w:rsid w:val="007075CF"/>
    <w:rsid w:val="00707D30"/>
    <w:rsid w:val="00720C18"/>
    <w:rsid w:val="00724CBF"/>
    <w:rsid w:val="00726030"/>
    <w:rsid w:val="007346E7"/>
    <w:rsid w:val="00754D37"/>
    <w:rsid w:val="00755800"/>
    <w:rsid w:val="00771073"/>
    <w:rsid w:val="0077367F"/>
    <w:rsid w:val="00775107"/>
    <w:rsid w:val="00775367"/>
    <w:rsid w:val="00776F41"/>
    <w:rsid w:val="00792716"/>
    <w:rsid w:val="007932CD"/>
    <w:rsid w:val="007A0F17"/>
    <w:rsid w:val="007B4C7F"/>
    <w:rsid w:val="007C18C1"/>
    <w:rsid w:val="007D5930"/>
    <w:rsid w:val="007E19DA"/>
    <w:rsid w:val="007F054C"/>
    <w:rsid w:val="007F45A5"/>
    <w:rsid w:val="00802CC4"/>
    <w:rsid w:val="008039B1"/>
    <w:rsid w:val="0081280C"/>
    <w:rsid w:val="008165AC"/>
    <w:rsid w:val="008228DF"/>
    <w:rsid w:val="0082743B"/>
    <w:rsid w:val="00841DA2"/>
    <w:rsid w:val="00843713"/>
    <w:rsid w:val="0084559B"/>
    <w:rsid w:val="00845899"/>
    <w:rsid w:val="00845EB6"/>
    <w:rsid w:val="00851BF5"/>
    <w:rsid w:val="008546A7"/>
    <w:rsid w:val="00880D43"/>
    <w:rsid w:val="00892D0A"/>
    <w:rsid w:val="00893679"/>
    <w:rsid w:val="008B515F"/>
    <w:rsid w:val="008B7675"/>
    <w:rsid w:val="008C4768"/>
    <w:rsid w:val="008D471B"/>
    <w:rsid w:val="008E2F7E"/>
    <w:rsid w:val="008E38A2"/>
    <w:rsid w:val="008E40F2"/>
    <w:rsid w:val="008E480E"/>
    <w:rsid w:val="008E73E4"/>
    <w:rsid w:val="008E7A7E"/>
    <w:rsid w:val="008F1088"/>
    <w:rsid w:val="008F5267"/>
    <w:rsid w:val="00914609"/>
    <w:rsid w:val="00916E79"/>
    <w:rsid w:val="0092516C"/>
    <w:rsid w:val="00935724"/>
    <w:rsid w:val="00940E96"/>
    <w:rsid w:val="009454CD"/>
    <w:rsid w:val="00947EE2"/>
    <w:rsid w:val="00955011"/>
    <w:rsid w:val="00964932"/>
    <w:rsid w:val="009703CF"/>
    <w:rsid w:val="00973209"/>
    <w:rsid w:val="00973833"/>
    <w:rsid w:val="009768C1"/>
    <w:rsid w:val="009810BB"/>
    <w:rsid w:val="00995725"/>
    <w:rsid w:val="009A05F6"/>
    <w:rsid w:val="009A0F91"/>
    <w:rsid w:val="009A33F9"/>
    <w:rsid w:val="009A7415"/>
    <w:rsid w:val="009C4E7E"/>
    <w:rsid w:val="009C6C02"/>
    <w:rsid w:val="009D137B"/>
    <w:rsid w:val="009D5566"/>
    <w:rsid w:val="009D794E"/>
    <w:rsid w:val="009F3EE5"/>
    <w:rsid w:val="009F6E61"/>
    <w:rsid w:val="00A05580"/>
    <w:rsid w:val="00A21B1A"/>
    <w:rsid w:val="00A241E7"/>
    <w:rsid w:val="00A2621B"/>
    <w:rsid w:val="00A41331"/>
    <w:rsid w:val="00A41ED3"/>
    <w:rsid w:val="00A44EF9"/>
    <w:rsid w:val="00A56062"/>
    <w:rsid w:val="00A62157"/>
    <w:rsid w:val="00A67768"/>
    <w:rsid w:val="00AA36F1"/>
    <w:rsid w:val="00AA6890"/>
    <w:rsid w:val="00AB063E"/>
    <w:rsid w:val="00AC47AE"/>
    <w:rsid w:val="00AD0915"/>
    <w:rsid w:val="00AD311E"/>
    <w:rsid w:val="00AD58DD"/>
    <w:rsid w:val="00AE4329"/>
    <w:rsid w:val="00AE54E1"/>
    <w:rsid w:val="00AE580F"/>
    <w:rsid w:val="00B10E46"/>
    <w:rsid w:val="00B376BC"/>
    <w:rsid w:val="00B42C3D"/>
    <w:rsid w:val="00B52340"/>
    <w:rsid w:val="00B570A7"/>
    <w:rsid w:val="00B7473E"/>
    <w:rsid w:val="00B83188"/>
    <w:rsid w:val="00B864AC"/>
    <w:rsid w:val="00B941D8"/>
    <w:rsid w:val="00BA34E3"/>
    <w:rsid w:val="00BB0B94"/>
    <w:rsid w:val="00BB7193"/>
    <w:rsid w:val="00BC57FB"/>
    <w:rsid w:val="00BE6541"/>
    <w:rsid w:val="00BF177A"/>
    <w:rsid w:val="00BF30F6"/>
    <w:rsid w:val="00C05AFC"/>
    <w:rsid w:val="00C33E6D"/>
    <w:rsid w:val="00C36B00"/>
    <w:rsid w:val="00C41D2A"/>
    <w:rsid w:val="00C5082A"/>
    <w:rsid w:val="00C53BCB"/>
    <w:rsid w:val="00C547B3"/>
    <w:rsid w:val="00C62AC7"/>
    <w:rsid w:val="00C65288"/>
    <w:rsid w:val="00C724C1"/>
    <w:rsid w:val="00C804D3"/>
    <w:rsid w:val="00C84240"/>
    <w:rsid w:val="00C90FF2"/>
    <w:rsid w:val="00CB7616"/>
    <w:rsid w:val="00CD5C28"/>
    <w:rsid w:val="00CE25D2"/>
    <w:rsid w:val="00CF1939"/>
    <w:rsid w:val="00CF5D24"/>
    <w:rsid w:val="00D03C27"/>
    <w:rsid w:val="00D11004"/>
    <w:rsid w:val="00D14D3F"/>
    <w:rsid w:val="00D21EA2"/>
    <w:rsid w:val="00D3359C"/>
    <w:rsid w:val="00D5115C"/>
    <w:rsid w:val="00D550BF"/>
    <w:rsid w:val="00D72972"/>
    <w:rsid w:val="00D73921"/>
    <w:rsid w:val="00D804AB"/>
    <w:rsid w:val="00D82878"/>
    <w:rsid w:val="00D9012B"/>
    <w:rsid w:val="00D92E58"/>
    <w:rsid w:val="00D96639"/>
    <w:rsid w:val="00DA1120"/>
    <w:rsid w:val="00DA54CA"/>
    <w:rsid w:val="00DC0643"/>
    <w:rsid w:val="00DC2790"/>
    <w:rsid w:val="00DD599C"/>
    <w:rsid w:val="00DE6114"/>
    <w:rsid w:val="00E0372B"/>
    <w:rsid w:val="00E04E05"/>
    <w:rsid w:val="00E21617"/>
    <w:rsid w:val="00E4480A"/>
    <w:rsid w:val="00E6050E"/>
    <w:rsid w:val="00E70286"/>
    <w:rsid w:val="00E910AB"/>
    <w:rsid w:val="00E92D06"/>
    <w:rsid w:val="00E9561E"/>
    <w:rsid w:val="00E95A2E"/>
    <w:rsid w:val="00EA064F"/>
    <w:rsid w:val="00EB2B14"/>
    <w:rsid w:val="00EB3389"/>
    <w:rsid w:val="00EC26C5"/>
    <w:rsid w:val="00ED39D4"/>
    <w:rsid w:val="00EE341D"/>
    <w:rsid w:val="00EF4654"/>
    <w:rsid w:val="00F055CC"/>
    <w:rsid w:val="00F0710B"/>
    <w:rsid w:val="00F10739"/>
    <w:rsid w:val="00F33875"/>
    <w:rsid w:val="00F34C2B"/>
    <w:rsid w:val="00F35A8E"/>
    <w:rsid w:val="00F3785D"/>
    <w:rsid w:val="00F47E09"/>
    <w:rsid w:val="00F536EF"/>
    <w:rsid w:val="00F62E1D"/>
    <w:rsid w:val="00F67234"/>
    <w:rsid w:val="00F75FF3"/>
    <w:rsid w:val="00F80FDE"/>
    <w:rsid w:val="00F82DDB"/>
    <w:rsid w:val="00F83C3A"/>
    <w:rsid w:val="00F845BE"/>
    <w:rsid w:val="00FA6989"/>
    <w:rsid w:val="00FA6FD1"/>
    <w:rsid w:val="00FA71A9"/>
    <w:rsid w:val="00FB5B77"/>
    <w:rsid w:val="00FC0575"/>
    <w:rsid w:val="00FD239E"/>
    <w:rsid w:val="00FD33EF"/>
    <w:rsid w:val="00FE0FB3"/>
    <w:rsid w:val="00FE6AA8"/>
    <w:rsid w:val="00FF11FF"/>
    <w:rsid w:val="00FF3628"/>
    <w:rsid w:val="00FF5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8F5"/>
    <w:pPr>
      <w:spacing w:after="200" w:line="276" w:lineRule="auto"/>
    </w:pPr>
    <w:rPr>
      <w:sz w:val="28"/>
      <w:szCs w:val="28"/>
      <w:lang w:val="uk-UA" w:eastAsia="en-US"/>
    </w:rPr>
  </w:style>
  <w:style w:type="paragraph" w:styleId="1">
    <w:name w:val="heading 1"/>
    <w:basedOn w:val="a"/>
    <w:next w:val="a"/>
    <w:qFormat/>
    <w:rsid w:val="00F3785D"/>
    <w:pPr>
      <w:keepNext/>
      <w:spacing w:before="240" w:after="60"/>
      <w:outlineLvl w:val="0"/>
    </w:pPr>
    <w:rPr>
      <w:rFonts w:ascii="Arial" w:hAnsi="Arial" w:cs="Arial"/>
      <w:b/>
      <w:bCs/>
      <w:kern w:val="32"/>
      <w:sz w:val="32"/>
      <w:szCs w:val="32"/>
    </w:rPr>
  </w:style>
  <w:style w:type="paragraph" w:styleId="20">
    <w:name w:val="heading 2"/>
    <w:basedOn w:val="a"/>
    <w:next w:val="a"/>
    <w:qFormat/>
    <w:rsid w:val="00F3785D"/>
    <w:pPr>
      <w:keepNext/>
      <w:spacing w:before="240" w:after="60"/>
      <w:outlineLvl w:val="1"/>
    </w:pPr>
    <w:rPr>
      <w:rFonts w:ascii="Arial" w:hAnsi="Arial" w:cs="Arial"/>
      <w:b/>
      <w:bCs/>
      <w:i/>
      <w:iCs/>
    </w:rPr>
  </w:style>
  <w:style w:type="paragraph" w:styleId="3">
    <w:name w:val="heading 3"/>
    <w:basedOn w:val="a"/>
    <w:next w:val="a"/>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
    <w:next w:val="a"/>
    <w:link w:val="80"/>
    <w:qFormat/>
    <w:rsid w:val="0025580E"/>
    <w:pPr>
      <w:keepNext/>
      <w:spacing w:after="0" w:line="240" w:lineRule="auto"/>
      <w:ind w:firstLine="709"/>
      <w:jc w:val="center"/>
      <w:outlineLvl w:val="7"/>
    </w:pPr>
    <w:rPr>
      <w:rFonts w:eastAsia="Times New Roman"/>
      <w:b/>
      <w:lang w:eastAsia="ru-RU"/>
    </w:rPr>
  </w:style>
  <w:style w:type="paragraph" w:styleId="9">
    <w:name w:val="heading 9"/>
    <w:basedOn w:val="a"/>
    <w:next w:val="a"/>
    <w:link w:val="90"/>
    <w:semiHidden/>
    <w:unhideWhenUsed/>
    <w:qFormat/>
    <w:rsid w:val="009550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580E"/>
    <w:rPr>
      <w:rFonts w:eastAsia="Times New Roman"/>
      <w:b/>
      <w:sz w:val="28"/>
      <w:szCs w:val="28"/>
      <w:lang w:eastAsia="ru-RU"/>
    </w:rPr>
  </w:style>
  <w:style w:type="character" w:customStyle="1" w:styleId="70">
    <w:name w:val="Заголовок 7 Знак"/>
    <w:basedOn w:val="a0"/>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0"/>
    <w:link w:val="3"/>
    <w:uiPriority w:val="9"/>
    <w:semiHidden/>
    <w:rsid w:val="00AA36F1"/>
    <w:rPr>
      <w:rFonts w:ascii="Cambria" w:eastAsia="Times New Roman" w:hAnsi="Cambria" w:cs="Times New Roman"/>
      <w:b/>
      <w:bCs/>
      <w:sz w:val="26"/>
      <w:szCs w:val="26"/>
      <w:lang w:eastAsia="en-US"/>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unhideWhenUsed/>
    <w:rsid w:val="00B42C3D"/>
    <w:pPr>
      <w:spacing w:after="120" w:line="240" w:lineRule="auto"/>
    </w:pPr>
    <w:rPr>
      <w:rFonts w:eastAsia="Times New Roman"/>
      <w:sz w:val="24"/>
      <w:szCs w:val="24"/>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B42C3D"/>
    <w:rPr>
      <w:rFonts w:eastAsia="Times New Roman"/>
      <w:sz w:val="24"/>
      <w:szCs w:val="24"/>
      <w:lang w:val="ru-RU" w:eastAsia="ru-RU"/>
    </w:rPr>
  </w:style>
  <w:style w:type="paragraph" w:styleId="a5">
    <w:name w:val="Balloon Text"/>
    <w:basedOn w:val="a"/>
    <w:semiHidden/>
    <w:rsid w:val="00544DC1"/>
    <w:rPr>
      <w:rFonts w:ascii="Tahoma" w:hAnsi="Tahoma" w:cs="Tahoma"/>
      <w:sz w:val="16"/>
      <w:szCs w:val="16"/>
    </w:rPr>
  </w:style>
  <w:style w:type="paragraph" w:customStyle="1" w:styleId="a6">
    <w:name w:val="Знак Знак Знак Знак Знак Знак Знак Знак Знак Знак Знак Знак"/>
    <w:basedOn w:val="a"/>
    <w:rsid w:val="00F3785D"/>
    <w:pPr>
      <w:spacing w:after="0" w:line="240" w:lineRule="auto"/>
    </w:pPr>
    <w:rPr>
      <w:rFonts w:ascii="Verdana" w:eastAsia="Times New Roman" w:hAnsi="Verdana" w:cs="Verdana"/>
      <w:sz w:val="20"/>
      <w:szCs w:val="20"/>
      <w:lang w:val="en-US"/>
    </w:rPr>
  </w:style>
  <w:style w:type="paragraph" w:styleId="a7">
    <w:name w:val="List"/>
    <w:basedOn w:val="a"/>
    <w:rsid w:val="00C5082A"/>
    <w:pPr>
      <w:spacing w:after="0" w:line="240" w:lineRule="auto"/>
      <w:ind w:left="283" w:hanging="283"/>
    </w:pPr>
    <w:rPr>
      <w:rFonts w:eastAsia="Times New Roman"/>
      <w:sz w:val="24"/>
      <w:szCs w:val="24"/>
      <w:lang w:val="ru-RU" w:eastAsia="ru-RU"/>
    </w:rPr>
  </w:style>
  <w:style w:type="paragraph" w:styleId="21">
    <w:name w:val="List 2"/>
    <w:basedOn w:val="a"/>
    <w:rsid w:val="009F3EE5"/>
    <w:pPr>
      <w:spacing w:after="0" w:line="240" w:lineRule="auto"/>
      <w:ind w:left="566" w:hanging="283"/>
    </w:pPr>
    <w:rPr>
      <w:rFonts w:eastAsia="Times New Roman"/>
      <w:sz w:val="24"/>
      <w:szCs w:val="24"/>
      <w:lang w:val="ru-RU" w:eastAsia="ru-RU"/>
    </w:rPr>
  </w:style>
  <w:style w:type="paragraph" w:styleId="2">
    <w:name w:val="List Bullet 2"/>
    <w:basedOn w:val="a"/>
    <w:rsid w:val="0021411C"/>
    <w:pPr>
      <w:numPr>
        <w:numId w:val="4"/>
      </w:numPr>
      <w:spacing w:after="0" w:line="240" w:lineRule="auto"/>
    </w:pPr>
    <w:rPr>
      <w:rFonts w:eastAsia="Times New Roman"/>
      <w:sz w:val="24"/>
      <w:szCs w:val="24"/>
      <w:lang w:val="ru-RU" w:eastAsia="ru-RU"/>
    </w:rPr>
  </w:style>
  <w:style w:type="character" w:styleId="a8">
    <w:name w:val="Hyperlink"/>
    <w:basedOn w:val="a0"/>
    <w:rsid w:val="00062271"/>
    <w:rPr>
      <w:color w:val="0000FF"/>
      <w:u w:val="single"/>
    </w:rPr>
  </w:style>
  <w:style w:type="paragraph" w:styleId="a9">
    <w:name w:val="Body Text Indent"/>
    <w:basedOn w:val="a"/>
    <w:rsid w:val="00C804D3"/>
    <w:pPr>
      <w:spacing w:after="120"/>
      <w:ind w:left="283"/>
    </w:pPr>
  </w:style>
  <w:style w:type="character" w:styleId="aa">
    <w:name w:val="Emphasis"/>
    <w:basedOn w:val="a0"/>
    <w:qFormat/>
    <w:rsid w:val="00D72972"/>
    <w:rPr>
      <w:i/>
      <w:iCs/>
    </w:rPr>
  </w:style>
  <w:style w:type="character" w:customStyle="1" w:styleId="apple-converted-space">
    <w:name w:val="apple-converted-space"/>
    <w:basedOn w:val="a0"/>
    <w:rsid w:val="009454CD"/>
  </w:style>
  <w:style w:type="character" w:customStyle="1" w:styleId="FontStyle12">
    <w:name w:val="Font Style12"/>
    <w:basedOn w:val="a0"/>
    <w:uiPriority w:val="99"/>
    <w:rsid w:val="00300DBE"/>
    <w:rPr>
      <w:rFonts w:ascii="Times New Roman" w:hAnsi="Times New Roman" w:cs="Times New Roman"/>
      <w:spacing w:val="-10"/>
      <w:sz w:val="20"/>
      <w:szCs w:val="20"/>
    </w:rPr>
  </w:style>
  <w:style w:type="paragraph" w:styleId="ab">
    <w:name w:val="List Paragraph"/>
    <w:basedOn w:val="a"/>
    <w:uiPriority w:val="34"/>
    <w:qFormat/>
    <w:rsid w:val="003A7F2A"/>
    <w:pPr>
      <w:ind w:left="720"/>
      <w:contextualSpacing/>
    </w:pPr>
  </w:style>
  <w:style w:type="paragraph" w:styleId="ac">
    <w:name w:val="header"/>
    <w:basedOn w:val="a"/>
    <w:link w:val="ad"/>
    <w:rsid w:val="0081280C"/>
    <w:pPr>
      <w:tabs>
        <w:tab w:val="center" w:pos="4819"/>
        <w:tab w:val="right" w:pos="9639"/>
      </w:tabs>
      <w:spacing w:after="0" w:line="240" w:lineRule="auto"/>
    </w:pPr>
  </w:style>
  <w:style w:type="character" w:customStyle="1" w:styleId="ad">
    <w:name w:val="Верхний колонтитул Знак"/>
    <w:basedOn w:val="a0"/>
    <w:link w:val="ac"/>
    <w:rsid w:val="0081280C"/>
    <w:rPr>
      <w:sz w:val="28"/>
      <w:szCs w:val="28"/>
      <w:lang w:val="uk-UA" w:eastAsia="en-US"/>
    </w:rPr>
  </w:style>
  <w:style w:type="paragraph" w:styleId="ae">
    <w:name w:val="footer"/>
    <w:basedOn w:val="a"/>
    <w:link w:val="af"/>
    <w:rsid w:val="0081280C"/>
    <w:pPr>
      <w:tabs>
        <w:tab w:val="center" w:pos="4819"/>
        <w:tab w:val="right" w:pos="9639"/>
      </w:tabs>
      <w:spacing w:after="0" w:line="240" w:lineRule="auto"/>
    </w:pPr>
  </w:style>
  <w:style w:type="character" w:customStyle="1" w:styleId="af">
    <w:name w:val="Нижний колонтитул Знак"/>
    <w:basedOn w:val="a0"/>
    <w:link w:val="ae"/>
    <w:rsid w:val="0081280C"/>
    <w:rPr>
      <w:sz w:val="28"/>
      <w:szCs w:val="28"/>
      <w:lang w:val="uk-UA" w:eastAsia="en-US"/>
    </w:rPr>
  </w:style>
  <w:style w:type="character" w:customStyle="1" w:styleId="90">
    <w:name w:val="Заголовок 9 Знак"/>
    <w:basedOn w:val="a0"/>
    <w:link w:val="9"/>
    <w:semiHidden/>
    <w:rsid w:val="00955011"/>
    <w:rPr>
      <w:rFonts w:asciiTheme="majorHAnsi" w:eastAsiaTheme="majorEastAsia" w:hAnsiTheme="majorHAnsi" w:cstheme="majorBidi"/>
      <w:i/>
      <w:iCs/>
      <w:color w:val="404040" w:themeColor="text1" w:themeTint="BF"/>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8F5"/>
    <w:pPr>
      <w:spacing w:after="200" w:line="276" w:lineRule="auto"/>
    </w:pPr>
    <w:rPr>
      <w:sz w:val="28"/>
      <w:szCs w:val="28"/>
      <w:lang w:val="uk-UA" w:eastAsia="en-US"/>
    </w:rPr>
  </w:style>
  <w:style w:type="paragraph" w:styleId="1">
    <w:name w:val="heading 1"/>
    <w:basedOn w:val="a"/>
    <w:next w:val="a"/>
    <w:qFormat/>
    <w:rsid w:val="00F3785D"/>
    <w:pPr>
      <w:keepNext/>
      <w:spacing w:before="240" w:after="60"/>
      <w:outlineLvl w:val="0"/>
    </w:pPr>
    <w:rPr>
      <w:rFonts w:ascii="Arial" w:hAnsi="Arial" w:cs="Arial"/>
      <w:b/>
      <w:bCs/>
      <w:kern w:val="32"/>
      <w:sz w:val="32"/>
      <w:szCs w:val="32"/>
    </w:rPr>
  </w:style>
  <w:style w:type="paragraph" w:styleId="20">
    <w:name w:val="heading 2"/>
    <w:basedOn w:val="a"/>
    <w:next w:val="a"/>
    <w:qFormat/>
    <w:rsid w:val="00F3785D"/>
    <w:pPr>
      <w:keepNext/>
      <w:spacing w:before="240" w:after="60"/>
      <w:outlineLvl w:val="1"/>
    </w:pPr>
    <w:rPr>
      <w:rFonts w:ascii="Arial" w:hAnsi="Arial" w:cs="Arial"/>
      <w:b/>
      <w:bCs/>
      <w:i/>
      <w:iCs/>
    </w:rPr>
  </w:style>
  <w:style w:type="paragraph" w:styleId="3">
    <w:name w:val="heading 3"/>
    <w:basedOn w:val="a"/>
    <w:next w:val="a"/>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
    <w:next w:val="a"/>
    <w:link w:val="80"/>
    <w:qFormat/>
    <w:rsid w:val="0025580E"/>
    <w:pPr>
      <w:keepNext/>
      <w:spacing w:after="0" w:line="240" w:lineRule="auto"/>
      <w:ind w:firstLine="709"/>
      <w:jc w:val="center"/>
      <w:outlineLvl w:val="7"/>
    </w:pPr>
    <w:rPr>
      <w:rFonts w:eastAsia="Times New Roman"/>
      <w:b/>
      <w:lang w:eastAsia="ru-RU"/>
    </w:rPr>
  </w:style>
  <w:style w:type="paragraph" w:styleId="9">
    <w:name w:val="heading 9"/>
    <w:basedOn w:val="a"/>
    <w:next w:val="a"/>
    <w:link w:val="90"/>
    <w:semiHidden/>
    <w:unhideWhenUsed/>
    <w:qFormat/>
    <w:rsid w:val="009550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580E"/>
    <w:rPr>
      <w:rFonts w:eastAsia="Times New Roman"/>
      <w:b/>
      <w:sz w:val="28"/>
      <w:szCs w:val="28"/>
      <w:lang w:eastAsia="ru-RU"/>
    </w:rPr>
  </w:style>
  <w:style w:type="character" w:customStyle="1" w:styleId="70">
    <w:name w:val="Заголовок 7 Знак"/>
    <w:basedOn w:val="a0"/>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0"/>
    <w:link w:val="3"/>
    <w:uiPriority w:val="9"/>
    <w:semiHidden/>
    <w:rsid w:val="00AA36F1"/>
    <w:rPr>
      <w:rFonts w:ascii="Cambria" w:eastAsia="Times New Roman" w:hAnsi="Cambria" w:cs="Times New Roman"/>
      <w:b/>
      <w:bCs/>
      <w:sz w:val="26"/>
      <w:szCs w:val="26"/>
      <w:lang w:eastAsia="en-US"/>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unhideWhenUsed/>
    <w:rsid w:val="00B42C3D"/>
    <w:pPr>
      <w:spacing w:after="120" w:line="240" w:lineRule="auto"/>
    </w:pPr>
    <w:rPr>
      <w:rFonts w:eastAsia="Times New Roman"/>
      <w:sz w:val="24"/>
      <w:szCs w:val="24"/>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B42C3D"/>
    <w:rPr>
      <w:rFonts w:eastAsia="Times New Roman"/>
      <w:sz w:val="24"/>
      <w:szCs w:val="24"/>
      <w:lang w:val="ru-RU" w:eastAsia="ru-RU"/>
    </w:rPr>
  </w:style>
  <w:style w:type="paragraph" w:styleId="a5">
    <w:name w:val="Balloon Text"/>
    <w:basedOn w:val="a"/>
    <w:semiHidden/>
    <w:rsid w:val="00544DC1"/>
    <w:rPr>
      <w:rFonts w:ascii="Tahoma" w:hAnsi="Tahoma" w:cs="Tahoma"/>
      <w:sz w:val="16"/>
      <w:szCs w:val="16"/>
    </w:rPr>
  </w:style>
  <w:style w:type="paragraph" w:customStyle="1" w:styleId="a6">
    <w:name w:val="Знак Знак Знак Знак Знак Знак Знак Знак Знак Знак Знак Знак"/>
    <w:basedOn w:val="a"/>
    <w:rsid w:val="00F3785D"/>
    <w:pPr>
      <w:spacing w:after="0" w:line="240" w:lineRule="auto"/>
    </w:pPr>
    <w:rPr>
      <w:rFonts w:ascii="Verdana" w:eastAsia="Times New Roman" w:hAnsi="Verdana" w:cs="Verdana"/>
      <w:sz w:val="20"/>
      <w:szCs w:val="20"/>
      <w:lang w:val="en-US"/>
    </w:rPr>
  </w:style>
  <w:style w:type="paragraph" w:styleId="a7">
    <w:name w:val="List"/>
    <w:basedOn w:val="a"/>
    <w:rsid w:val="00C5082A"/>
    <w:pPr>
      <w:spacing w:after="0" w:line="240" w:lineRule="auto"/>
      <w:ind w:left="283" w:hanging="283"/>
    </w:pPr>
    <w:rPr>
      <w:rFonts w:eastAsia="Times New Roman"/>
      <w:sz w:val="24"/>
      <w:szCs w:val="24"/>
      <w:lang w:val="ru-RU" w:eastAsia="ru-RU"/>
    </w:rPr>
  </w:style>
  <w:style w:type="paragraph" w:styleId="21">
    <w:name w:val="List 2"/>
    <w:basedOn w:val="a"/>
    <w:rsid w:val="009F3EE5"/>
    <w:pPr>
      <w:spacing w:after="0" w:line="240" w:lineRule="auto"/>
      <w:ind w:left="566" w:hanging="283"/>
    </w:pPr>
    <w:rPr>
      <w:rFonts w:eastAsia="Times New Roman"/>
      <w:sz w:val="24"/>
      <w:szCs w:val="24"/>
      <w:lang w:val="ru-RU" w:eastAsia="ru-RU"/>
    </w:rPr>
  </w:style>
  <w:style w:type="paragraph" w:styleId="2">
    <w:name w:val="List Bullet 2"/>
    <w:basedOn w:val="a"/>
    <w:rsid w:val="0021411C"/>
    <w:pPr>
      <w:numPr>
        <w:numId w:val="4"/>
      </w:numPr>
      <w:spacing w:after="0" w:line="240" w:lineRule="auto"/>
    </w:pPr>
    <w:rPr>
      <w:rFonts w:eastAsia="Times New Roman"/>
      <w:sz w:val="24"/>
      <w:szCs w:val="24"/>
      <w:lang w:val="ru-RU" w:eastAsia="ru-RU"/>
    </w:rPr>
  </w:style>
  <w:style w:type="character" w:styleId="a8">
    <w:name w:val="Hyperlink"/>
    <w:basedOn w:val="a0"/>
    <w:rsid w:val="00062271"/>
    <w:rPr>
      <w:color w:val="0000FF"/>
      <w:u w:val="single"/>
    </w:rPr>
  </w:style>
  <w:style w:type="paragraph" w:styleId="a9">
    <w:name w:val="Body Text Indent"/>
    <w:basedOn w:val="a"/>
    <w:rsid w:val="00C804D3"/>
    <w:pPr>
      <w:spacing w:after="120"/>
      <w:ind w:left="283"/>
    </w:pPr>
  </w:style>
  <w:style w:type="character" w:styleId="aa">
    <w:name w:val="Emphasis"/>
    <w:basedOn w:val="a0"/>
    <w:qFormat/>
    <w:rsid w:val="00D72972"/>
    <w:rPr>
      <w:i/>
      <w:iCs/>
    </w:rPr>
  </w:style>
  <w:style w:type="character" w:customStyle="1" w:styleId="apple-converted-space">
    <w:name w:val="apple-converted-space"/>
    <w:basedOn w:val="a0"/>
    <w:rsid w:val="009454CD"/>
  </w:style>
  <w:style w:type="character" w:customStyle="1" w:styleId="FontStyle12">
    <w:name w:val="Font Style12"/>
    <w:basedOn w:val="a0"/>
    <w:uiPriority w:val="99"/>
    <w:rsid w:val="00300DBE"/>
    <w:rPr>
      <w:rFonts w:ascii="Times New Roman" w:hAnsi="Times New Roman" w:cs="Times New Roman"/>
      <w:spacing w:val="-10"/>
      <w:sz w:val="20"/>
      <w:szCs w:val="20"/>
    </w:rPr>
  </w:style>
  <w:style w:type="paragraph" w:styleId="ab">
    <w:name w:val="List Paragraph"/>
    <w:basedOn w:val="a"/>
    <w:uiPriority w:val="34"/>
    <w:qFormat/>
    <w:rsid w:val="003A7F2A"/>
    <w:pPr>
      <w:ind w:left="720"/>
      <w:contextualSpacing/>
    </w:pPr>
  </w:style>
  <w:style w:type="paragraph" w:styleId="ac">
    <w:name w:val="header"/>
    <w:basedOn w:val="a"/>
    <w:link w:val="ad"/>
    <w:rsid w:val="0081280C"/>
    <w:pPr>
      <w:tabs>
        <w:tab w:val="center" w:pos="4819"/>
        <w:tab w:val="right" w:pos="9639"/>
      </w:tabs>
      <w:spacing w:after="0" w:line="240" w:lineRule="auto"/>
    </w:pPr>
  </w:style>
  <w:style w:type="character" w:customStyle="1" w:styleId="ad">
    <w:name w:val="Верхний колонтитул Знак"/>
    <w:basedOn w:val="a0"/>
    <w:link w:val="ac"/>
    <w:rsid w:val="0081280C"/>
    <w:rPr>
      <w:sz w:val="28"/>
      <w:szCs w:val="28"/>
      <w:lang w:val="uk-UA" w:eastAsia="en-US"/>
    </w:rPr>
  </w:style>
  <w:style w:type="paragraph" w:styleId="ae">
    <w:name w:val="footer"/>
    <w:basedOn w:val="a"/>
    <w:link w:val="af"/>
    <w:rsid w:val="0081280C"/>
    <w:pPr>
      <w:tabs>
        <w:tab w:val="center" w:pos="4819"/>
        <w:tab w:val="right" w:pos="9639"/>
      </w:tabs>
      <w:spacing w:after="0" w:line="240" w:lineRule="auto"/>
    </w:pPr>
  </w:style>
  <w:style w:type="character" w:customStyle="1" w:styleId="af">
    <w:name w:val="Нижний колонтитул Знак"/>
    <w:basedOn w:val="a0"/>
    <w:link w:val="ae"/>
    <w:rsid w:val="0081280C"/>
    <w:rPr>
      <w:sz w:val="28"/>
      <w:szCs w:val="28"/>
      <w:lang w:val="uk-UA" w:eastAsia="en-US"/>
    </w:rPr>
  </w:style>
  <w:style w:type="character" w:customStyle="1" w:styleId="90">
    <w:name w:val="Заголовок 9 Знак"/>
    <w:basedOn w:val="a0"/>
    <w:link w:val="9"/>
    <w:semiHidden/>
    <w:rsid w:val="00955011"/>
    <w:rPr>
      <w:rFonts w:asciiTheme="majorHAnsi" w:eastAsiaTheme="majorEastAsia" w:hAnsiTheme="majorHAnsi" w:cstheme="majorBidi"/>
      <w:i/>
      <w:iCs/>
      <w:color w:val="404040" w:themeColor="text1" w:themeTint="B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30241">
      <w:bodyDiv w:val="1"/>
      <w:marLeft w:val="0"/>
      <w:marRight w:val="0"/>
      <w:marTop w:val="0"/>
      <w:marBottom w:val="0"/>
      <w:divBdr>
        <w:top w:val="none" w:sz="0" w:space="0" w:color="auto"/>
        <w:left w:val="none" w:sz="0" w:space="0" w:color="auto"/>
        <w:bottom w:val="none" w:sz="0" w:space="0" w:color="auto"/>
        <w:right w:val="none" w:sz="0" w:space="0" w:color="auto"/>
      </w:divBdr>
    </w:div>
    <w:div w:id="1172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FF07-61E2-4E58-A085-53A7CA50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Доповнення до Програми</vt:lpstr>
    </vt:vector>
  </TitlesOfParts>
  <Company>Reanimator Extreme Edition</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Доповнення до Програми</dc:title>
  <dc:creator>Admin</dc:creator>
  <cp:lastModifiedBy>007</cp:lastModifiedBy>
  <cp:revision>2</cp:revision>
  <cp:lastPrinted>2021-01-15T12:24:00Z</cp:lastPrinted>
  <dcterms:created xsi:type="dcterms:W3CDTF">2021-01-28T06:59:00Z</dcterms:created>
  <dcterms:modified xsi:type="dcterms:W3CDTF">2021-01-28T06:59:00Z</dcterms:modified>
</cp:coreProperties>
</file>