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E" w:rsidRDefault="007722EE" w:rsidP="007722EE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EE" w:rsidRPr="00EA1445" w:rsidRDefault="007722EE" w:rsidP="007722EE">
      <w:pPr>
        <w:pStyle w:val="2"/>
        <w:spacing w:line="360" w:lineRule="auto"/>
        <w:rPr>
          <w:rFonts w:ascii="AcademyACTT" w:hAnsi="AcademyACTT" w:cs="Arial"/>
          <w:sz w:val="28"/>
          <w:szCs w:val="28"/>
          <w:lang w:val="uk-UA"/>
        </w:rPr>
      </w:pPr>
      <w:r w:rsidRPr="00EA1445">
        <w:rPr>
          <w:rFonts w:ascii="AcademyACTT" w:hAnsi="AcademyACTT" w:cs="Arial"/>
          <w:sz w:val="28"/>
          <w:szCs w:val="28"/>
        </w:rPr>
        <w:t>ВОЛОДИМИР-ВОЛИНСЬКИЙ МІСЬКИЙ ГОЛОВА</w:t>
      </w:r>
    </w:p>
    <w:p w:rsidR="007722EE" w:rsidRPr="00EA1445" w:rsidRDefault="007722EE" w:rsidP="007722EE">
      <w:pPr>
        <w:pStyle w:val="5"/>
        <w:rPr>
          <w:sz w:val="32"/>
          <w:szCs w:val="32"/>
        </w:rPr>
      </w:pPr>
      <w:r w:rsidRPr="00EA1445">
        <w:rPr>
          <w:sz w:val="32"/>
          <w:szCs w:val="32"/>
        </w:rPr>
        <w:t xml:space="preserve">РОЗПОРЯДЖЕННЯ </w:t>
      </w:r>
    </w:p>
    <w:p w:rsidR="007722EE" w:rsidRDefault="00340684" w:rsidP="007722EE">
      <w:pPr>
        <w:pStyle w:val="a4"/>
        <w:spacing w:line="360" w:lineRule="auto"/>
        <w:rPr>
          <w:szCs w:val="28"/>
        </w:rPr>
      </w:pPr>
      <w:r>
        <w:rPr>
          <w:szCs w:val="28"/>
        </w:rPr>
        <w:t>24</w:t>
      </w:r>
      <w:r w:rsidR="007722EE">
        <w:rPr>
          <w:szCs w:val="28"/>
        </w:rPr>
        <w:t>.0</w:t>
      </w:r>
      <w:r>
        <w:rPr>
          <w:szCs w:val="28"/>
        </w:rPr>
        <w:t>9</w:t>
      </w:r>
      <w:r w:rsidR="007722EE">
        <w:rPr>
          <w:szCs w:val="28"/>
        </w:rPr>
        <w:t>.2020  №</w:t>
      </w:r>
      <w:bookmarkStart w:id="0" w:name="_GoBack"/>
      <w:r w:rsidR="009D7F18">
        <w:rPr>
          <w:szCs w:val="28"/>
        </w:rPr>
        <w:t>20</w:t>
      </w:r>
      <w:r w:rsidR="00035A2F">
        <w:rPr>
          <w:szCs w:val="28"/>
        </w:rPr>
        <w:t>8</w:t>
      </w:r>
      <w:bookmarkEnd w:id="0"/>
      <w:r w:rsidR="005469DF">
        <w:rPr>
          <w:szCs w:val="28"/>
        </w:rPr>
        <w:t>р</w:t>
      </w:r>
    </w:p>
    <w:p w:rsidR="007722EE" w:rsidRDefault="007722EE" w:rsidP="007722EE">
      <w:pPr>
        <w:pStyle w:val="a4"/>
        <w:spacing w:line="360" w:lineRule="auto"/>
        <w:rPr>
          <w:szCs w:val="28"/>
        </w:rPr>
      </w:pPr>
      <w:r w:rsidRPr="004A5C23">
        <w:rPr>
          <w:szCs w:val="28"/>
        </w:rPr>
        <w:t>м. Володимир-Волинський</w:t>
      </w:r>
    </w:p>
    <w:p w:rsidR="00B55B91" w:rsidRPr="00B55B91" w:rsidRDefault="00B55B91" w:rsidP="00B55B91">
      <w:pPr>
        <w:pStyle w:val="a4"/>
        <w:rPr>
          <w:b/>
          <w:color w:val="000000" w:themeColor="text1"/>
          <w:szCs w:val="28"/>
          <w:bdr w:val="none" w:sz="0" w:space="0" w:color="auto" w:frame="1"/>
        </w:rPr>
      </w:pPr>
      <w:r w:rsidRPr="00B55B91">
        <w:rPr>
          <w:b/>
          <w:szCs w:val="28"/>
        </w:rPr>
        <w:t>Про внесення змін до</w:t>
      </w:r>
      <w:r w:rsidRPr="00B55B91">
        <w:rPr>
          <w:b/>
          <w:color w:val="000000" w:themeColor="text1"/>
          <w:szCs w:val="28"/>
          <w:bdr w:val="none" w:sz="0" w:space="0" w:color="auto" w:frame="1"/>
        </w:rPr>
        <w:t xml:space="preserve"> розпорядження</w:t>
      </w:r>
    </w:p>
    <w:p w:rsidR="00B55B91" w:rsidRPr="00B55B91" w:rsidRDefault="00B55B91" w:rsidP="00B55B91">
      <w:pPr>
        <w:pStyle w:val="a4"/>
        <w:rPr>
          <w:b/>
          <w:color w:val="000000" w:themeColor="text1"/>
          <w:szCs w:val="28"/>
          <w:bdr w:val="none" w:sz="0" w:space="0" w:color="auto" w:frame="1"/>
        </w:rPr>
      </w:pPr>
      <w:r w:rsidRPr="00B55B91">
        <w:rPr>
          <w:b/>
          <w:color w:val="000000" w:themeColor="text1"/>
          <w:szCs w:val="28"/>
          <w:bdr w:val="none" w:sz="0" w:space="0" w:color="auto" w:frame="1"/>
        </w:rPr>
        <w:t xml:space="preserve">міського голови від 21.08.2018р. №272р </w:t>
      </w:r>
    </w:p>
    <w:p w:rsidR="00B55B91" w:rsidRPr="00B55B91" w:rsidRDefault="00B55B91" w:rsidP="00B55B91">
      <w:pPr>
        <w:pStyle w:val="a4"/>
        <w:rPr>
          <w:b/>
          <w:szCs w:val="28"/>
        </w:rPr>
      </w:pPr>
      <w:r w:rsidRPr="00B55B91">
        <w:rPr>
          <w:b/>
          <w:color w:val="000000" w:themeColor="text1"/>
          <w:szCs w:val="28"/>
          <w:bdr w:val="none" w:sz="0" w:space="0" w:color="auto" w:frame="1"/>
        </w:rPr>
        <w:t>«Про використання службового транспорту»</w:t>
      </w:r>
      <w:r w:rsidRPr="00B55B91">
        <w:rPr>
          <w:b/>
          <w:szCs w:val="28"/>
        </w:rPr>
        <w:t xml:space="preserve"> </w:t>
      </w:r>
    </w:p>
    <w:p w:rsidR="007722EE" w:rsidRPr="00340684" w:rsidRDefault="007722EE" w:rsidP="0021256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</w:p>
    <w:p w:rsidR="00212563" w:rsidRPr="00340684" w:rsidRDefault="00212563" w:rsidP="00340684">
      <w:pPr>
        <w:pStyle w:val="a3"/>
        <w:shd w:val="clear" w:color="auto" w:fill="FFFFFF"/>
        <w:spacing w:before="0" w:beforeAutospacing="0" w:after="0" w:afterAutospacing="0" w:line="315" w:lineRule="atLeast"/>
        <w:ind w:firstLine="1276"/>
        <w:jc w:val="both"/>
        <w:textAlignment w:val="baseline"/>
        <w:rPr>
          <w:color w:val="000000" w:themeColor="text1"/>
          <w:sz w:val="28"/>
          <w:szCs w:val="28"/>
        </w:rPr>
      </w:pPr>
      <w:r w:rsidRPr="00340684">
        <w:rPr>
          <w:color w:val="000000" w:themeColor="text1"/>
          <w:sz w:val="28"/>
          <w:szCs w:val="28"/>
          <w:bdr w:val="none" w:sz="0" w:space="0" w:color="auto" w:frame="1"/>
        </w:rPr>
        <w:t xml:space="preserve">Для забезпечення належної експлуатації та утримання транспортних засобів, своєчасного проведення робіт по їх технічному обслуговуванню та ремонту, </w:t>
      </w:r>
      <w:r w:rsidR="005C6A56">
        <w:rPr>
          <w:color w:val="000000" w:themeColor="text1"/>
          <w:sz w:val="28"/>
          <w:szCs w:val="28"/>
          <w:bdr w:val="none" w:sz="0" w:space="0" w:color="auto" w:frame="1"/>
        </w:rPr>
        <w:t>відповідно до постанови КМУ від 04.06.2003р. №848 «Про впорядкування використання легкових автомобілів бюджетними установами та організаціями»</w:t>
      </w:r>
      <w:r w:rsidR="00677BCE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340684">
        <w:rPr>
          <w:color w:val="000000" w:themeColor="text1"/>
          <w:sz w:val="28"/>
          <w:szCs w:val="28"/>
          <w:bdr w:val="none" w:sz="0" w:space="0" w:color="auto" w:frame="1"/>
        </w:rPr>
        <w:t>керуючись ст.</w:t>
      </w:r>
      <w:r w:rsidR="003406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0684">
        <w:rPr>
          <w:color w:val="000000" w:themeColor="text1"/>
          <w:sz w:val="28"/>
          <w:szCs w:val="28"/>
          <w:bdr w:val="none" w:sz="0" w:space="0" w:color="auto" w:frame="1"/>
        </w:rPr>
        <w:t xml:space="preserve">ст. 10, 36 Закону України “Про дорожній рух” та наказом </w:t>
      </w:r>
      <w:proofErr w:type="spellStart"/>
      <w:r w:rsidRPr="00340684">
        <w:rPr>
          <w:color w:val="000000" w:themeColor="text1"/>
          <w:sz w:val="28"/>
          <w:szCs w:val="28"/>
          <w:bdr w:val="none" w:sz="0" w:space="0" w:color="auto" w:frame="1"/>
        </w:rPr>
        <w:t>Держкомстатистики</w:t>
      </w:r>
      <w:proofErr w:type="spellEnd"/>
      <w:r w:rsidRPr="00340684">
        <w:rPr>
          <w:color w:val="000000" w:themeColor="text1"/>
          <w:sz w:val="28"/>
          <w:szCs w:val="28"/>
          <w:bdr w:val="none" w:sz="0" w:space="0" w:color="auto" w:frame="1"/>
        </w:rPr>
        <w:t xml:space="preserve"> України від 17.02.98 р. № 74 “Про затвердження типової форми первинного обліку роботи службового легкового автомобіля та Інструкції про порядок її застосування”, керуючись</w:t>
      </w:r>
      <w:r w:rsidR="00246229">
        <w:rPr>
          <w:color w:val="000000" w:themeColor="text1"/>
          <w:sz w:val="28"/>
          <w:szCs w:val="28"/>
          <w:bdr w:val="none" w:sz="0" w:space="0" w:color="auto" w:frame="1"/>
        </w:rPr>
        <w:t xml:space="preserve"> п.20 ч. 4</w:t>
      </w:r>
      <w:r w:rsidRPr="00340684">
        <w:rPr>
          <w:color w:val="000000" w:themeColor="text1"/>
          <w:sz w:val="28"/>
          <w:szCs w:val="28"/>
          <w:bdr w:val="none" w:sz="0" w:space="0" w:color="auto" w:frame="1"/>
        </w:rPr>
        <w:t xml:space="preserve"> ст</w:t>
      </w:r>
      <w:r w:rsidR="00246229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340684">
        <w:rPr>
          <w:color w:val="000000" w:themeColor="text1"/>
          <w:sz w:val="28"/>
          <w:szCs w:val="28"/>
          <w:bdr w:val="none" w:sz="0" w:space="0" w:color="auto" w:frame="1"/>
        </w:rPr>
        <w:t xml:space="preserve"> 42</w:t>
      </w:r>
      <w:r w:rsidR="00246229">
        <w:rPr>
          <w:color w:val="000000" w:themeColor="text1"/>
          <w:sz w:val="28"/>
          <w:szCs w:val="28"/>
          <w:bdr w:val="none" w:sz="0" w:space="0" w:color="auto" w:frame="1"/>
        </w:rPr>
        <w:t>, п. 8 ст. 59 З</w:t>
      </w:r>
      <w:r w:rsidRPr="00340684">
        <w:rPr>
          <w:color w:val="000000" w:themeColor="text1"/>
          <w:sz w:val="28"/>
          <w:szCs w:val="28"/>
          <w:bdr w:val="none" w:sz="0" w:space="0" w:color="auto" w:frame="1"/>
        </w:rPr>
        <w:t>акону України “Про місцеве самоврядування”:</w:t>
      </w:r>
    </w:p>
    <w:p w:rsidR="00212563" w:rsidRPr="00340684" w:rsidRDefault="001E552B" w:rsidP="00340684">
      <w:pPr>
        <w:pStyle w:val="western"/>
        <w:shd w:val="clear" w:color="auto" w:fill="FFFFFF"/>
        <w:spacing w:before="0" w:beforeAutospacing="0" w:after="0" w:afterAutospacing="0" w:line="315" w:lineRule="atLeast"/>
        <w:ind w:firstLine="1276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246229">
        <w:rPr>
          <w:color w:val="000000" w:themeColor="text1"/>
          <w:sz w:val="28"/>
          <w:szCs w:val="28"/>
          <w:bdr w:val="none" w:sz="0" w:space="0" w:color="auto" w:frame="1"/>
        </w:rPr>
        <w:t xml:space="preserve">Внести зміни до </w:t>
      </w:r>
      <w:r w:rsidR="00B55B91">
        <w:rPr>
          <w:color w:val="000000" w:themeColor="text1"/>
          <w:sz w:val="28"/>
          <w:szCs w:val="28"/>
          <w:bdr w:val="none" w:sz="0" w:space="0" w:color="auto" w:frame="1"/>
        </w:rPr>
        <w:t xml:space="preserve">частини другої п. 1.2 </w:t>
      </w:r>
      <w:r w:rsidR="00246229">
        <w:rPr>
          <w:color w:val="000000" w:themeColor="text1"/>
          <w:sz w:val="28"/>
          <w:szCs w:val="28"/>
          <w:bdr w:val="none" w:sz="0" w:space="0" w:color="auto" w:frame="1"/>
        </w:rPr>
        <w:t>розпорядження міського голови від 21.08.2018р. №272р «Про використання службового транспорту»</w:t>
      </w:r>
      <w:r w:rsidR="00B55B91">
        <w:rPr>
          <w:color w:val="000000" w:themeColor="text1"/>
          <w:sz w:val="28"/>
          <w:szCs w:val="28"/>
          <w:bdr w:val="none" w:sz="0" w:space="0" w:color="auto" w:frame="1"/>
        </w:rPr>
        <w:t>, виклавши її в новій редакції: «Надати право керуючому виконавчого комітету міської ради Ліщук Ірині Степанівні розпоряджатися</w:t>
      </w:r>
      <w:r w:rsidR="005C6A56">
        <w:rPr>
          <w:color w:val="000000" w:themeColor="text1"/>
          <w:sz w:val="28"/>
          <w:szCs w:val="28"/>
          <w:bdr w:val="none" w:sz="0" w:space="0" w:color="auto" w:frame="1"/>
        </w:rPr>
        <w:t xml:space="preserve"> вищезазначеним службовим автомобілем, підписувати подорожні листи та, в разі необхідності, керувати вказаним автомобілем»</w:t>
      </w:r>
    </w:p>
    <w:p w:rsidR="00212563" w:rsidRPr="00340684" w:rsidRDefault="00B55B91" w:rsidP="00FA04F4">
      <w:pPr>
        <w:pStyle w:val="western"/>
        <w:shd w:val="clear" w:color="auto" w:fill="FFFFFF"/>
        <w:spacing w:before="0" w:beforeAutospacing="0" w:after="0" w:afterAutospacing="0" w:line="315" w:lineRule="atLeast"/>
        <w:ind w:firstLine="1276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="00212563" w:rsidRPr="00340684">
        <w:rPr>
          <w:color w:val="000000" w:themeColor="text1"/>
          <w:sz w:val="28"/>
          <w:szCs w:val="28"/>
          <w:bdr w:val="none" w:sz="0" w:space="0" w:color="auto" w:frame="1"/>
        </w:rPr>
        <w:t xml:space="preserve">. Контроль за виконанням цього розпорядження покласти на керуючого справами </w:t>
      </w:r>
      <w:r w:rsidR="001E552B">
        <w:rPr>
          <w:color w:val="000000" w:themeColor="text1"/>
          <w:sz w:val="28"/>
          <w:szCs w:val="28"/>
          <w:bdr w:val="none" w:sz="0" w:space="0" w:color="auto" w:frame="1"/>
        </w:rPr>
        <w:t>Ліщук І.С.</w:t>
      </w:r>
    </w:p>
    <w:p w:rsidR="00212563" w:rsidRPr="00340684" w:rsidRDefault="00212563" w:rsidP="00212563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 w:themeColor="text1"/>
          <w:sz w:val="28"/>
          <w:szCs w:val="28"/>
        </w:rPr>
      </w:pPr>
      <w:r w:rsidRPr="00340684">
        <w:rPr>
          <w:color w:val="000000" w:themeColor="text1"/>
          <w:sz w:val="28"/>
          <w:szCs w:val="28"/>
        </w:rPr>
        <w:t> </w:t>
      </w:r>
    </w:p>
    <w:p w:rsidR="00212563" w:rsidRDefault="00212563" w:rsidP="00212563">
      <w:pPr>
        <w:pStyle w:val="western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 </w:t>
      </w:r>
    </w:p>
    <w:p w:rsidR="00212563" w:rsidRDefault="00212563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color w:val="2F2F2F"/>
          <w:sz w:val="21"/>
          <w:szCs w:val="21"/>
        </w:rPr>
        <w:t> </w:t>
      </w:r>
    </w:p>
    <w:p w:rsidR="00340684" w:rsidRPr="00340684" w:rsidRDefault="00212563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Міський голова </w:t>
      </w:r>
      <w:r w:rsidR="00340684"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40684"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40684"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40684"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40684"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340684" w:rsidRPr="00340684">
        <w:rPr>
          <w:b/>
          <w:color w:val="000000" w:themeColor="text1"/>
          <w:sz w:val="28"/>
          <w:szCs w:val="28"/>
          <w:bdr w:val="none" w:sz="0" w:space="0" w:color="auto" w:frame="1"/>
        </w:rPr>
        <w:tab/>
        <w:t>Петро САГАНЮК</w:t>
      </w: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Микола Мороз 32988</w:t>
      </w:r>
      <w:r w:rsidR="00212563" w:rsidRPr="00340684">
        <w:rPr>
          <w:color w:val="000000" w:themeColor="text1"/>
          <w:bdr w:val="none" w:sz="0" w:space="0" w:color="auto" w:frame="1"/>
        </w:rPr>
        <w:tab/>
      </w: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5C6A56" w:rsidRDefault="005C6A56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Керуючий справами</w:t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  <w:t>І.С.Ліщук</w:t>
      </w: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Начальник відділу з питань ЦЗ та кадрової роботи</w:t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  <w:t>М.С.Мороз</w:t>
      </w: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Начальник відділу бухгалтерського обліку</w:t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  <w:t>Л.О.</w:t>
      </w:r>
      <w:proofErr w:type="spellStart"/>
      <w:r>
        <w:rPr>
          <w:color w:val="000000" w:themeColor="text1"/>
          <w:bdr w:val="none" w:sz="0" w:space="0" w:color="auto" w:frame="1"/>
        </w:rPr>
        <w:t>Фейдак</w:t>
      </w:r>
      <w:proofErr w:type="spellEnd"/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та господарського забезпечення</w:t>
      </w:r>
      <w:r w:rsidR="00212563" w:rsidRPr="00340684">
        <w:rPr>
          <w:color w:val="000000" w:themeColor="text1"/>
          <w:bdr w:val="none" w:sz="0" w:space="0" w:color="auto" w:frame="1"/>
        </w:rPr>
        <w:tab/>
      </w: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Начальник юридичного відділу</w:t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  <w:t>Л.М.Павленко</w:t>
      </w:r>
    </w:p>
    <w:p w:rsidR="00FA04F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bdr w:val="none" w:sz="0" w:space="0" w:color="auto" w:frame="1"/>
        </w:rPr>
      </w:pPr>
    </w:p>
    <w:p w:rsidR="00212563" w:rsidRPr="00340684" w:rsidRDefault="00FA04F4" w:rsidP="00212563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</w:rPr>
      </w:pPr>
      <w:r>
        <w:rPr>
          <w:color w:val="000000" w:themeColor="text1"/>
          <w:bdr w:val="none" w:sz="0" w:space="0" w:color="auto" w:frame="1"/>
        </w:rPr>
        <w:t>Начальник загального відділу</w:t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</w:r>
      <w:r>
        <w:rPr>
          <w:color w:val="000000" w:themeColor="text1"/>
          <w:bdr w:val="none" w:sz="0" w:space="0" w:color="auto" w:frame="1"/>
        </w:rPr>
        <w:tab/>
        <w:t>Р.В.Антонюк</w:t>
      </w:r>
      <w:r w:rsidR="00212563" w:rsidRPr="00340684">
        <w:rPr>
          <w:color w:val="2F2F2F"/>
          <w:bdr w:val="none" w:sz="0" w:space="0" w:color="auto" w:frame="1"/>
        </w:rPr>
        <w:tab/>
      </w:r>
      <w:r w:rsidR="00212563" w:rsidRPr="00340684">
        <w:rPr>
          <w:color w:val="2F2F2F"/>
          <w:bdr w:val="none" w:sz="0" w:space="0" w:color="auto" w:frame="1"/>
        </w:rPr>
        <w:tab/>
      </w:r>
      <w:r w:rsidR="00212563" w:rsidRPr="00340684">
        <w:rPr>
          <w:color w:val="2F2F2F"/>
          <w:bdr w:val="none" w:sz="0" w:space="0" w:color="auto" w:frame="1"/>
        </w:rPr>
        <w:tab/>
      </w:r>
      <w:r w:rsidR="00212563" w:rsidRPr="00340684">
        <w:rPr>
          <w:color w:val="2F2F2F"/>
          <w:bdr w:val="none" w:sz="0" w:space="0" w:color="auto" w:frame="1"/>
        </w:rPr>
        <w:tab/>
      </w:r>
      <w:r w:rsidR="00212563" w:rsidRPr="00340684">
        <w:rPr>
          <w:color w:val="2F2F2F"/>
          <w:bdr w:val="none" w:sz="0" w:space="0" w:color="auto" w:frame="1"/>
        </w:rPr>
        <w:tab/>
      </w:r>
    </w:p>
    <w:p w:rsidR="00596A88" w:rsidRDefault="00596A88"/>
    <w:sectPr w:rsidR="00596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D9"/>
    <w:rsid w:val="00035A2F"/>
    <w:rsid w:val="001E552B"/>
    <w:rsid w:val="00212563"/>
    <w:rsid w:val="00246229"/>
    <w:rsid w:val="00340684"/>
    <w:rsid w:val="005469DF"/>
    <w:rsid w:val="00596A88"/>
    <w:rsid w:val="005C6A56"/>
    <w:rsid w:val="00677BCE"/>
    <w:rsid w:val="007722EE"/>
    <w:rsid w:val="008254C6"/>
    <w:rsid w:val="00863A3E"/>
    <w:rsid w:val="008A01FC"/>
    <w:rsid w:val="009C47D9"/>
    <w:rsid w:val="009D7F18"/>
    <w:rsid w:val="00AF2870"/>
    <w:rsid w:val="00B10173"/>
    <w:rsid w:val="00B50756"/>
    <w:rsid w:val="00B55B91"/>
    <w:rsid w:val="00CD0DA5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722EE"/>
    <w:pPr>
      <w:keepNext/>
      <w:jc w:val="center"/>
      <w:outlineLvl w:val="1"/>
    </w:pPr>
    <w:rPr>
      <w:rFonts w:eastAsia="Calibri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7722EE"/>
    <w:pPr>
      <w:keepNext/>
      <w:spacing w:line="360" w:lineRule="auto"/>
      <w:jc w:val="center"/>
      <w:outlineLvl w:val="4"/>
    </w:pPr>
    <w:rPr>
      <w:rFonts w:eastAsia="Calibri" w:cs="Times New Roman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563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western">
    <w:name w:val="western"/>
    <w:basedOn w:val="a"/>
    <w:rsid w:val="00212563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DefaultStyle">
    <w:name w:val="Default Style"/>
    <w:rsid w:val="00AF2870"/>
    <w:pPr>
      <w:suppressAutoHyphens/>
    </w:pPr>
    <w:rPr>
      <w:rFonts w:ascii="Calibri" w:eastAsia="SimSun" w:hAnsi="Calibri" w:cs="Calibri"/>
    </w:rPr>
  </w:style>
  <w:style w:type="character" w:customStyle="1" w:styleId="20">
    <w:name w:val="Заголовок 2 Знак"/>
    <w:basedOn w:val="a0"/>
    <w:link w:val="2"/>
    <w:rsid w:val="007722EE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722EE"/>
    <w:rPr>
      <w:rFonts w:ascii="Times New Roman" w:eastAsia="Calibri" w:hAnsi="Times New Roman" w:cs="Times New Roman"/>
      <w:b/>
      <w:bCs/>
      <w:position w:val="32"/>
      <w:sz w:val="40"/>
      <w:szCs w:val="24"/>
      <w:lang w:eastAsia="ru-RU"/>
    </w:rPr>
  </w:style>
  <w:style w:type="paragraph" w:styleId="a4">
    <w:name w:val="Body Text"/>
    <w:basedOn w:val="a"/>
    <w:link w:val="a5"/>
    <w:rsid w:val="007722EE"/>
    <w:rPr>
      <w:rFonts w:eastAsia="Calibri" w:cs="Times New Roman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7722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2E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7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722EE"/>
    <w:pPr>
      <w:keepNext/>
      <w:jc w:val="center"/>
      <w:outlineLvl w:val="1"/>
    </w:pPr>
    <w:rPr>
      <w:rFonts w:eastAsia="Calibri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7722EE"/>
    <w:pPr>
      <w:keepNext/>
      <w:spacing w:line="360" w:lineRule="auto"/>
      <w:jc w:val="center"/>
      <w:outlineLvl w:val="4"/>
    </w:pPr>
    <w:rPr>
      <w:rFonts w:eastAsia="Calibri" w:cs="Times New Roman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563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western">
    <w:name w:val="western"/>
    <w:basedOn w:val="a"/>
    <w:rsid w:val="00212563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customStyle="1" w:styleId="DefaultStyle">
    <w:name w:val="Default Style"/>
    <w:rsid w:val="00AF2870"/>
    <w:pPr>
      <w:suppressAutoHyphens/>
    </w:pPr>
    <w:rPr>
      <w:rFonts w:ascii="Calibri" w:eastAsia="SimSun" w:hAnsi="Calibri" w:cs="Calibri"/>
    </w:rPr>
  </w:style>
  <w:style w:type="character" w:customStyle="1" w:styleId="20">
    <w:name w:val="Заголовок 2 Знак"/>
    <w:basedOn w:val="a0"/>
    <w:link w:val="2"/>
    <w:rsid w:val="007722EE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722EE"/>
    <w:rPr>
      <w:rFonts w:ascii="Times New Roman" w:eastAsia="Calibri" w:hAnsi="Times New Roman" w:cs="Times New Roman"/>
      <w:b/>
      <w:bCs/>
      <w:position w:val="32"/>
      <w:sz w:val="40"/>
      <w:szCs w:val="24"/>
      <w:lang w:eastAsia="ru-RU"/>
    </w:rPr>
  </w:style>
  <w:style w:type="paragraph" w:styleId="a4">
    <w:name w:val="Body Text"/>
    <w:basedOn w:val="a"/>
    <w:link w:val="a5"/>
    <w:rsid w:val="007722EE"/>
    <w:rPr>
      <w:rFonts w:eastAsia="Calibri" w:cs="Times New Roman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7722E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2E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</cp:revision>
  <cp:lastPrinted>2020-09-24T09:22:00Z</cp:lastPrinted>
  <dcterms:created xsi:type="dcterms:W3CDTF">2020-09-29T11:18:00Z</dcterms:created>
  <dcterms:modified xsi:type="dcterms:W3CDTF">2020-09-29T11:18:00Z</dcterms:modified>
</cp:coreProperties>
</file>