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E5" w:rsidRDefault="000D0D69" w:rsidP="00AE5C88">
      <w:pPr>
        <w:jc w:val="center"/>
        <w:rPr>
          <w:sz w:val="20"/>
          <w:szCs w:val="20"/>
          <w:lang w:val="uk-UA"/>
        </w:rPr>
      </w:pPr>
      <w:r w:rsidRPr="00CA6D2C">
        <w:rPr>
          <w:sz w:val="20"/>
          <w:szCs w:val="20"/>
          <w:lang w:val="uk-UA"/>
        </w:rPr>
        <w:t xml:space="preserve">    </w:t>
      </w:r>
      <w:r w:rsidR="00FD6AD9">
        <w:rPr>
          <w:sz w:val="20"/>
          <w:szCs w:val="20"/>
          <w:lang w:val="uk-UA"/>
        </w:rPr>
        <w:t xml:space="preserve">                                 </w:t>
      </w:r>
      <w:r w:rsidR="00ED2F36" w:rsidRPr="00CA6D2C">
        <w:rPr>
          <w:sz w:val="20"/>
          <w:szCs w:val="20"/>
          <w:lang w:val="uk-UA"/>
        </w:rPr>
        <w:t xml:space="preserve"> </w:t>
      </w:r>
    </w:p>
    <w:p w:rsidR="00186EE5" w:rsidRDefault="00186EE5" w:rsidP="00AE5C88">
      <w:pPr>
        <w:jc w:val="center"/>
        <w:rPr>
          <w:sz w:val="20"/>
          <w:szCs w:val="20"/>
          <w:lang w:val="uk-UA"/>
        </w:rPr>
      </w:pPr>
    </w:p>
    <w:p w:rsidR="00AE5C88" w:rsidRPr="00397AB7" w:rsidRDefault="00EB316C" w:rsidP="00AE5C88">
      <w:pPr>
        <w:jc w:val="center"/>
        <w:rPr>
          <w:b/>
          <w:sz w:val="32"/>
          <w:szCs w:val="32"/>
          <w:lang w:val="uk-UA"/>
        </w:rPr>
      </w:pPr>
      <w:r>
        <w:rPr>
          <w:sz w:val="20"/>
          <w:szCs w:val="20"/>
          <w:lang w:val="uk-UA"/>
        </w:rPr>
        <w:t xml:space="preserve">         </w:t>
      </w:r>
      <w:r w:rsidR="00F544F3">
        <w:rPr>
          <w:sz w:val="20"/>
          <w:szCs w:val="20"/>
          <w:lang w:val="uk-UA"/>
        </w:rPr>
        <w:t xml:space="preserve">    </w:t>
      </w:r>
      <w:r w:rsidR="00D00C89">
        <w:rPr>
          <w:sz w:val="20"/>
          <w:szCs w:val="20"/>
          <w:lang w:val="uk-UA"/>
        </w:rPr>
        <w:t xml:space="preserve">       </w:t>
      </w:r>
      <w:r w:rsidR="003E4970">
        <w:rPr>
          <w:sz w:val="20"/>
          <w:szCs w:val="20"/>
          <w:lang w:val="uk-UA"/>
        </w:rPr>
        <w:t xml:space="preserve">         </w:t>
      </w:r>
      <w:r w:rsidR="00ED2F36" w:rsidRPr="00CA6D2C">
        <w:rPr>
          <w:sz w:val="20"/>
          <w:szCs w:val="20"/>
          <w:lang w:val="uk-UA"/>
        </w:rPr>
        <w:t xml:space="preserve">  </w:t>
      </w:r>
      <w:r w:rsidR="00F0467C">
        <w:rPr>
          <w:noProof/>
          <w:sz w:val="20"/>
          <w:szCs w:val="20"/>
        </w:rPr>
        <w:drawing>
          <wp:inline distT="0" distB="0" distL="0" distR="0">
            <wp:extent cx="5905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D69" w:rsidRPr="00CA6D2C">
        <w:rPr>
          <w:sz w:val="20"/>
          <w:szCs w:val="20"/>
          <w:lang w:val="uk-UA"/>
        </w:rPr>
        <w:tab/>
      </w:r>
      <w:r w:rsidR="000D0D69" w:rsidRPr="00CA6D2C">
        <w:rPr>
          <w:sz w:val="20"/>
          <w:szCs w:val="20"/>
          <w:lang w:val="uk-UA"/>
        </w:rPr>
        <w:tab/>
      </w:r>
      <w:r w:rsidR="000D0D69" w:rsidRPr="00CA6D2C">
        <w:rPr>
          <w:sz w:val="20"/>
          <w:szCs w:val="20"/>
          <w:lang w:val="uk-UA"/>
        </w:rPr>
        <w:tab/>
      </w:r>
    </w:p>
    <w:p w:rsidR="00AE5C88" w:rsidRPr="00CA6D2C" w:rsidRDefault="00AE5C88" w:rsidP="00AE5C88">
      <w:pPr>
        <w:pStyle w:val="2"/>
        <w:spacing w:line="360" w:lineRule="auto"/>
        <w:rPr>
          <w:rFonts w:ascii="AcademyACTT" w:hAnsi="AcademyACTT" w:cs="Arial"/>
          <w:sz w:val="28"/>
          <w:szCs w:val="28"/>
          <w:lang w:val="uk-UA"/>
        </w:rPr>
      </w:pPr>
      <w:r w:rsidRPr="00CA6D2C">
        <w:rPr>
          <w:rFonts w:ascii="AcademyACTT" w:hAnsi="AcademyACTT" w:cs="Arial"/>
          <w:sz w:val="28"/>
          <w:szCs w:val="28"/>
          <w:lang w:val="uk-UA"/>
        </w:rPr>
        <w:t>ВОЛОДИМИР-ВОЛИНСЬКА МІСЬКА РАДА ВОЛИНСЬКОЇ ОБЛАСТІ</w:t>
      </w:r>
    </w:p>
    <w:p w:rsidR="00AE5C88" w:rsidRPr="00CA6D2C" w:rsidRDefault="00AE5C88" w:rsidP="00AE5C88">
      <w:pPr>
        <w:pStyle w:val="4"/>
        <w:rPr>
          <w:rFonts w:ascii="Times New Roman" w:hAnsi="Times New Roman" w:cs="Times New Roman"/>
          <w:position w:val="38"/>
          <w:szCs w:val="28"/>
          <w:lang w:val="uk-UA"/>
        </w:rPr>
      </w:pPr>
      <w:r w:rsidRPr="00CA6D2C">
        <w:rPr>
          <w:rFonts w:ascii="Times New Roman" w:hAnsi="Times New Roman" w:cs="Times New Roman"/>
          <w:position w:val="38"/>
          <w:szCs w:val="28"/>
          <w:lang w:val="uk-UA"/>
        </w:rPr>
        <w:t>ВИКОНАВЧИЙ КОМІТЕТ</w:t>
      </w:r>
    </w:p>
    <w:p w:rsidR="00AE5C88" w:rsidRPr="00CA6D2C" w:rsidRDefault="00AE5C88" w:rsidP="00AE5C88">
      <w:pPr>
        <w:pStyle w:val="5"/>
        <w:rPr>
          <w:sz w:val="28"/>
          <w:szCs w:val="28"/>
        </w:rPr>
      </w:pPr>
      <w:r w:rsidRPr="00CA6D2C">
        <w:rPr>
          <w:sz w:val="28"/>
          <w:szCs w:val="28"/>
        </w:rPr>
        <w:t>РІШЕННЯ</w:t>
      </w:r>
    </w:p>
    <w:p w:rsidR="00B05C56" w:rsidRDefault="00B05C56" w:rsidP="00665A56">
      <w:pPr>
        <w:pStyle w:val="3"/>
        <w:spacing w:line="240" w:lineRule="auto"/>
        <w:ind w:left="1416" w:firstLine="708"/>
        <w:rPr>
          <w:sz w:val="18"/>
          <w:szCs w:val="18"/>
        </w:rPr>
      </w:pPr>
    </w:p>
    <w:p w:rsidR="00E4223D" w:rsidRPr="00CA6D2C" w:rsidRDefault="00B05C56" w:rsidP="00B05C56">
      <w:pPr>
        <w:pStyle w:val="3"/>
        <w:spacing w:line="240" w:lineRule="auto"/>
        <w:rPr>
          <w:szCs w:val="28"/>
          <w:u w:val="single"/>
        </w:rPr>
      </w:pPr>
      <w:r w:rsidRPr="00B05C56">
        <w:rPr>
          <w:szCs w:val="28"/>
        </w:rPr>
        <w:t>2</w:t>
      </w:r>
      <w:r>
        <w:rPr>
          <w:szCs w:val="28"/>
        </w:rPr>
        <w:t>5</w:t>
      </w:r>
      <w:r w:rsidRPr="00B05C56">
        <w:rPr>
          <w:szCs w:val="28"/>
        </w:rPr>
        <w:t>.08.2020 року</w:t>
      </w:r>
      <w:r>
        <w:rPr>
          <w:sz w:val="18"/>
          <w:szCs w:val="18"/>
        </w:rPr>
        <w:t xml:space="preserve"> </w:t>
      </w:r>
      <w:r w:rsidR="00ED305A">
        <w:rPr>
          <w:szCs w:val="28"/>
        </w:rPr>
        <w:t xml:space="preserve"> </w:t>
      </w:r>
      <w:r w:rsidR="0013194E" w:rsidRPr="00CA6D2C">
        <w:rPr>
          <w:szCs w:val="28"/>
        </w:rPr>
        <w:t xml:space="preserve">№ </w:t>
      </w:r>
      <w:r>
        <w:rPr>
          <w:szCs w:val="28"/>
        </w:rPr>
        <w:t>219</w:t>
      </w:r>
    </w:p>
    <w:p w:rsidR="0013194E" w:rsidRPr="006D72CF" w:rsidRDefault="0013194E" w:rsidP="00E4223D">
      <w:pPr>
        <w:pStyle w:val="3"/>
        <w:spacing w:line="240" w:lineRule="auto"/>
        <w:ind w:left="-180"/>
        <w:rPr>
          <w:sz w:val="26"/>
          <w:szCs w:val="26"/>
        </w:rPr>
      </w:pPr>
      <w:r w:rsidRPr="006D72CF">
        <w:rPr>
          <w:sz w:val="26"/>
          <w:szCs w:val="26"/>
        </w:rPr>
        <w:t xml:space="preserve"> </w:t>
      </w:r>
      <w:r w:rsidR="00E4223D" w:rsidRPr="006D72CF">
        <w:rPr>
          <w:sz w:val="26"/>
          <w:szCs w:val="26"/>
        </w:rPr>
        <w:t xml:space="preserve">  </w:t>
      </w:r>
      <w:r w:rsidRPr="006D72CF">
        <w:rPr>
          <w:sz w:val="26"/>
          <w:szCs w:val="26"/>
        </w:rPr>
        <w:t>м.Володимир – Волинський</w:t>
      </w:r>
    </w:p>
    <w:p w:rsidR="00E4223D" w:rsidRPr="006D72CF" w:rsidRDefault="00E4223D" w:rsidP="00E4223D">
      <w:pPr>
        <w:rPr>
          <w:sz w:val="26"/>
          <w:szCs w:val="26"/>
          <w:lang w:val="uk-UA"/>
        </w:rPr>
      </w:pPr>
    </w:p>
    <w:p w:rsidR="00ED2F36" w:rsidRPr="00397AB7" w:rsidRDefault="0013194E">
      <w:pPr>
        <w:rPr>
          <w:b/>
          <w:sz w:val="28"/>
          <w:szCs w:val="28"/>
          <w:lang w:val="uk-UA"/>
        </w:rPr>
      </w:pPr>
      <w:r w:rsidRPr="00397AB7">
        <w:rPr>
          <w:b/>
          <w:bCs/>
          <w:sz w:val="28"/>
          <w:szCs w:val="28"/>
          <w:lang w:val="uk-UA"/>
        </w:rPr>
        <w:t xml:space="preserve">Про </w:t>
      </w:r>
      <w:r w:rsidR="00843019" w:rsidRPr="00397AB7">
        <w:rPr>
          <w:b/>
          <w:bCs/>
          <w:sz w:val="28"/>
          <w:szCs w:val="28"/>
          <w:lang w:val="uk-UA"/>
        </w:rPr>
        <w:t xml:space="preserve">  </w:t>
      </w:r>
      <w:r w:rsidR="00ED2F36" w:rsidRPr="00397AB7">
        <w:rPr>
          <w:b/>
          <w:bCs/>
          <w:sz w:val="28"/>
          <w:szCs w:val="28"/>
          <w:lang w:val="uk-UA"/>
        </w:rPr>
        <w:t xml:space="preserve">встановлення </w:t>
      </w:r>
      <w:r w:rsidR="00ED2F36" w:rsidRPr="00397AB7">
        <w:rPr>
          <w:b/>
          <w:sz w:val="28"/>
          <w:szCs w:val="28"/>
          <w:lang w:val="uk-UA"/>
        </w:rPr>
        <w:t>тарифів на</w:t>
      </w:r>
    </w:p>
    <w:p w:rsidR="00397AB7" w:rsidRPr="00397AB7" w:rsidRDefault="00ED2F36">
      <w:pPr>
        <w:rPr>
          <w:b/>
          <w:sz w:val="28"/>
          <w:szCs w:val="28"/>
          <w:lang w:val="uk-UA"/>
        </w:rPr>
      </w:pPr>
      <w:r w:rsidRPr="00397AB7">
        <w:rPr>
          <w:b/>
          <w:sz w:val="28"/>
          <w:szCs w:val="28"/>
          <w:lang w:val="uk-UA"/>
        </w:rPr>
        <w:t xml:space="preserve">перевезення пасажирів на </w:t>
      </w:r>
      <w:r w:rsidR="00397AB7" w:rsidRPr="00397AB7">
        <w:rPr>
          <w:b/>
          <w:sz w:val="28"/>
          <w:szCs w:val="28"/>
          <w:lang w:val="uk-UA"/>
        </w:rPr>
        <w:t xml:space="preserve">автобусному </w:t>
      </w:r>
    </w:p>
    <w:p w:rsidR="00397AB7" w:rsidRPr="00397AB7" w:rsidRDefault="00397AB7">
      <w:pPr>
        <w:rPr>
          <w:b/>
          <w:sz w:val="28"/>
          <w:szCs w:val="28"/>
          <w:lang w:val="uk-UA"/>
        </w:rPr>
      </w:pPr>
      <w:r w:rsidRPr="00397AB7">
        <w:rPr>
          <w:b/>
          <w:sz w:val="28"/>
          <w:szCs w:val="28"/>
          <w:lang w:val="uk-UA"/>
        </w:rPr>
        <w:t xml:space="preserve">маршруті «Дачний масив «Марс» - </w:t>
      </w:r>
    </w:p>
    <w:p w:rsidR="006822BC" w:rsidRPr="00397AB7" w:rsidRDefault="00397AB7">
      <w:pPr>
        <w:rPr>
          <w:b/>
          <w:bCs/>
          <w:sz w:val="28"/>
          <w:szCs w:val="28"/>
          <w:lang w:val="uk-UA"/>
        </w:rPr>
      </w:pPr>
      <w:r w:rsidRPr="00397AB7">
        <w:rPr>
          <w:b/>
          <w:sz w:val="28"/>
          <w:szCs w:val="28"/>
          <w:lang w:val="uk-UA"/>
        </w:rPr>
        <w:t>садівничий масив «Сонячний»</w:t>
      </w:r>
    </w:p>
    <w:p w:rsidR="0013194E" w:rsidRPr="00397AB7" w:rsidRDefault="0013194E">
      <w:pPr>
        <w:rPr>
          <w:b/>
          <w:bCs/>
          <w:sz w:val="28"/>
          <w:szCs w:val="28"/>
          <w:lang w:val="uk-UA"/>
        </w:rPr>
      </w:pPr>
    </w:p>
    <w:p w:rsidR="00F1121B" w:rsidRPr="00397AB7" w:rsidRDefault="0013194E" w:rsidP="005E16DC">
      <w:pPr>
        <w:jc w:val="both"/>
        <w:rPr>
          <w:sz w:val="28"/>
          <w:szCs w:val="28"/>
          <w:lang w:val="uk-UA"/>
        </w:rPr>
      </w:pPr>
      <w:r w:rsidRPr="00397AB7">
        <w:rPr>
          <w:b/>
          <w:bCs/>
          <w:sz w:val="28"/>
          <w:szCs w:val="28"/>
          <w:lang w:val="uk-UA"/>
        </w:rPr>
        <w:tab/>
      </w:r>
      <w:r w:rsidRPr="00397AB7">
        <w:rPr>
          <w:sz w:val="28"/>
          <w:szCs w:val="28"/>
          <w:lang w:val="uk-UA"/>
        </w:rPr>
        <w:t xml:space="preserve">Розглянувши </w:t>
      </w:r>
      <w:r w:rsidR="007C2F5B" w:rsidRPr="00397AB7">
        <w:rPr>
          <w:sz w:val="28"/>
          <w:szCs w:val="28"/>
          <w:lang w:val="uk-UA"/>
        </w:rPr>
        <w:t>зверне</w:t>
      </w:r>
      <w:r w:rsidRPr="00397AB7">
        <w:rPr>
          <w:sz w:val="28"/>
          <w:szCs w:val="28"/>
          <w:lang w:val="uk-UA"/>
        </w:rPr>
        <w:t>ння</w:t>
      </w:r>
      <w:r w:rsidR="007C38D8" w:rsidRPr="00397AB7">
        <w:rPr>
          <w:sz w:val="28"/>
          <w:szCs w:val="28"/>
          <w:lang w:val="uk-UA"/>
        </w:rPr>
        <w:t xml:space="preserve"> </w:t>
      </w:r>
      <w:r w:rsidR="005C5538" w:rsidRPr="00397AB7">
        <w:rPr>
          <w:sz w:val="28"/>
          <w:szCs w:val="28"/>
          <w:lang w:val="uk-UA"/>
        </w:rPr>
        <w:t>приватн</w:t>
      </w:r>
      <w:r w:rsidR="00397AB7" w:rsidRPr="00397AB7">
        <w:rPr>
          <w:sz w:val="28"/>
          <w:szCs w:val="28"/>
          <w:lang w:val="uk-UA"/>
        </w:rPr>
        <w:t>ого</w:t>
      </w:r>
      <w:r w:rsidR="005C5538" w:rsidRPr="00397AB7">
        <w:rPr>
          <w:sz w:val="28"/>
          <w:szCs w:val="28"/>
          <w:lang w:val="uk-UA"/>
        </w:rPr>
        <w:t xml:space="preserve"> перевізник</w:t>
      </w:r>
      <w:r w:rsidR="00397AB7" w:rsidRPr="00397AB7">
        <w:rPr>
          <w:sz w:val="28"/>
          <w:szCs w:val="28"/>
          <w:lang w:val="uk-UA"/>
        </w:rPr>
        <w:t>а</w:t>
      </w:r>
      <w:r w:rsidR="00AE3873" w:rsidRPr="00397AB7">
        <w:rPr>
          <w:sz w:val="28"/>
          <w:szCs w:val="28"/>
          <w:lang w:val="uk-UA"/>
        </w:rPr>
        <w:t xml:space="preserve"> </w:t>
      </w:r>
      <w:r w:rsidR="00AA3B0B">
        <w:rPr>
          <w:sz w:val="28"/>
          <w:szCs w:val="28"/>
          <w:lang w:val="uk-UA"/>
        </w:rPr>
        <w:t xml:space="preserve">Тищука М.М. </w:t>
      </w:r>
      <w:r w:rsidR="007C38D8" w:rsidRPr="00397AB7">
        <w:rPr>
          <w:sz w:val="28"/>
          <w:szCs w:val="28"/>
          <w:lang w:val="uk-UA"/>
        </w:rPr>
        <w:t>від</w:t>
      </w:r>
      <w:r w:rsidR="00F66EDA">
        <w:rPr>
          <w:sz w:val="28"/>
          <w:szCs w:val="28"/>
          <w:lang w:val="uk-UA"/>
        </w:rPr>
        <w:t xml:space="preserve"> 10</w:t>
      </w:r>
      <w:r w:rsidR="00665A56" w:rsidRPr="00397AB7">
        <w:rPr>
          <w:sz w:val="28"/>
          <w:szCs w:val="28"/>
          <w:lang w:val="uk-UA"/>
        </w:rPr>
        <w:t>.</w:t>
      </w:r>
      <w:r w:rsidR="00F66EDA">
        <w:rPr>
          <w:sz w:val="28"/>
          <w:szCs w:val="28"/>
          <w:lang w:val="uk-UA"/>
        </w:rPr>
        <w:t>01</w:t>
      </w:r>
      <w:r w:rsidR="00665A56" w:rsidRPr="00397AB7">
        <w:rPr>
          <w:sz w:val="28"/>
          <w:szCs w:val="28"/>
          <w:lang w:val="uk-UA"/>
        </w:rPr>
        <w:t>.</w:t>
      </w:r>
      <w:r w:rsidR="006D72CF" w:rsidRPr="00397AB7">
        <w:rPr>
          <w:sz w:val="28"/>
          <w:szCs w:val="28"/>
          <w:lang w:val="uk-UA"/>
        </w:rPr>
        <w:t>20</w:t>
      </w:r>
      <w:r w:rsidR="00F66EDA">
        <w:rPr>
          <w:sz w:val="28"/>
          <w:szCs w:val="28"/>
          <w:lang w:val="uk-UA"/>
        </w:rPr>
        <w:t>20</w:t>
      </w:r>
      <w:r w:rsidR="008F0BA0" w:rsidRPr="00397AB7">
        <w:rPr>
          <w:sz w:val="28"/>
          <w:szCs w:val="28"/>
          <w:lang w:val="uk-UA"/>
        </w:rPr>
        <w:t xml:space="preserve"> </w:t>
      </w:r>
      <w:r w:rsidR="00DE25F4" w:rsidRPr="00397AB7">
        <w:rPr>
          <w:sz w:val="28"/>
          <w:szCs w:val="28"/>
          <w:lang w:val="uk-UA"/>
        </w:rPr>
        <w:t xml:space="preserve"> року</w:t>
      </w:r>
      <w:r w:rsidR="00013A9E" w:rsidRPr="00397AB7">
        <w:rPr>
          <w:sz w:val="28"/>
          <w:szCs w:val="28"/>
          <w:lang w:val="uk-UA"/>
        </w:rPr>
        <w:t xml:space="preserve"> </w:t>
      </w:r>
      <w:r w:rsidRPr="00397AB7">
        <w:rPr>
          <w:sz w:val="28"/>
          <w:szCs w:val="28"/>
          <w:lang w:val="uk-UA"/>
        </w:rPr>
        <w:t xml:space="preserve">щодо </w:t>
      </w:r>
      <w:r w:rsidR="00397AB7" w:rsidRPr="00397AB7">
        <w:rPr>
          <w:sz w:val="28"/>
          <w:szCs w:val="28"/>
          <w:lang w:val="uk-UA"/>
        </w:rPr>
        <w:t xml:space="preserve">встановлення </w:t>
      </w:r>
      <w:r w:rsidRPr="00397AB7">
        <w:rPr>
          <w:sz w:val="28"/>
          <w:szCs w:val="28"/>
          <w:lang w:val="uk-UA"/>
        </w:rPr>
        <w:t>тариф</w:t>
      </w:r>
      <w:r w:rsidR="00397AB7" w:rsidRPr="00397AB7">
        <w:rPr>
          <w:sz w:val="28"/>
          <w:szCs w:val="28"/>
          <w:lang w:val="uk-UA"/>
        </w:rPr>
        <w:t>ів</w:t>
      </w:r>
      <w:r w:rsidRPr="00397AB7">
        <w:rPr>
          <w:sz w:val="28"/>
          <w:szCs w:val="28"/>
          <w:lang w:val="uk-UA"/>
        </w:rPr>
        <w:t xml:space="preserve"> на </w:t>
      </w:r>
      <w:r w:rsidR="00B048C6" w:rsidRPr="00397AB7">
        <w:rPr>
          <w:sz w:val="28"/>
          <w:szCs w:val="28"/>
          <w:lang w:val="uk-UA"/>
        </w:rPr>
        <w:t xml:space="preserve">перевезення пасажирів </w:t>
      </w:r>
      <w:r w:rsidR="00397AB7" w:rsidRPr="00397AB7">
        <w:rPr>
          <w:sz w:val="28"/>
          <w:szCs w:val="28"/>
          <w:lang w:val="uk-UA"/>
        </w:rPr>
        <w:t>на автобусн</w:t>
      </w:r>
      <w:r w:rsidR="003B5AA9">
        <w:rPr>
          <w:sz w:val="28"/>
          <w:szCs w:val="28"/>
          <w:lang w:val="uk-UA"/>
        </w:rPr>
        <w:t>их</w:t>
      </w:r>
      <w:r w:rsidR="00397AB7" w:rsidRPr="00397AB7">
        <w:rPr>
          <w:sz w:val="28"/>
          <w:szCs w:val="28"/>
          <w:lang w:val="uk-UA"/>
        </w:rPr>
        <w:t xml:space="preserve"> маршрут</w:t>
      </w:r>
      <w:r w:rsidR="003B5AA9">
        <w:rPr>
          <w:sz w:val="28"/>
          <w:szCs w:val="28"/>
          <w:lang w:val="uk-UA"/>
        </w:rPr>
        <w:t>ах</w:t>
      </w:r>
      <w:r w:rsidR="00397AB7" w:rsidRPr="00397AB7">
        <w:rPr>
          <w:sz w:val="28"/>
          <w:szCs w:val="28"/>
          <w:lang w:val="uk-UA"/>
        </w:rPr>
        <w:t xml:space="preserve"> «Дачний масив «Марс»</w:t>
      </w:r>
      <w:r w:rsidR="003B5AA9">
        <w:rPr>
          <w:sz w:val="28"/>
          <w:szCs w:val="28"/>
          <w:lang w:val="uk-UA"/>
        </w:rPr>
        <w:t xml:space="preserve"> та "С</w:t>
      </w:r>
      <w:r w:rsidR="00397AB7" w:rsidRPr="00397AB7">
        <w:rPr>
          <w:sz w:val="28"/>
          <w:szCs w:val="28"/>
          <w:lang w:val="uk-UA"/>
        </w:rPr>
        <w:t>адівничий масив «Сонячний»</w:t>
      </w:r>
      <w:r w:rsidR="00B048C6" w:rsidRPr="00397AB7">
        <w:rPr>
          <w:sz w:val="28"/>
          <w:szCs w:val="28"/>
          <w:lang w:val="uk-UA"/>
        </w:rPr>
        <w:t>,</w:t>
      </w:r>
      <w:r w:rsidR="00413E39" w:rsidRPr="00397AB7">
        <w:rPr>
          <w:sz w:val="28"/>
          <w:szCs w:val="28"/>
          <w:lang w:val="uk-UA"/>
        </w:rPr>
        <w:t xml:space="preserve"> </w:t>
      </w:r>
      <w:r w:rsidR="005C5538" w:rsidRPr="00397AB7">
        <w:rPr>
          <w:sz w:val="28"/>
          <w:szCs w:val="28"/>
          <w:lang w:val="uk-UA"/>
        </w:rPr>
        <w:t>п</w:t>
      </w:r>
      <w:r w:rsidRPr="00397AB7">
        <w:rPr>
          <w:sz w:val="28"/>
          <w:szCs w:val="28"/>
          <w:lang w:val="uk-UA"/>
        </w:rPr>
        <w:t>роаналізувавши подан</w:t>
      </w:r>
      <w:r w:rsidR="001558FB" w:rsidRPr="00397AB7">
        <w:rPr>
          <w:sz w:val="28"/>
          <w:szCs w:val="28"/>
          <w:lang w:val="uk-UA"/>
        </w:rPr>
        <w:t>і</w:t>
      </w:r>
      <w:r w:rsidRPr="00397AB7">
        <w:rPr>
          <w:sz w:val="28"/>
          <w:szCs w:val="28"/>
          <w:lang w:val="uk-UA"/>
        </w:rPr>
        <w:t xml:space="preserve"> розрахунк</w:t>
      </w:r>
      <w:r w:rsidR="001558FB" w:rsidRPr="00397AB7">
        <w:rPr>
          <w:sz w:val="28"/>
          <w:szCs w:val="28"/>
          <w:lang w:val="uk-UA"/>
        </w:rPr>
        <w:t>и</w:t>
      </w:r>
      <w:r w:rsidR="00A50FA1" w:rsidRPr="00397AB7">
        <w:rPr>
          <w:sz w:val="28"/>
          <w:szCs w:val="28"/>
          <w:lang w:val="uk-UA"/>
        </w:rPr>
        <w:t xml:space="preserve"> та економічне обґрунтування </w:t>
      </w:r>
      <w:r w:rsidRPr="00397AB7">
        <w:rPr>
          <w:sz w:val="28"/>
          <w:szCs w:val="28"/>
          <w:lang w:val="uk-UA"/>
        </w:rPr>
        <w:t>тариф</w:t>
      </w:r>
      <w:r w:rsidR="00397AB7" w:rsidRPr="00397AB7">
        <w:rPr>
          <w:sz w:val="28"/>
          <w:szCs w:val="28"/>
          <w:lang w:val="uk-UA"/>
        </w:rPr>
        <w:t>ів</w:t>
      </w:r>
      <w:r w:rsidRPr="00397AB7">
        <w:rPr>
          <w:sz w:val="28"/>
          <w:szCs w:val="28"/>
          <w:lang w:val="uk-UA"/>
        </w:rPr>
        <w:t>,</w:t>
      </w:r>
      <w:r w:rsidR="00AD4320" w:rsidRPr="00397AB7">
        <w:rPr>
          <w:sz w:val="28"/>
          <w:szCs w:val="28"/>
          <w:lang w:val="uk-UA"/>
        </w:rPr>
        <w:t xml:space="preserve"> відповідно до </w:t>
      </w:r>
      <w:r w:rsidR="00F0467C">
        <w:rPr>
          <w:sz w:val="28"/>
          <w:szCs w:val="28"/>
          <w:lang w:val="uk-UA"/>
        </w:rPr>
        <w:t>листа</w:t>
      </w:r>
      <w:r w:rsidR="00AD4320" w:rsidRPr="00397AB7">
        <w:rPr>
          <w:sz w:val="28"/>
          <w:szCs w:val="28"/>
          <w:lang w:val="uk-UA"/>
        </w:rPr>
        <w:t xml:space="preserve"> Волинського обласного територіального відділення Антимонопольного комітету України</w:t>
      </w:r>
      <w:r w:rsidR="00F0467C">
        <w:rPr>
          <w:sz w:val="28"/>
          <w:szCs w:val="28"/>
          <w:lang w:val="uk-UA"/>
        </w:rPr>
        <w:t xml:space="preserve"> від 06.02.2020 року №53/02/23-87</w:t>
      </w:r>
      <w:r w:rsidR="00161151">
        <w:rPr>
          <w:sz w:val="28"/>
          <w:szCs w:val="28"/>
          <w:lang w:val="uk-UA"/>
        </w:rPr>
        <w:t xml:space="preserve"> та громадських слухань, які </w:t>
      </w:r>
      <w:r w:rsidR="003B5AA9">
        <w:rPr>
          <w:sz w:val="28"/>
          <w:szCs w:val="28"/>
          <w:lang w:val="uk-UA"/>
        </w:rPr>
        <w:t>відбулись</w:t>
      </w:r>
      <w:r w:rsidR="00161151">
        <w:rPr>
          <w:sz w:val="28"/>
          <w:szCs w:val="28"/>
          <w:lang w:val="uk-UA"/>
        </w:rPr>
        <w:t xml:space="preserve"> 21 серпня 2020 року</w:t>
      </w:r>
      <w:r w:rsidR="00AD4320" w:rsidRPr="00397AB7">
        <w:rPr>
          <w:sz w:val="28"/>
          <w:szCs w:val="28"/>
          <w:lang w:val="uk-UA"/>
        </w:rPr>
        <w:t xml:space="preserve">, </w:t>
      </w:r>
      <w:r w:rsidR="008D4670">
        <w:rPr>
          <w:sz w:val="28"/>
          <w:szCs w:val="28"/>
          <w:lang w:val="uk-UA"/>
        </w:rPr>
        <w:t xml:space="preserve">враховуючи карантинні обмежуючі заходи, передбачені постановами КМУ від </w:t>
      </w:r>
      <w:r w:rsidR="003B5AA9">
        <w:rPr>
          <w:sz w:val="28"/>
          <w:szCs w:val="28"/>
          <w:lang w:val="uk-UA"/>
        </w:rPr>
        <w:t xml:space="preserve">11.03.2020 </w:t>
      </w:r>
      <w:r w:rsidR="003B5AA9" w:rsidRPr="003B5AA9">
        <w:rPr>
          <w:sz w:val="28"/>
          <w:szCs w:val="28"/>
          <w:lang w:val="uk-UA"/>
        </w:rPr>
        <w:t xml:space="preserve">року №211, від 20.05.2020 року № 392, </w:t>
      </w:r>
      <w:r w:rsidR="003B5AA9" w:rsidRPr="003B5AA9">
        <w:rPr>
          <w:color w:val="4D5156"/>
          <w:sz w:val="28"/>
          <w:szCs w:val="28"/>
          <w:shd w:val="clear" w:color="auto" w:fill="FFFFFF"/>
        </w:rPr>
        <w:t> </w:t>
      </w:r>
      <w:r w:rsidR="003B5AA9" w:rsidRPr="003B5AA9">
        <w:rPr>
          <w:color w:val="4D5156"/>
          <w:sz w:val="28"/>
          <w:szCs w:val="28"/>
          <w:shd w:val="clear" w:color="auto" w:fill="FFFFFF"/>
          <w:lang w:val="uk-UA"/>
        </w:rPr>
        <w:t>від 22 липня 2020 р. № 641</w:t>
      </w:r>
      <w:r w:rsidR="00B23E34" w:rsidRPr="003B5AA9">
        <w:rPr>
          <w:sz w:val="28"/>
          <w:szCs w:val="28"/>
          <w:lang w:val="uk-UA"/>
        </w:rPr>
        <w:t xml:space="preserve"> </w:t>
      </w:r>
      <w:r w:rsidR="003B5AA9" w:rsidRPr="003B5AA9">
        <w:rPr>
          <w:sz w:val="28"/>
          <w:szCs w:val="28"/>
          <w:lang w:val="uk-UA"/>
        </w:rPr>
        <w:t>зі змінами та</w:t>
      </w:r>
      <w:r w:rsidR="003B5AA9">
        <w:rPr>
          <w:sz w:val="28"/>
          <w:szCs w:val="28"/>
          <w:lang w:val="uk-UA"/>
        </w:rPr>
        <w:t xml:space="preserve"> доповненнями, </w:t>
      </w:r>
      <w:r w:rsidR="00215DC0" w:rsidRPr="00397AB7">
        <w:rPr>
          <w:sz w:val="28"/>
          <w:szCs w:val="28"/>
          <w:lang w:val="uk-UA"/>
        </w:rPr>
        <w:t>керуючись вимогами Методики розрахунку тарифів на послуги пасажирського автомобільного транспорту, затвердженої наказом Міністерства транспорту  та зв’язку України від 17.11.20</w:t>
      </w:r>
      <w:r w:rsidR="005E16DC" w:rsidRPr="00397AB7">
        <w:rPr>
          <w:sz w:val="28"/>
          <w:szCs w:val="28"/>
          <w:lang w:val="uk-UA"/>
        </w:rPr>
        <w:t>0</w:t>
      </w:r>
      <w:r w:rsidR="00215DC0" w:rsidRPr="00397AB7">
        <w:rPr>
          <w:sz w:val="28"/>
          <w:szCs w:val="28"/>
          <w:lang w:val="uk-UA"/>
        </w:rPr>
        <w:t xml:space="preserve">9 року №1175, </w:t>
      </w:r>
      <w:r w:rsidR="00F1121B" w:rsidRPr="00397AB7">
        <w:rPr>
          <w:sz w:val="28"/>
          <w:szCs w:val="28"/>
          <w:lang w:val="uk-UA"/>
        </w:rPr>
        <w:t xml:space="preserve"> пп. 2 п.“а” ст. 28 Закону України “Про місцеве самоврядування в Україні</w:t>
      </w:r>
      <w:r w:rsidR="00636E1E" w:rsidRPr="00397AB7">
        <w:rPr>
          <w:sz w:val="28"/>
          <w:szCs w:val="28"/>
          <w:lang w:val="uk-UA"/>
        </w:rPr>
        <w:t xml:space="preserve"> </w:t>
      </w:r>
      <w:r w:rsidR="00F1121B" w:rsidRPr="00397AB7">
        <w:rPr>
          <w:sz w:val="28"/>
          <w:szCs w:val="28"/>
          <w:lang w:val="uk-UA"/>
        </w:rPr>
        <w:t>”, викон</w:t>
      </w:r>
      <w:r w:rsidR="00AE3873" w:rsidRPr="00397AB7">
        <w:rPr>
          <w:sz w:val="28"/>
          <w:szCs w:val="28"/>
          <w:lang w:val="uk-UA"/>
        </w:rPr>
        <w:t xml:space="preserve">авчий </w:t>
      </w:r>
      <w:r w:rsidR="00F1121B" w:rsidRPr="00397AB7">
        <w:rPr>
          <w:sz w:val="28"/>
          <w:szCs w:val="28"/>
          <w:lang w:val="uk-UA"/>
        </w:rPr>
        <w:t>ком</w:t>
      </w:r>
      <w:r w:rsidR="00AE3873" w:rsidRPr="00397AB7">
        <w:rPr>
          <w:sz w:val="28"/>
          <w:szCs w:val="28"/>
          <w:lang w:val="uk-UA"/>
        </w:rPr>
        <w:t xml:space="preserve">ітет </w:t>
      </w:r>
      <w:r w:rsidR="00F1121B" w:rsidRPr="00397AB7">
        <w:rPr>
          <w:sz w:val="28"/>
          <w:szCs w:val="28"/>
          <w:lang w:val="uk-UA"/>
        </w:rPr>
        <w:t xml:space="preserve"> міської ради</w:t>
      </w:r>
    </w:p>
    <w:p w:rsidR="0013194E" w:rsidRPr="00397AB7" w:rsidRDefault="0013194E">
      <w:pPr>
        <w:jc w:val="center"/>
        <w:rPr>
          <w:b/>
          <w:bCs/>
          <w:sz w:val="28"/>
          <w:szCs w:val="28"/>
          <w:lang w:val="uk-UA"/>
        </w:rPr>
      </w:pPr>
      <w:r w:rsidRPr="00397AB7">
        <w:rPr>
          <w:b/>
          <w:bCs/>
          <w:sz w:val="28"/>
          <w:szCs w:val="28"/>
          <w:lang w:val="uk-UA"/>
        </w:rPr>
        <w:t xml:space="preserve">В И Р І Ш И </w:t>
      </w:r>
      <w:r w:rsidR="00F1121B" w:rsidRPr="00397AB7">
        <w:rPr>
          <w:b/>
          <w:bCs/>
          <w:sz w:val="28"/>
          <w:szCs w:val="28"/>
          <w:lang w:val="uk-UA"/>
        </w:rPr>
        <w:t>В</w:t>
      </w:r>
      <w:r w:rsidRPr="00397AB7">
        <w:rPr>
          <w:b/>
          <w:bCs/>
          <w:sz w:val="28"/>
          <w:szCs w:val="28"/>
          <w:lang w:val="uk-UA"/>
        </w:rPr>
        <w:t xml:space="preserve"> :</w:t>
      </w:r>
    </w:p>
    <w:p w:rsidR="002B4B0E" w:rsidRPr="00397AB7" w:rsidRDefault="0013194E" w:rsidP="002B4B0E">
      <w:pPr>
        <w:pStyle w:val="20"/>
        <w:rPr>
          <w:szCs w:val="28"/>
        </w:rPr>
      </w:pPr>
      <w:r w:rsidRPr="00397AB7">
        <w:rPr>
          <w:szCs w:val="28"/>
        </w:rPr>
        <w:tab/>
        <w:t>1</w:t>
      </w:r>
      <w:r w:rsidR="005711CE" w:rsidRPr="00397AB7">
        <w:rPr>
          <w:szCs w:val="28"/>
        </w:rPr>
        <w:t>. В</w:t>
      </w:r>
      <w:r w:rsidR="00A11B4B" w:rsidRPr="00397AB7">
        <w:rPr>
          <w:szCs w:val="28"/>
        </w:rPr>
        <w:t>становити</w:t>
      </w:r>
      <w:r w:rsidR="0054349B" w:rsidRPr="00397AB7">
        <w:rPr>
          <w:szCs w:val="28"/>
        </w:rPr>
        <w:t xml:space="preserve"> </w:t>
      </w:r>
      <w:r w:rsidRPr="00397AB7">
        <w:rPr>
          <w:szCs w:val="28"/>
        </w:rPr>
        <w:t>тариф</w:t>
      </w:r>
      <w:r w:rsidR="00CC0369" w:rsidRPr="00397AB7">
        <w:rPr>
          <w:szCs w:val="28"/>
        </w:rPr>
        <w:t>и</w:t>
      </w:r>
      <w:r w:rsidR="00A11B4B" w:rsidRPr="00397AB7">
        <w:rPr>
          <w:szCs w:val="28"/>
        </w:rPr>
        <w:t xml:space="preserve"> на </w:t>
      </w:r>
      <w:r w:rsidR="005711CE" w:rsidRPr="00397AB7">
        <w:rPr>
          <w:szCs w:val="28"/>
        </w:rPr>
        <w:t>послуг</w:t>
      </w:r>
      <w:r w:rsidR="00CC0369" w:rsidRPr="00397AB7">
        <w:rPr>
          <w:szCs w:val="28"/>
        </w:rPr>
        <w:t>и</w:t>
      </w:r>
      <w:r w:rsidR="005711CE" w:rsidRPr="00397AB7">
        <w:rPr>
          <w:szCs w:val="28"/>
        </w:rPr>
        <w:t xml:space="preserve"> з </w:t>
      </w:r>
      <w:r w:rsidR="00A11B4B" w:rsidRPr="00397AB7">
        <w:rPr>
          <w:szCs w:val="28"/>
        </w:rPr>
        <w:t>перевезення одного пасажира</w:t>
      </w:r>
      <w:r w:rsidR="001558FB" w:rsidRPr="00397AB7">
        <w:rPr>
          <w:szCs w:val="28"/>
        </w:rPr>
        <w:t xml:space="preserve"> </w:t>
      </w:r>
      <w:r w:rsidR="000669C1" w:rsidRPr="00397AB7">
        <w:rPr>
          <w:szCs w:val="28"/>
        </w:rPr>
        <w:t xml:space="preserve">автобусами </w:t>
      </w:r>
      <w:r w:rsidR="005711CE" w:rsidRPr="00397AB7">
        <w:rPr>
          <w:szCs w:val="28"/>
        </w:rPr>
        <w:t xml:space="preserve">на </w:t>
      </w:r>
      <w:r w:rsidR="00397AB7" w:rsidRPr="00397AB7">
        <w:rPr>
          <w:szCs w:val="28"/>
        </w:rPr>
        <w:t>міському маршруті «Дачний масив «Марс</w:t>
      </w:r>
      <w:r w:rsidR="00F66EDA">
        <w:rPr>
          <w:szCs w:val="28"/>
        </w:rPr>
        <w:t>»</w:t>
      </w:r>
      <w:r w:rsidR="00397AB7" w:rsidRPr="00397AB7">
        <w:rPr>
          <w:szCs w:val="28"/>
        </w:rPr>
        <w:t xml:space="preserve"> - садівничий масив «Сонячний»</w:t>
      </w:r>
      <w:r w:rsidR="002B4B0E" w:rsidRPr="00397AB7">
        <w:rPr>
          <w:szCs w:val="28"/>
        </w:rPr>
        <w:t xml:space="preserve"> в  наступних розмірах:</w:t>
      </w:r>
    </w:p>
    <w:p w:rsidR="00CC0369" w:rsidRPr="00397AB7" w:rsidRDefault="00CC0369" w:rsidP="000669C1">
      <w:pPr>
        <w:rPr>
          <w:sz w:val="28"/>
          <w:szCs w:val="28"/>
          <w:lang w:val="uk-UA"/>
        </w:rPr>
      </w:pPr>
      <w:r w:rsidRPr="00397AB7">
        <w:rPr>
          <w:sz w:val="28"/>
          <w:szCs w:val="28"/>
          <w:lang w:val="uk-UA"/>
        </w:rPr>
        <w:t xml:space="preserve">- до </w:t>
      </w:r>
      <w:r w:rsidR="00397AB7" w:rsidRPr="00397AB7">
        <w:rPr>
          <w:sz w:val="28"/>
          <w:szCs w:val="28"/>
          <w:lang w:val="uk-UA"/>
        </w:rPr>
        <w:t>дачного масиву «Марс»</w:t>
      </w:r>
      <w:r w:rsidRPr="00397AB7">
        <w:rPr>
          <w:sz w:val="28"/>
          <w:szCs w:val="28"/>
          <w:lang w:val="uk-UA"/>
        </w:rPr>
        <w:t xml:space="preserve">-  </w:t>
      </w:r>
      <w:r w:rsidR="00397AB7" w:rsidRPr="00397AB7">
        <w:rPr>
          <w:sz w:val="28"/>
          <w:szCs w:val="28"/>
          <w:lang w:val="uk-UA"/>
        </w:rPr>
        <w:t>7</w:t>
      </w:r>
      <w:r w:rsidRPr="00397AB7">
        <w:rPr>
          <w:sz w:val="28"/>
          <w:szCs w:val="28"/>
          <w:lang w:val="uk-UA"/>
        </w:rPr>
        <w:t xml:space="preserve">,00 грн., </w:t>
      </w:r>
    </w:p>
    <w:p w:rsidR="00CC0369" w:rsidRPr="00397AB7" w:rsidRDefault="00CC0369" w:rsidP="000669C1">
      <w:pPr>
        <w:rPr>
          <w:sz w:val="28"/>
          <w:szCs w:val="28"/>
          <w:lang w:val="uk-UA"/>
        </w:rPr>
      </w:pPr>
      <w:r w:rsidRPr="00397AB7">
        <w:rPr>
          <w:sz w:val="28"/>
          <w:szCs w:val="28"/>
          <w:lang w:val="uk-UA"/>
        </w:rPr>
        <w:t>- до</w:t>
      </w:r>
      <w:r w:rsidR="00397AB7" w:rsidRPr="00397AB7">
        <w:rPr>
          <w:sz w:val="28"/>
          <w:szCs w:val="28"/>
          <w:lang w:val="uk-UA"/>
        </w:rPr>
        <w:t xml:space="preserve"> садівничого масиву «Сонячний» </w:t>
      </w:r>
      <w:r w:rsidRPr="00397AB7">
        <w:rPr>
          <w:sz w:val="28"/>
          <w:szCs w:val="28"/>
          <w:lang w:val="uk-UA"/>
        </w:rPr>
        <w:t xml:space="preserve">– </w:t>
      </w:r>
      <w:r w:rsidR="00397AB7" w:rsidRPr="00397AB7">
        <w:rPr>
          <w:sz w:val="28"/>
          <w:szCs w:val="28"/>
          <w:lang w:val="uk-UA"/>
        </w:rPr>
        <w:t>8,</w:t>
      </w:r>
      <w:r w:rsidR="00F66EDA">
        <w:rPr>
          <w:sz w:val="28"/>
          <w:szCs w:val="28"/>
          <w:lang w:val="uk-UA"/>
        </w:rPr>
        <w:t>0</w:t>
      </w:r>
      <w:r w:rsidR="00397AB7" w:rsidRPr="00397AB7">
        <w:rPr>
          <w:sz w:val="28"/>
          <w:szCs w:val="28"/>
          <w:lang w:val="uk-UA"/>
        </w:rPr>
        <w:t>0</w:t>
      </w:r>
      <w:r w:rsidRPr="00397AB7">
        <w:rPr>
          <w:sz w:val="28"/>
          <w:szCs w:val="28"/>
          <w:lang w:val="uk-UA"/>
        </w:rPr>
        <w:t xml:space="preserve"> грн. </w:t>
      </w:r>
    </w:p>
    <w:p w:rsidR="00CD027B" w:rsidRPr="00397AB7" w:rsidRDefault="00397AB7" w:rsidP="00D7192D">
      <w:pPr>
        <w:pStyle w:val="20"/>
        <w:ind w:firstLine="708"/>
        <w:rPr>
          <w:szCs w:val="28"/>
        </w:rPr>
      </w:pPr>
      <w:r w:rsidRPr="00397AB7">
        <w:rPr>
          <w:szCs w:val="28"/>
        </w:rPr>
        <w:t>2</w:t>
      </w:r>
      <w:r w:rsidR="00FD35EE" w:rsidRPr="00397AB7">
        <w:rPr>
          <w:szCs w:val="28"/>
        </w:rPr>
        <w:t xml:space="preserve">. </w:t>
      </w:r>
      <w:r w:rsidR="00643B62" w:rsidRPr="00397AB7">
        <w:rPr>
          <w:szCs w:val="28"/>
        </w:rPr>
        <w:t>Перевезення дітей віком до 6 років без права зайняття н</w:t>
      </w:r>
      <w:r w:rsidR="00883ABB" w:rsidRPr="00397AB7">
        <w:rPr>
          <w:szCs w:val="28"/>
        </w:rPr>
        <w:t>ими</w:t>
      </w:r>
      <w:r w:rsidR="00643B62" w:rsidRPr="00397AB7">
        <w:rPr>
          <w:szCs w:val="28"/>
        </w:rPr>
        <w:t xml:space="preserve"> окремого місця здійснювати безоплатно.</w:t>
      </w:r>
    </w:p>
    <w:p w:rsidR="005711CE" w:rsidRDefault="00430C07" w:rsidP="00397AB7">
      <w:pPr>
        <w:pStyle w:val="20"/>
        <w:rPr>
          <w:szCs w:val="28"/>
        </w:rPr>
      </w:pPr>
      <w:r w:rsidRPr="00397AB7">
        <w:rPr>
          <w:szCs w:val="28"/>
        </w:rPr>
        <w:tab/>
      </w:r>
      <w:r w:rsidR="00397AB7" w:rsidRPr="00397AB7">
        <w:rPr>
          <w:szCs w:val="28"/>
        </w:rPr>
        <w:t>3</w:t>
      </w:r>
      <w:r w:rsidRPr="00397AB7">
        <w:rPr>
          <w:szCs w:val="28"/>
        </w:rPr>
        <w:t>.</w:t>
      </w:r>
      <w:r w:rsidR="006D72CF" w:rsidRPr="00397AB7">
        <w:rPr>
          <w:szCs w:val="28"/>
        </w:rPr>
        <w:t xml:space="preserve">Управлінню економічного розвитку та інвестицій </w:t>
      </w:r>
      <w:r w:rsidR="005711CE" w:rsidRPr="00397AB7">
        <w:rPr>
          <w:szCs w:val="28"/>
        </w:rPr>
        <w:t xml:space="preserve">виконавчого комітету міської ради </w:t>
      </w:r>
      <w:r w:rsidR="006D72CF" w:rsidRPr="00397AB7">
        <w:rPr>
          <w:szCs w:val="28"/>
        </w:rPr>
        <w:t xml:space="preserve">(Субицька О.М.) </w:t>
      </w:r>
      <w:r w:rsidR="00126128" w:rsidRPr="00397AB7">
        <w:rPr>
          <w:szCs w:val="28"/>
        </w:rPr>
        <w:t xml:space="preserve">довести </w:t>
      </w:r>
      <w:r w:rsidR="00055AF6" w:rsidRPr="00397AB7">
        <w:rPr>
          <w:szCs w:val="28"/>
        </w:rPr>
        <w:t xml:space="preserve">рішення </w:t>
      </w:r>
      <w:r w:rsidR="00126128" w:rsidRPr="00397AB7">
        <w:rPr>
          <w:szCs w:val="28"/>
        </w:rPr>
        <w:t xml:space="preserve">до відома громадськості шляхом публікації </w:t>
      </w:r>
      <w:r w:rsidR="006D72CF" w:rsidRPr="00397AB7">
        <w:rPr>
          <w:szCs w:val="28"/>
        </w:rPr>
        <w:t xml:space="preserve">в </w:t>
      </w:r>
      <w:r w:rsidR="0013194E" w:rsidRPr="00397AB7">
        <w:rPr>
          <w:szCs w:val="28"/>
        </w:rPr>
        <w:t xml:space="preserve"> міськрайонній газеті “Слово </w:t>
      </w:r>
      <w:r w:rsidR="00397AB7" w:rsidRPr="00397AB7">
        <w:rPr>
          <w:szCs w:val="28"/>
        </w:rPr>
        <w:t>правди ”</w:t>
      </w:r>
      <w:r w:rsidR="00126128" w:rsidRPr="00397AB7">
        <w:rPr>
          <w:szCs w:val="28"/>
        </w:rPr>
        <w:t xml:space="preserve"> та на сайті міської ради</w:t>
      </w:r>
      <w:r w:rsidR="0013194E" w:rsidRPr="00397AB7">
        <w:rPr>
          <w:szCs w:val="28"/>
        </w:rPr>
        <w:t>.</w:t>
      </w:r>
    </w:p>
    <w:p w:rsidR="00014384" w:rsidRPr="00397AB7" w:rsidRDefault="00B84AAA" w:rsidP="00397AB7">
      <w:pPr>
        <w:pStyle w:val="3"/>
        <w:spacing w:line="240" w:lineRule="auto"/>
        <w:jc w:val="both"/>
        <w:rPr>
          <w:szCs w:val="28"/>
        </w:rPr>
      </w:pPr>
      <w:r w:rsidRPr="00397AB7">
        <w:rPr>
          <w:szCs w:val="28"/>
        </w:rPr>
        <w:tab/>
      </w:r>
      <w:r w:rsidR="00397AB7" w:rsidRPr="00397AB7">
        <w:rPr>
          <w:szCs w:val="28"/>
        </w:rPr>
        <w:t>4</w:t>
      </w:r>
      <w:r w:rsidR="0013194E" w:rsidRPr="00397AB7">
        <w:rPr>
          <w:szCs w:val="28"/>
        </w:rPr>
        <w:t xml:space="preserve">. </w:t>
      </w:r>
      <w:r w:rsidR="008B58AC" w:rsidRPr="00397AB7">
        <w:rPr>
          <w:szCs w:val="28"/>
        </w:rPr>
        <w:t xml:space="preserve">Контроль за виконанням </w:t>
      </w:r>
      <w:r w:rsidR="004A50CE" w:rsidRPr="00397AB7">
        <w:rPr>
          <w:szCs w:val="28"/>
        </w:rPr>
        <w:t>ць</w:t>
      </w:r>
      <w:r w:rsidR="008B58AC" w:rsidRPr="00397AB7">
        <w:rPr>
          <w:szCs w:val="28"/>
        </w:rPr>
        <w:t xml:space="preserve">ого рішення покласти </w:t>
      </w:r>
      <w:r w:rsidR="00D731DD">
        <w:rPr>
          <w:szCs w:val="28"/>
        </w:rPr>
        <w:t xml:space="preserve">на </w:t>
      </w:r>
      <w:r w:rsidR="008C6ECB">
        <w:rPr>
          <w:szCs w:val="28"/>
        </w:rPr>
        <w:t xml:space="preserve">постійну комісію міської ради з питань </w:t>
      </w:r>
      <w:r w:rsidR="008C6ECB" w:rsidRPr="000D3579">
        <w:rPr>
          <w:szCs w:val="28"/>
        </w:rPr>
        <w:t>бюджету, фінансів, соціально – економічного розвитку, підприємництва та регуляторної діяльності</w:t>
      </w:r>
      <w:r w:rsidR="008C6ECB">
        <w:rPr>
          <w:szCs w:val="28"/>
        </w:rPr>
        <w:t xml:space="preserve"> </w:t>
      </w:r>
      <w:r w:rsidR="008C6ECB" w:rsidRPr="009F3D19">
        <w:rPr>
          <w:szCs w:val="28"/>
        </w:rPr>
        <w:t>.</w:t>
      </w:r>
    </w:p>
    <w:p w:rsidR="00ED2F36" w:rsidRDefault="00ED2F36" w:rsidP="00014384">
      <w:pPr>
        <w:jc w:val="both"/>
        <w:rPr>
          <w:b/>
          <w:sz w:val="28"/>
          <w:szCs w:val="28"/>
          <w:lang w:val="uk-UA"/>
        </w:rPr>
      </w:pPr>
    </w:p>
    <w:p w:rsidR="0013194E" w:rsidRPr="00CA6D2C" w:rsidRDefault="0013194E" w:rsidP="00014384">
      <w:pPr>
        <w:jc w:val="both"/>
        <w:rPr>
          <w:b/>
          <w:sz w:val="28"/>
          <w:szCs w:val="28"/>
          <w:lang w:val="uk-UA"/>
        </w:rPr>
      </w:pPr>
      <w:r w:rsidRPr="00CA6D2C">
        <w:rPr>
          <w:b/>
          <w:sz w:val="28"/>
          <w:szCs w:val="28"/>
          <w:lang w:val="uk-UA"/>
        </w:rPr>
        <w:t>Міський голова</w:t>
      </w:r>
      <w:r w:rsidRPr="00CA6D2C">
        <w:rPr>
          <w:b/>
          <w:sz w:val="28"/>
          <w:szCs w:val="28"/>
          <w:lang w:val="uk-UA"/>
        </w:rPr>
        <w:tab/>
      </w:r>
      <w:r w:rsidRPr="00CA6D2C">
        <w:rPr>
          <w:b/>
          <w:sz w:val="28"/>
          <w:szCs w:val="28"/>
          <w:lang w:val="uk-UA"/>
        </w:rPr>
        <w:tab/>
      </w:r>
      <w:r w:rsidRPr="00CA6D2C">
        <w:rPr>
          <w:b/>
          <w:sz w:val="28"/>
          <w:szCs w:val="28"/>
          <w:lang w:val="uk-UA"/>
        </w:rPr>
        <w:tab/>
      </w:r>
      <w:r w:rsidRPr="00CA6D2C">
        <w:rPr>
          <w:b/>
          <w:sz w:val="28"/>
          <w:szCs w:val="28"/>
          <w:lang w:val="uk-UA"/>
        </w:rPr>
        <w:tab/>
      </w:r>
      <w:r w:rsidRPr="00CA6D2C">
        <w:rPr>
          <w:b/>
          <w:sz w:val="28"/>
          <w:szCs w:val="28"/>
          <w:lang w:val="uk-UA"/>
        </w:rPr>
        <w:tab/>
      </w:r>
      <w:r w:rsidRPr="00CA6D2C">
        <w:rPr>
          <w:b/>
          <w:sz w:val="28"/>
          <w:szCs w:val="28"/>
          <w:lang w:val="uk-UA"/>
        </w:rPr>
        <w:tab/>
        <w:t xml:space="preserve">               </w:t>
      </w:r>
      <w:r w:rsidR="00E4223D" w:rsidRPr="00CA6D2C">
        <w:rPr>
          <w:b/>
          <w:sz w:val="28"/>
          <w:szCs w:val="28"/>
          <w:lang w:val="uk-UA"/>
        </w:rPr>
        <w:t xml:space="preserve">       </w:t>
      </w:r>
      <w:r w:rsidRPr="00CA6D2C">
        <w:rPr>
          <w:b/>
          <w:sz w:val="28"/>
          <w:szCs w:val="28"/>
          <w:lang w:val="uk-UA"/>
        </w:rPr>
        <w:t xml:space="preserve">  </w:t>
      </w:r>
      <w:r w:rsidR="00F66EDA">
        <w:rPr>
          <w:b/>
          <w:sz w:val="28"/>
          <w:szCs w:val="28"/>
          <w:lang w:val="uk-UA"/>
        </w:rPr>
        <w:t xml:space="preserve">Петро </w:t>
      </w:r>
      <w:r w:rsidRPr="00CA6D2C">
        <w:rPr>
          <w:b/>
          <w:sz w:val="28"/>
          <w:szCs w:val="28"/>
          <w:lang w:val="uk-UA"/>
        </w:rPr>
        <w:t>С</w:t>
      </w:r>
      <w:r w:rsidR="00F66EDA">
        <w:rPr>
          <w:b/>
          <w:sz w:val="28"/>
          <w:szCs w:val="28"/>
          <w:lang w:val="uk-UA"/>
        </w:rPr>
        <w:t>АГАНЮК</w:t>
      </w:r>
    </w:p>
    <w:p w:rsidR="005C5538" w:rsidRPr="004D6AC9" w:rsidRDefault="00F66EDA">
      <w:pPr>
        <w:jc w:val="both"/>
        <w:rPr>
          <w:position w:val="32"/>
          <w:sz w:val="22"/>
          <w:szCs w:val="22"/>
          <w:lang w:val="uk-UA"/>
        </w:rPr>
      </w:pPr>
      <w:r>
        <w:rPr>
          <w:position w:val="32"/>
          <w:sz w:val="22"/>
          <w:szCs w:val="22"/>
          <w:lang w:val="uk-UA"/>
        </w:rPr>
        <w:t xml:space="preserve">Оксана </w:t>
      </w:r>
      <w:r w:rsidR="005C5538" w:rsidRPr="004D6AC9">
        <w:rPr>
          <w:position w:val="32"/>
          <w:sz w:val="22"/>
          <w:szCs w:val="22"/>
          <w:lang w:val="uk-UA"/>
        </w:rPr>
        <w:t xml:space="preserve">Субицька </w:t>
      </w:r>
      <w:r w:rsidR="00B65F54" w:rsidRPr="004D6AC9">
        <w:rPr>
          <w:position w:val="32"/>
          <w:sz w:val="22"/>
          <w:szCs w:val="22"/>
          <w:lang w:val="uk-UA"/>
        </w:rPr>
        <w:t>35709</w:t>
      </w:r>
    </w:p>
    <w:sectPr w:rsidR="005C5538" w:rsidRPr="004D6AC9" w:rsidSect="00BF7648">
      <w:headerReference w:type="even" r:id="rId8"/>
      <w:headerReference w:type="default" r:id="rId9"/>
      <w:pgSz w:w="11906" w:h="16838"/>
      <w:pgMar w:top="180" w:right="746" w:bottom="5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09" w:rsidRDefault="00130709">
      <w:r>
        <w:separator/>
      </w:r>
    </w:p>
  </w:endnote>
  <w:endnote w:type="continuationSeparator" w:id="1">
    <w:p w:rsidR="00130709" w:rsidRDefault="0013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09" w:rsidRDefault="00130709">
      <w:r>
        <w:separator/>
      </w:r>
    </w:p>
  </w:footnote>
  <w:footnote w:type="continuationSeparator" w:id="1">
    <w:p w:rsidR="00130709" w:rsidRDefault="00130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CB" w:rsidRDefault="00A31A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6E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6ECB" w:rsidRDefault="008C6EC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CB" w:rsidRDefault="00A31A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6E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C56">
      <w:rPr>
        <w:rStyle w:val="a6"/>
        <w:noProof/>
      </w:rPr>
      <w:t>2</w:t>
    </w:r>
    <w:r>
      <w:rPr>
        <w:rStyle w:val="a6"/>
      </w:rPr>
      <w:fldChar w:fldCharType="end"/>
    </w:r>
  </w:p>
  <w:p w:rsidR="008C6ECB" w:rsidRDefault="008C6EC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8EF"/>
    <w:multiLevelType w:val="multilevel"/>
    <w:tmpl w:val="78641512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93"/>
        </w:tabs>
        <w:ind w:left="-9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93"/>
        </w:tabs>
        <w:ind w:left="-93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7"/>
        </w:tabs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7"/>
        </w:tabs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7"/>
        </w:tabs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07"/>
        </w:tabs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7"/>
        </w:tabs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67"/>
        </w:tabs>
        <w:ind w:left="1167" w:hanging="2160"/>
      </w:pPr>
      <w:rPr>
        <w:rFonts w:hint="default"/>
      </w:rPr>
    </w:lvl>
  </w:abstractNum>
  <w:abstractNum w:abstractNumId="1">
    <w:nsid w:val="57F645BA"/>
    <w:multiLevelType w:val="hybridMultilevel"/>
    <w:tmpl w:val="F092BBCE"/>
    <w:lvl w:ilvl="0" w:tplc="82A22A0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A2A26E9"/>
    <w:multiLevelType w:val="hybridMultilevel"/>
    <w:tmpl w:val="064E1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E1F"/>
    <w:rsid w:val="000116B7"/>
    <w:rsid w:val="00012374"/>
    <w:rsid w:val="00013A9E"/>
    <w:rsid w:val="00014384"/>
    <w:rsid w:val="00055AF6"/>
    <w:rsid w:val="00055D31"/>
    <w:rsid w:val="000669C1"/>
    <w:rsid w:val="00071241"/>
    <w:rsid w:val="00072A96"/>
    <w:rsid w:val="000770E2"/>
    <w:rsid w:val="00077F2B"/>
    <w:rsid w:val="000803F2"/>
    <w:rsid w:val="0008531B"/>
    <w:rsid w:val="00087BD9"/>
    <w:rsid w:val="00094C2B"/>
    <w:rsid w:val="00094FC4"/>
    <w:rsid w:val="0009592E"/>
    <w:rsid w:val="000972C3"/>
    <w:rsid w:val="000A6BB3"/>
    <w:rsid w:val="000A74F5"/>
    <w:rsid w:val="000C31BE"/>
    <w:rsid w:val="000C3400"/>
    <w:rsid w:val="000D0A78"/>
    <w:rsid w:val="000D0D69"/>
    <w:rsid w:val="000D215D"/>
    <w:rsid w:val="000D68B5"/>
    <w:rsid w:val="000F79CB"/>
    <w:rsid w:val="001116C4"/>
    <w:rsid w:val="0012218F"/>
    <w:rsid w:val="00123575"/>
    <w:rsid w:val="00125C1F"/>
    <w:rsid w:val="00126128"/>
    <w:rsid w:val="00130709"/>
    <w:rsid w:val="0013194E"/>
    <w:rsid w:val="00132B9F"/>
    <w:rsid w:val="001426CD"/>
    <w:rsid w:val="001558FB"/>
    <w:rsid w:val="00161151"/>
    <w:rsid w:val="00174AEE"/>
    <w:rsid w:val="00175947"/>
    <w:rsid w:val="00177D08"/>
    <w:rsid w:val="00180809"/>
    <w:rsid w:val="001814AA"/>
    <w:rsid w:val="00182001"/>
    <w:rsid w:val="00186EE5"/>
    <w:rsid w:val="001871FD"/>
    <w:rsid w:val="001916EF"/>
    <w:rsid w:val="00193F23"/>
    <w:rsid w:val="00197672"/>
    <w:rsid w:val="001A0C6D"/>
    <w:rsid w:val="001B4DB4"/>
    <w:rsid w:val="001D5094"/>
    <w:rsid w:val="001D5C4C"/>
    <w:rsid w:val="001E101B"/>
    <w:rsid w:val="001F16A7"/>
    <w:rsid w:val="001F3B24"/>
    <w:rsid w:val="00203B25"/>
    <w:rsid w:val="00211E29"/>
    <w:rsid w:val="00215DC0"/>
    <w:rsid w:val="0022153D"/>
    <w:rsid w:val="002352DA"/>
    <w:rsid w:val="00244696"/>
    <w:rsid w:val="00251ED6"/>
    <w:rsid w:val="00252775"/>
    <w:rsid w:val="00261AAA"/>
    <w:rsid w:val="00266549"/>
    <w:rsid w:val="00275FFB"/>
    <w:rsid w:val="00285B96"/>
    <w:rsid w:val="0029054C"/>
    <w:rsid w:val="002919FD"/>
    <w:rsid w:val="002A0A2E"/>
    <w:rsid w:val="002B3149"/>
    <w:rsid w:val="002B4B0E"/>
    <w:rsid w:val="002B68EC"/>
    <w:rsid w:val="002C6B76"/>
    <w:rsid w:val="002D15BA"/>
    <w:rsid w:val="002E2384"/>
    <w:rsid w:val="002E7ED0"/>
    <w:rsid w:val="0030361C"/>
    <w:rsid w:val="003069F2"/>
    <w:rsid w:val="00314543"/>
    <w:rsid w:val="0034123C"/>
    <w:rsid w:val="00346565"/>
    <w:rsid w:val="003512A8"/>
    <w:rsid w:val="00373DB2"/>
    <w:rsid w:val="00397AB7"/>
    <w:rsid w:val="003A3FBB"/>
    <w:rsid w:val="003B5AA9"/>
    <w:rsid w:val="003E2E1F"/>
    <w:rsid w:val="003E3CE4"/>
    <w:rsid w:val="003E4970"/>
    <w:rsid w:val="003F236C"/>
    <w:rsid w:val="003F35B5"/>
    <w:rsid w:val="00407F09"/>
    <w:rsid w:val="00413E39"/>
    <w:rsid w:val="00416950"/>
    <w:rsid w:val="00421213"/>
    <w:rsid w:val="00422E31"/>
    <w:rsid w:val="00430C07"/>
    <w:rsid w:val="0043462E"/>
    <w:rsid w:val="00452F13"/>
    <w:rsid w:val="00471CAF"/>
    <w:rsid w:val="00477ABD"/>
    <w:rsid w:val="00481694"/>
    <w:rsid w:val="0048658B"/>
    <w:rsid w:val="00486A64"/>
    <w:rsid w:val="004968EA"/>
    <w:rsid w:val="00496916"/>
    <w:rsid w:val="004A50CE"/>
    <w:rsid w:val="004A593D"/>
    <w:rsid w:val="004B3103"/>
    <w:rsid w:val="004D036B"/>
    <w:rsid w:val="004D6AC9"/>
    <w:rsid w:val="004E03A8"/>
    <w:rsid w:val="004E14F0"/>
    <w:rsid w:val="004E521E"/>
    <w:rsid w:val="004F0047"/>
    <w:rsid w:val="00500614"/>
    <w:rsid w:val="005017F8"/>
    <w:rsid w:val="0050438D"/>
    <w:rsid w:val="0050771D"/>
    <w:rsid w:val="00511189"/>
    <w:rsid w:val="005236C2"/>
    <w:rsid w:val="00523D32"/>
    <w:rsid w:val="00527A0F"/>
    <w:rsid w:val="0054349B"/>
    <w:rsid w:val="00543B44"/>
    <w:rsid w:val="00552A54"/>
    <w:rsid w:val="005711CE"/>
    <w:rsid w:val="00580953"/>
    <w:rsid w:val="00580D25"/>
    <w:rsid w:val="00581E28"/>
    <w:rsid w:val="00587418"/>
    <w:rsid w:val="00587799"/>
    <w:rsid w:val="005A3FA8"/>
    <w:rsid w:val="005A75C1"/>
    <w:rsid w:val="005C19B1"/>
    <w:rsid w:val="005C2B81"/>
    <w:rsid w:val="005C5538"/>
    <w:rsid w:val="005E16DC"/>
    <w:rsid w:val="005E2BF4"/>
    <w:rsid w:val="005E6676"/>
    <w:rsid w:val="005E75B5"/>
    <w:rsid w:val="005E7D8A"/>
    <w:rsid w:val="005F23FF"/>
    <w:rsid w:val="00602010"/>
    <w:rsid w:val="006045D8"/>
    <w:rsid w:val="00610389"/>
    <w:rsid w:val="00624806"/>
    <w:rsid w:val="00625616"/>
    <w:rsid w:val="00634E22"/>
    <w:rsid w:val="00636E1E"/>
    <w:rsid w:val="00640952"/>
    <w:rsid w:val="00643B62"/>
    <w:rsid w:val="00644723"/>
    <w:rsid w:val="0066437E"/>
    <w:rsid w:val="00665A56"/>
    <w:rsid w:val="006718C0"/>
    <w:rsid w:val="00675394"/>
    <w:rsid w:val="006822BC"/>
    <w:rsid w:val="006B32F2"/>
    <w:rsid w:val="006D5B01"/>
    <w:rsid w:val="006D72CF"/>
    <w:rsid w:val="006F4D1B"/>
    <w:rsid w:val="006F79F2"/>
    <w:rsid w:val="00700AA1"/>
    <w:rsid w:val="00701D7D"/>
    <w:rsid w:val="0071543F"/>
    <w:rsid w:val="0071581F"/>
    <w:rsid w:val="00732970"/>
    <w:rsid w:val="00743DAF"/>
    <w:rsid w:val="00747522"/>
    <w:rsid w:val="00753895"/>
    <w:rsid w:val="00767E30"/>
    <w:rsid w:val="00772381"/>
    <w:rsid w:val="00780140"/>
    <w:rsid w:val="00786CDA"/>
    <w:rsid w:val="0079402E"/>
    <w:rsid w:val="007A35FF"/>
    <w:rsid w:val="007A7EE5"/>
    <w:rsid w:val="007C2F5B"/>
    <w:rsid w:val="007C38D8"/>
    <w:rsid w:val="007C5CE8"/>
    <w:rsid w:val="007D59A0"/>
    <w:rsid w:val="007F2574"/>
    <w:rsid w:val="0081572C"/>
    <w:rsid w:val="00820DE3"/>
    <w:rsid w:val="00824B81"/>
    <w:rsid w:val="008267F3"/>
    <w:rsid w:val="00843019"/>
    <w:rsid w:val="008560F8"/>
    <w:rsid w:val="00856FD9"/>
    <w:rsid w:val="0087426A"/>
    <w:rsid w:val="00877B0D"/>
    <w:rsid w:val="00882A3F"/>
    <w:rsid w:val="00883ABB"/>
    <w:rsid w:val="0089443C"/>
    <w:rsid w:val="008B19AB"/>
    <w:rsid w:val="008B2D71"/>
    <w:rsid w:val="008B4B1E"/>
    <w:rsid w:val="008B58AC"/>
    <w:rsid w:val="008C6ECB"/>
    <w:rsid w:val="008D4670"/>
    <w:rsid w:val="008E027C"/>
    <w:rsid w:val="008F0BA0"/>
    <w:rsid w:val="008F3973"/>
    <w:rsid w:val="00905EDA"/>
    <w:rsid w:val="0090641D"/>
    <w:rsid w:val="00917FCD"/>
    <w:rsid w:val="00935937"/>
    <w:rsid w:val="0094640D"/>
    <w:rsid w:val="00971E9E"/>
    <w:rsid w:val="009A31EA"/>
    <w:rsid w:val="009A326F"/>
    <w:rsid w:val="009A720E"/>
    <w:rsid w:val="009E6B17"/>
    <w:rsid w:val="00A01A94"/>
    <w:rsid w:val="00A01CF4"/>
    <w:rsid w:val="00A11B4B"/>
    <w:rsid w:val="00A11E0C"/>
    <w:rsid w:val="00A173A1"/>
    <w:rsid w:val="00A17EB2"/>
    <w:rsid w:val="00A31AFA"/>
    <w:rsid w:val="00A423D4"/>
    <w:rsid w:val="00A50FA1"/>
    <w:rsid w:val="00A63B94"/>
    <w:rsid w:val="00A80A2A"/>
    <w:rsid w:val="00A90F01"/>
    <w:rsid w:val="00AA3B0B"/>
    <w:rsid w:val="00AA4CF3"/>
    <w:rsid w:val="00AB06A9"/>
    <w:rsid w:val="00AC0085"/>
    <w:rsid w:val="00AD101D"/>
    <w:rsid w:val="00AD4320"/>
    <w:rsid w:val="00AE3873"/>
    <w:rsid w:val="00AE5C88"/>
    <w:rsid w:val="00AF7EE7"/>
    <w:rsid w:val="00B048C6"/>
    <w:rsid w:val="00B05077"/>
    <w:rsid w:val="00B05454"/>
    <w:rsid w:val="00B05C56"/>
    <w:rsid w:val="00B10FA4"/>
    <w:rsid w:val="00B13E4B"/>
    <w:rsid w:val="00B236DE"/>
    <w:rsid w:val="00B23E34"/>
    <w:rsid w:val="00B50D31"/>
    <w:rsid w:val="00B5372F"/>
    <w:rsid w:val="00B60198"/>
    <w:rsid w:val="00B65F54"/>
    <w:rsid w:val="00B679FE"/>
    <w:rsid w:val="00B717AE"/>
    <w:rsid w:val="00B84AAA"/>
    <w:rsid w:val="00BA04A6"/>
    <w:rsid w:val="00BA19B4"/>
    <w:rsid w:val="00BA394B"/>
    <w:rsid w:val="00BB2FBF"/>
    <w:rsid w:val="00BC185B"/>
    <w:rsid w:val="00BC1EA8"/>
    <w:rsid w:val="00BC7CAC"/>
    <w:rsid w:val="00BE6176"/>
    <w:rsid w:val="00BE70ED"/>
    <w:rsid w:val="00BF3207"/>
    <w:rsid w:val="00BF7648"/>
    <w:rsid w:val="00BF7E4A"/>
    <w:rsid w:val="00C02126"/>
    <w:rsid w:val="00C07C68"/>
    <w:rsid w:val="00C25FAC"/>
    <w:rsid w:val="00C31428"/>
    <w:rsid w:val="00C314C2"/>
    <w:rsid w:val="00C349C5"/>
    <w:rsid w:val="00C3754F"/>
    <w:rsid w:val="00C460DB"/>
    <w:rsid w:val="00C61847"/>
    <w:rsid w:val="00C7509D"/>
    <w:rsid w:val="00C7588F"/>
    <w:rsid w:val="00C858C3"/>
    <w:rsid w:val="00C8663E"/>
    <w:rsid w:val="00C92955"/>
    <w:rsid w:val="00C9672C"/>
    <w:rsid w:val="00CA255D"/>
    <w:rsid w:val="00CA38E4"/>
    <w:rsid w:val="00CA6D2C"/>
    <w:rsid w:val="00CB3F68"/>
    <w:rsid w:val="00CC0369"/>
    <w:rsid w:val="00CC679C"/>
    <w:rsid w:val="00CC6FC0"/>
    <w:rsid w:val="00CD027B"/>
    <w:rsid w:val="00CE016D"/>
    <w:rsid w:val="00CF7061"/>
    <w:rsid w:val="00D00C89"/>
    <w:rsid w:val="00D14B96"/>
    <w:rsid w:val="00D23530"/>
    <w:rsid w:val="00D43641"/>
    <w:rsid w:val="00D43756"/>
    <w:rsid w:val="00D46EA6"/>
    <w:rsid w:val="00D505C8"/>
    <w:rsid w:val="00D57BF5"/>
    <w:rsid w:val="00D7192D"/>
    <w:rsid w:val="00D72107"/>
    <w:rsid w:val="00D731DD"/>
    <w:rsid w:val="00D77B07"/>
    <w:rsid w:val="00D91FC7"/>
    <w:rsid w:val="00D96A0D"/>
    <w:rsid w:val="00DA0BAF"/>
    <w:rsid w:val="00DA5D5F"/>
    <w:rsid w:val="00DB1503"/>
    <w:rsid w:val="00DB7143"/>
    <w:rsid w:val="00DB7B20"/>
    <w:rsid w:val="00DC5374"/>
    <w:rsid w:val="00DC6B9D"/>
    <w:rsid w:val="00DC7F88"/>
    <w:rsid w:val="00DE25F4"/>
    <w:rsid w:val="00DE7274"/>
    <w:rsid w:val="00DF37A2"/>
    <w:rsid w:val="00DF50E6"/>
    <w:rsid w:val="00DF7AFB"/>
    <w:rsid w:val="00E04EDB"/>
    <w:rsid w:val="00E11AAA"/>
    <w:rsid w:val="00E12570"/>
    <w:rsid w:val="00E41766"/>
    <w:rsid w:val="00E4223D"/>
    <w:rsid w:val="00E514CC"/>
    <w:rsid w:val="00E60D03"/>
    <w:rsid w:val="00E65E6E"/>
    <w:rsid w:val="00E739F7"/>
    <w:rsid w:val="00E9652B"/>
    <w:rsid w:val="00EA3713"/>
    <w:rsid w:val="00EA5D3F"/>
    <w:rsid w:val="00EB316C"/>
    <w:rsid w:val="00ED2F36"/>
    <w:rsid w:val="00ED305A"/>
    <w:rsid w:val="00F0467C"/>
    <w:rsid w:val="00F1121B"/>
    <w:rsid w:val="00F15AD2"/>
    <w:rsid w:val="00F417FA"/>
    <w:rsid w:val="00F53BD4"/>
    <w:rsid w:val="00F544F3"/>
    <w:rsid w:val="00F65B66"/>
    <w:rsid w:val="00F66EDA"/>
    <w:rsid w:val="00F70F97"/>
    <w:rsid w:val="00F73199"/>
    <w:rsid w:val="00F82A48"/>
    <w:rsid w:val="00FB43B2"/>
    <w:rsid w:val="00FB605E"/>
    <w:rsid w:val="00FB77CE"/>
    <w:rsid w:val="00FC0B82"/>
    <w:rsid w:val="00FD35EE"/>
    <w:rsid w:val="00FD385B"/>
    <w:rsid w:val="00FD4C6B"/>
    <w:rsid w:val="00FD6AD9"/>
    <w:rsid w:val="00FD7790"/>
    <w:rsid w:val="00FD7C26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369"/>
    <w:rPr>
      <w:sz w:val="24"/>
      <w:szCs w:val="24"/>
    </w:rPr>
  </w:style>
  <w:style w:type="paragraph" w:styleId="1">
    <w:name w:val="heading 1"/>
    <w:basedOn w:val="a"/>
    <w:next w:val="a"/>
    <w:qFormat/>
    <w:rsid w:val="00F53BD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53BD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53BD4"/>
    <w:pPr>
      <w:keepNext/>
      <w:spacing w:line="360" w:lineRule="auto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F53BD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rsid w:val="00F53BD4"/>
    <w:pPr>
      <w:keepNext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F53BD4"/>
    <w:pPr>
      <w:keepNext/>
      <w:spacing w:line="240" w:lineRule="atLeast"/>
      <w:outlineLvl w:val="5"/>
    </w:pPr>
    <w:rPr>
      <w:b/>
      <w:bCs/>
      <w:position w:val="32"/>
      <w:sz w:val="28"/>
      <w:lang w:val="uk-UA"/>
    </w:rPr>
  </w:style>
  <w:style w:type="paragraph" w:styleId="7">
    <w:name w:val="heading 7"/>
    <w:basedOn w:val="a"/>
    <w:next w:val="a"/>
    <w:qFormat/>
    <w:rsid w:val="00F53BD4"/>
    <w:pPr>
      <w:keepNext/>
      <w:jc w:val="both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F53BD4"/>
    <w:pPr>
      <w:keepNext/>
      <w:ind w:left="142" w:right="142"/>
      <w:jc w:val="both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F53BD4"/>
    <w:pPr>
      <w:keepNext/>
      <w:ind w:left="142" w:right="142"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3BD4"/>
    <w:pPr>
      <w:jc w:val="both"/>
    </w:pPr>
    <w:rPr>
      <w:position w:val="32"/>
      <w:sz w:val="28"/>
      <w:lang w:val="uk-UA"/>
    </w:rPr>
  </w:style>
  <w:style w:type="paragraph" w:styleId="20">
    <w:name w:val="Body Text 2"/>
    <w:basedOn w:val="a"/>
    <w:rsid w:val="00F53BD4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F53BD4"/>
    <w:pPr>
      <w:ind w:firstLine="900"/>
      <w:jc w:val="both"/>
    </w:pPr>
    <w:rPr>
      <w:sz w:val="28"/>
      <w:lang w:val="uk-UA"/>
    </w:rPr>
  </w:style>
  <w:style w:type="paragraph" w:styleId="a5">
    <w:name w:val="header"/>
    <w:basedOn w:val="a"/>
    <w:rsid w:val="00F53BD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53BD4"/>
  </w:style>
  <w:style w:type="paragraph" w:styleId="30">
    <w:name w:val="Body Text 3"/>
    <w:basedOn w:val="a"/>
    <w:rsid w:val="00F53BD4"/>
    <w:rPr>
      <w:sz w:val="28"/>
      <w:lang w:val="uk-UA"/>
    </w:rPr>
  </w:style>
  <w:style w:type="paragraph" w:styleId="21">
    <w:name w:val="Body Text Indent 2"/>
    <w:basedOn w:val="a"/>
    <w:rsid w:val="00F53BD4"/>
    <w:pPr>
      <w:spacing w:line="240" w:lineRule="atLeast"/>
      <w:ind w:left="-180" w:firstLine="1080"/>
    </w:pPr>
    <w:rPr>
      <w:b/>
      <w:bCs/>
      <w:sz w:val="28"/>
      <w:lang w:val="uk-UA"/>
    </w:rPr>
  </w:style>
  <w:style w:type="paragraph" w:styleId="31">
    <w:name w:val="Body Text Indent 3"/>
    <w:basedOn w:val="a"/>
    <w:rsid w:val="00F53BD4"/>
    <w:pPr>
      <w:spacing w:line="240" w:lineRule="atLeast"/>
      <w:ind w:left="-180" w:firstLine="1080"/>
      <w:jc w:val="both"/>
    </w:pPr>
    <w:rPr>
      <w:sz w:val="28"/>
      <w:lang w:val="uk-UA"/>
    </w:rPr>
  </w:style>
  <w:style w:type="paragraph" w:styleId="a7">
    <w:name w:val="Balloon Text"/>
    <w:basedOn w:val="a"/>
    <w:semiHidden/>
    <w:rsid w:val="00DA5D5F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7C5CE8"/>
    <w:pPr>
      <w:spacing w:before="100" w:beforeAutospacing="1" w:after="100" w:afterAutospacing="1"/>
    </w:pPr>
  </w:style>
  <w:style w:type="paragraph" w:customStyle="1" w:styleId="a9">
    <w:name w:val="Знак Знак"/>
    <w:basedOn w:val="a"/>
    <w:rsid w:val="00ED2F3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182001"/>
    <w:rPr>
      <w:i/>
      <w:iCs/>
    </w:rPr>
  </w:style>
  <w:style w:type="paragraph" w:customStyle="1" w:styleId="10">
    <w:name w:val="Знак Знак Знак Знак1 Знак Знак Знак Знак Знак Знак Знак Знак Знак Знак Знак Знак Знак Знак Знак"/>
    <w:basedOn w:val="a"/>
    <w:rsid w:val="008C6ECB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</dc:creator>
  <cp:lastModifiedBy>Nataly</cp:lastModifiedBy>
  <cp:revision>2</cp:revision>
  <cp:lastPrinted>2020-08-25T06:04:00Z</cp:lastPrinted>
  <dcterms:created xsi:type="dcterms:W3CDTF">2020-08-26T06:13:00Z</dcterms:created>
  <dcterms:modified xsi:type="dcterms:W3CDTF">2020-08-26T06:13:00Z</dcterms:modified>
</cp:coreProperties>
</file>