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35" w:rsidRDefault="006E600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33400" cy="590550"/>
            <wp:effectExtent l="0" t="0" r="0" b="0"/>
            <wp:docPr id="1" name="Графический объект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35" w:rsidRDefault="007A4B35">
      <w:pPr>
        <w:jc w:val="center"/>
        <w:rPr>
          <w:spacing w:val="8"/>
        </w:rPr>
      </w:pPr>
    </w:p>
    <w:p w:rsidR="007A4B35" w:rsidRDefault="007A4B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УКРАЇНА</w:t>
      </w:r>
    </w:p>
    <w:p w:rsidR="007A4B35" w:rsidRDefault="007A4B35">
      <w:pPr>
        <w:jc w:val="center"/>
      </w:pPr>
      <w:r>
        <w:rPr>
          <w:rFonts w:ascii="Times New Roman" w:hAnsi="Times New Roman"/>
          <w:sz w:val="28"/>
          <w:szCs w:val="28"/>
        </w:rPr>
        <w:t>ВОЛОДИМИР-ВОЛИНСЬКА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МІСЬКА РАДА ВОЛИНСЬКОЇ  ОБЛАСТІ</w:t>
      </w:r>
    </w:p>
    <w:p w:rsidR="007A4B35" w:rsidRDefault="007A4B35">
      <w:pPr>
        <w:pStyle w:val="2"/>
        <w:numPr>
          <w:ilvl w:val="1"/>
          <w:numId w:val="2"/>
        </w:numPr>
        <w:ind w:left="567"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РОЗПОРЯДЖЕННЯ</w:t>
      </w:r>
    </w:p>
    <w:p w:rsidR="007A4B35" w:rsidRDefault="007A4B35">
      <w:pPr>
        <w:rPr>
          <w:sz w:val="6"/>
          <w:szCs w:val="6"/>
        </w:rPr>
      </w:pPr>
    </w:p>
    <w:p w:rsidR="007A4B35" w:rsidRDefault="007A4B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4B35" w:rsidRDefault="007A4B35">
      <w:pPr>
        <w:ind w:firstLine="709"/>
        <w:rPr>
          <w:sz w:val="28"/>
          <w:lang w:val="ru-RU"/>
        </w:rPr>
      </w:pPr>
    </w:p>
    <w:p w:rsidR="00D30E66" w:rsidRDefault="00D30E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4B35">
        <w:rPr>
          <w:rFonts w:ascii="Times New Roman" w:hAnsi="Times New Roman"/>
          <w:sz w:val="28"/>
          <w:szCs w:val="28"/>
        </w:rPr>
        <w:t xml:space="preserve">ід </w:t>
      </w:r>
      <w:r>
        <w:rPr>
          <w:rFonts w:ascii="Times New Roman" w:hAnsi="Times New Roman"/>
          <w:sz w:val="28"/>
          <w:szCs w:val="28"/>
        </w:rPr>
        <w:t>13.06.2019 р.</w:t>
      </w:r>
      <w:r w:rsidR="007A4B3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181</w:t>
      </w:r>
      <w:bookmarkStart w:id="0" w:name="_GoBack"/>
      <w:bookmarkEnd w:id="0"/>
    </w:p>
    <w:p w:rsidR="00D30E66" w:rsidRDefault="00D30E66">
      <w:pPr>
        <w:rPr>
          <w:rFonts w:ascii="Times New Roman" w:hAnsi="Times New Roman"/>
          <w:sz w:val="28"/>
          <w:szCs w:val="28"/>
        </w:rPr>
      </w:pPr>
    </w:p>
    <w:p w:rsidR="007A4B35" w:rsidRDefault="007A4B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м.Володимир-Волинський</w:t>
      </w:r>
    </w:p>
    <w:p w:rsidR="007A4B35" w:rsidRDefault="007A4B35">
      <w:pPr>
        <w:rPr>
          <w:rFonts w:ascii="Times New Roman" w:hAnsi="Times New Roman"/>
          <w:sz w:val="28"/>
          <w:szCs w:val="28"/>
        </w:rPr>
      </w:pPr>
    </w:p>
    <w:p w:rsidR="007A4B35" w:rsidRDefault="007A4B35">
      <w:pPr>
        <w:rPr>
          <w:rFonts w:ascii="Times New Roman CYR" w:hAnsi="Times New Roman CYR" w:cs="Times New Roman CYR"/>
          <w:bCs/>
          <w:sz w:val="28"/>
          <w:szCs w:val="28"/>
        </w:rPr>
      </w:pPr>
      <w:bookmarkStart w:id="1" w:name="__DdeLink__53_261761228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операторів автоматизованої </w:t>
      </w:r>
    </w:p>
    <w:p w:rsidR="007A4B35" w:rsidRDefault="007A4B35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інформаційно-телекомунікаційної </w:t>
      </w:r>
    </w:p>
    <w:p w:rsidR="007A4B35" w:rsidRDefault="007A4B3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системи “Державний реєстр виборців”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"/>
    </w:p>
    <w:p w:rsidR="007A4B35" w:rsidRDefault="007A4B35">
      <w:pPr>
        <w:rPr>
          <w:rFonts w:ascii="Times New Roman" w:hAnsi="Times New Roman"/>
          <w:bCs/>
          <w:sz w:val="28"/>
          <w:szCs w:val="28"/>
        </w:rPr>
      </w:pPr>
    </w:p>
    <w:p w:rsidR="007A4B35" w:rsidRDefault="007A4B35">
      <w:pPr>
        <w:rPr>
          <w:rFonts w:ascii="Times New Roman" w:hAnsi="Times New Roman"/>
          <w:b/>
          <w:bCs/>
          <w:sz w:val="28"/>
          <w:szCs w:val="28"/>
        </w:rPr>
      </w:pPr>
    </w:p>
    <w:p w:rsidR="007A4B35" w:rsidRDefault="007A4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до статті 42 Закону України “Про місцеве самоврядування в Україні”, пункту 9 частини першої, частини десятої статті 3, частини першої статті 11 Закону України "Про Державний реєстр виборців" </w:t>
      </w:r>
    </w:p>
    <w:p w:rsidR="007A4B35" w:rsidRDefault="007A4B35">
      <w:pPr>
        <w:numPr>
          <w:ilvl w:val="2"/>
          <w:numId w:val="3"/>
        </w:numPr>
        <w:tabs>
          <w:tab w:val="left" w:pos="0"/>
        </w:tabs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>Визначити оператором інформаційно-телекомунікаційної системи “Державний реєстр виборців” органу ведення Державного реєстру виборців Володимир-Волинської міської ради:</w:t>
      </w:r>
    </w:p>
    <w:tbl>
      <w:tblPr>
        <w:tblW w:w="8296" w:type="dxa"/>
        <w:jc w:val="right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4666"/>
      </w:tblGrid>
      <w:tr w:rsidR="007A4B35">
        <w:trPr>
          <w:jc w:val="right"/>
        </w:trPr>
        <w:tc>
          <w:tcPr>
            <w:tcW w:w="36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7A4B35" w:rsidRDefault="007A4B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Ярош</w:t>
            </w:r>
          </w:p>
          <w:p w:rsidR="007A4B35" w:rsidRDefault="007A4B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Оксану Анатоліївну</w:t>
            </w:r>
          </w:p>
        </w:tc>
        <w:tc>
          <w:tcPr>
            <w:tcW w:w="46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A4B35" w:rsidRDefault="007A4B3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відділу ведення Державного реєстру виборців</w:t>
            </w:r>
          </w:p>
        </w:tc>
      </w:tr>
      <w:tr w:rsidR="007A4B35">
        <w:trPr>
          <w:jc w:val="right"/>
        </w:trPr>
        <w:tc>
          <w:tcPr>
            <w:tcW w:w="36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7A4B35" w:rsidRDefault="007A4B35">
            <w:pPr>
              <w:pStyle w:val="ac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Вижву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Оксану</w:t>
            </w:r>
          </w:p>
          <w:p w:rsidR="007A4B35" w:rsidRDefault="007A4B3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Олександрівну</w:t>
            </w:r>
          </w:p>
        </w:tc>
        <w:tc>
          <w:tcPr>
            <w:tcW w:w="46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A4B35" w:rsidRDefault="007A4B35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головного спеціаліста відділу ведення Державного реєстру виборців</w:t>
            </w:r>
          </w:p>
          <w:p w:rsidR="007A4B35" w:rsidRDefault="007A4B3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B35">
        <w:trPr>
          <w:jc w:val="right"/>
        </w:trPr>
        <w:tc>
          <w:tcPr>
            <w:tcW w:w="36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7A4B35" w:rsidRDefault="007A4B3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Коханську</w:t>
            </w:r>
            <w:proofErr w:type="spellEnd"/>
          </w:p>
          <w:p w:rsidR="007A4B35" w:rsidRDefault="007A4B3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Наталію Володимирівну</w:t>
            </w:r>
          </w:p>
        </w:tc>
        <w:tc>
          <w:tcPr>
            <w:tcW w:w="46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A4B35" w:rsidRDefault="007A4B3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головного спеціаліста-юрисконсульта відділу ведення Державного реєстру виборців</w:t>
            </w:r>
          </w:p>
        </w:tc>
      </w:tr>
    </w:tbl>
    <w:p w:rsidR="007A4B35" w:rsidRDefault="007A4B35">
      <w:pPr>
        <w:jc w:val="both"/>
        <w:rPr>
          <w:rFonts w:ascii="Times New Roman" w:hAnsi="Times New Roman"/>
          <w:sz w:val="28"/>
          <w:szCs w:val="28"/>
        </w:rPr>
      </w:pPr>
    </w:p>
    <w:p w:rsidR="007A4B35" w:rsidRDefault="007A4B35">
      <w:pPr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2. Розпорядження від 12.11.2018року №369-р </w:t>
      </w:r>
      <w:r>
        <w:rPr>
          <w:rFonts w:ascii="Times New Roman CYR" w:hAnsi="Times New Roman CYR" w:cs="Times New Roman CYR"/>
          <w:sz w:val="28"/>
          <w:szCs w:val="28"/>
        </w:rPr>
        <w:t>“Про операторів автоматизованої інформаційно-телекомунікаційної системи “Державний реєстр виборців””</w:t>
      </w:r>
      <w:r>
        <w:rPr>
          <w:rFonts w:ascii="Times New Roman" w:hAnsi="Times New Roman"/>
          <w:sz w:val="28"/>
          <w:szCs w:val="28"/>
        </w:rPr>
        <w:t xml:space="preserve"> вважати таким, що втратило чинність. </w:t>
      </w:r>
    </w:p>
    <w:p w:rsidR="007A4B35" w:rsidRDefault="007A4B35">
      <w:pPr>
        <w:ind w:firstLine="720"/>
        <w:jc w:val="both"/>
      </w:pPr>
      <w:r>
        <w:rPr>
          <w:rFonts w:ascii="Times New Roman" w:hAnsi="Times New Roman"/>
          <w:sz w:val="28"/>
          <w:szCs w:val="28"/>
        </w:rPr>
        <w:t>3. Контроль за виконанням даного розпорядження покласти на секретаря міської ради, заступника міського голови Свідерського О.М.</w:t>
      </w:r>
    </w:p>
    <w:p w:rsidR="007A4B35" w:rsidRDefault="007A4B35">
      <w:pPr>
        <w:jc w:val="both"/>
        <w:rPr>
          <w:rFonts w:ascii="Times New Roman" w:hAnsi="Times New Roman"/>
          <w:sz w:val="28"/>
          <w:szCs w:val="28"/>
        </w:rPr>
      </w:pPr>
    </w:p>
    <w:p w:rsidR="007A4B35" w:rsidRDefault="007A4B35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Міський голова                                                  П.Д.Саганюк</w:t>
      </w:r>
    </w:p>
    <w:p w:rsidR="007A4B35" w:rsidRDefault="007A4B35">
      <w:pPr>
        <w:jc w:val="both"/>
        <w:rPr>
          <w:rFonts w:ascii="Times New Roman" w:hAnsi="Times New Roman"/>
          <w:sz w:val="28"/>
          <w:szCs w:val="28"/>
        </w:rPr>
      </w:pPr>
    </w:p>
    <w:p w:rsidR="007A4B35" w:rsidRDefault="007A4B35">
      <w:pPr>
        <w:jc w:val="both"/>
      </w:pPr>
      <w:r>
        <w:rPr>
          <w:rFonts w:ascii="Times New Roman" w:hAnsi="Times New Roman"/>
          <w:sz w:val="24"/>
        </w:rPr>
        <w:t xml:space="preserve">                    Ярош38337</w:t>
      </w:r>
    </w:p>
    <w:sectPr w:rsidR="007A4B35" w:rsidSect="004550A5">
      <w:pgSz w:w="11906" w:h="16838"/>
      <w:pgMar w:top="1134" w:right="1134" w:bottom="1134" w:left="1425" w:header="708" w:footer="708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CE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36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5A4020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6684CB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  <w:sz w:val="36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CA"/>
    <w:rsid w:val="001549B5"/>
    <w:rsid w:val="004550A5"/>
    <w:rsid w:val="006B0EC5"/>
    <w:rsid w:val="006E600C"/>
    <w:rsid w:val="007A4B35"/>
    <w:rsid w:val="007B356B"/>
    <w:rsid w:val="008F1ACA"/>
    <w:rsid w:val="00D3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0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120"/>
      <w:ind w:left="567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/>
      <w:b/>
      <w:i/>
      <w:kern w:val="2"/>
      <w:sz w:val="28"/>
      <w:lang w:val="uk-UA" w:eastAsia="x-none"/>
    </w:rPr>
  </w:style>
  <w:style w:type="character" w:customStyle="1" w:styleId="a3">
    <w:name w:val="Символ нумерації"/>
    <w:uiPriority w:val="99"/>
  </w:style>
  <w:style w:type="character" w:customStyle="1" w:styleId="a4">
    <w:name w:val="Основний текст Знак"/>
    <w:link w:val="a5"/>
    <w:uiPriority w:val="99"/>
    <w:semiHidden/>
    <w:locked/>
    <w:rPr>
      <w:kern w:val="2"/>
      <w:sz w:val="24"/>
      <w:lang w:val="uk-UA" w:eastAsia="x-none"/>
    </w:rPr>
  </w:style>
  <w:style w:type="character" w:customStyle="1" w:styleId="a6">
    <w:name w:val="Назва Знак"/>
    <w:link w:val="a7"/>
    <w:uiPriority w:val="99"/>
    <w:locked/>
    <w:rPr>
      <w:rFonts w:ascii="Cambria" w:eastAsia="Times New Roman" w:hAnsi="Cambria"/>
      <w:b/>
      <w:kern w:val="2"/>
      <w:sz w:val="32"/>
      <w:lang w:val="uk-UA" w:eastAsia="x-non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sz w:val="36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rFonts w:ascii="Times New Roman" w:hAnsi="Times New Roman"/>
      <w:sz w:val="28"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  <w:rPr>
      <w:rFonts w:ascii="Times New Roman" w:hAnsi="Times New Roman"/>
      <w:sz w:val="36"/>
    </w:rPr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  <w:rPr>
      <w:sz w:val="36"/>
    </w:rPr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  <w:rPr>
      <w:sz w:val="28"/>
    </w:rPr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paragraph" w:customStyle="1" w:styleId="a8">
    <w:name w:val="Заголовок"/>
    <w:basedOn w:val="a"/>
    <w:next w:val="a5"/>
    <w:uiPriority w:val="99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a5">
    <w:name w:val="Body Text"/>
    <w:basedOn w:val="a"/>
    <w:link w:val="a4"/>
    <w:uiPriority w:val="9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8C018A"/>
    <w:rPr>
      <w:kern w:val="2"/>
      <w:sz w:val="20"/>
      <w:szCs w:val="24"/>
      <w:lang w:eastAsia="en-US"/>
    </w:rPr>
  </w:style>
  <w:style w:type="paragraph" w:styleId="a9">
    <w:name w:val="List"/>
    <w:basedOn w:val="a5"/>
    <w:uiPriority w:val="99"/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ab">
    <w:name w:val="Покажчик"/>
    <w:basedOn w:val="a"/>
    <w:uiPriority w:val="99"/>
    <w:pPr>
      <w:suppressLineNumbers/>
    </w:pPr>
  </w:style>
  <w:style w:type="paragraph" w:styleId="a7">
    <w:name w:val="Title"/>
    <w:basedOn w:val="a"/>
    <w:next w:val="a5"/>
    <w:link w:val="a6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TitleChar1">
    <w:name w:val="Title Char1"/>
    <w:basedOn w:val="a0"/>
    <w:uiPriority w:val="10"/>
    <w:rsid w:val="008C018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ac">
    <w:name w:val="Вміст таблиці"/>
    <w:basedOn w:val="a"/>
    <w:uiPriority w:val="99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D30E66"/>
    <w:rPr>
      <w:rFonts w:ascii="Tahoma" w:hAnsi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30E66"/>
    <w:rPr>
      <w:rFonts w:ascii="Tahoma" w:hAnsi="Tahoma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0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120"/>
      <w:ind w:left="567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/>
      <w:b/>
      <w:i/>
      <w:kern w:val="2"/>
      <w:sz w:val="28"/>
      <w:lang w:val="uk-UA" w:eastAsia="x-none"/>
    </w:rPr>
  </w:style>
  <w:style w:type="character" w:customStyle="1" w:styleId="a3">
    <w:name w:val="Символ нумерації"/>
    <w:uiPriority w:val="99"/>
  </w:style>
  <w:style w:type="character" w:customStyle="1" w:styleId="a4">
    <w:name w:val="Основний текст Знак"/>
    <w:link w:val="a5"/>
    <w:uiPriority w:val="99"/>
    <w:semiHidden/>
    <w:locked/>
    <w:rPr>
      <w:kern w:val="2"/>
      <w:sz w:val="24"/>
      <w:lang w:val="uk-UA" w:eastAsia="x-none"/>
    </w:rPr>
  </w:style>
  <w:style w:type="character" w:customStyle="1" w:styleId="a6">
    <w:name w:val="Назва Знак"/>
    <w:link w:val="a7"/>
    <w:uiPriority w:val="99"/>
    <w:locked/>
    <w:rPr>
      <w:rFonts w:ascii="Cambria" w:eastAsia="Times New Roman" w:hAnsi="Cambria"/>
      <w:b/>
      <w:kern w:val="2"/>
      <w:sz w:val="32"/>
      <w:lang w:val="uk-UA" w:eastAsia="x-non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sz w:val="36"/>
    </w:rPr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  <w:rPr>
      <w:rFonts w:ascii="Times New Roman" w:hAnsi="Times New Roman"/>
      <w:sz w:val="28"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  <w:rPr>
      <w:rFonts w:ascii="Times New Roman" w:hAnsi="Times New Roman"/>
      <w:sz w:val="36"/>
    </w:rPr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  <w:rPr>
      <w:sz w:val="36"/>
    </w:rPr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  <w:rPr>
      <w:sz w:val="28"/>
    </w:rPr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paragraph" w:customStyle="1" w:styleId="a8">
    <w:name w:val="Заголовок"/>
    <w:basedOn w:val="a"/>
    <w:next w:val="a5"/>
    <w:uiPriority w:val="99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a5">
    <w:name w:val="Body Text"/>
    <w:basedOn w:val="a"/>
    <w:link w:val="a4"/>
    <w:uiPriority w:val="9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8C018A"/>
    <w:rPr>
      <w:kern w:val="2"/>
      <w:sz w:val="20"/>
      <w:szCs w:val="24"/>
      <w:lang w:eastAsia="en-US"/>
    </w:rPr>
  </w:style>
  <w:style w:type="paragraph" w:styleId="a9">
    <w:name w:val="List"/>
    <w:basedOn w:val="a5"/>
    <w:uiPriority w:val="99"/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ab">
    <w:name w:val="Покажчик"/>
    <w:basedOn w:val="a"/>
    <w:uiPriority w:val="99"/>
    <w:pPr>
      <w:suppressLineNumbers/>
    </w:pPr>
  </w:style>
  <w:style w:type="paragraph" w:styleId="a7">
    <w:name w:val="Title"/>
    <w:basedOn w:val="a"/>
    <w:next w:val="a5"/>
    <w:link w:val="a6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TitleChar1">
    <w:name w:val="Title Char1"/>
    <w:basedOn w:val="a0"/>
    <w:uiPriority w:val="10"/>
    <w:rsid w:val="008C018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ac">
    <w:name w:val="Вміст таблиці"/>
    <w:basedOn w:val="a"/>
    <w:uiPriority w:val="99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D30E66"/>
    <w:rPr>
      <w:rFonts w:ascii="Tahoma" w:hAnsi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30E66"/>
    <w:rPr>
      <w:rFonts w:ascii="Tahoma" w:hAnsi="Tahoma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845</Words>
  <Characters>483</Characters>
  <Application>Microsoft Office Word</Application>
  <DocSecurity>0</DocSecurity>
  <Lines>4</Lines>
  <Paragraphs>2</Paragraphs>
  <ScaleCrop>false</ScaleCrop>
  <Company>diakov.net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2019-05-29T13:05:00Z</cp:lastPrinted>
  <dcterms:created xsi:type="dcterms:W3CDTF">2019-06-19T14:03:00Z</dcterms:created>
  <dcterms:modified xsi:type="dcterms:W3CDTF">2019-06-19T14:14:00Z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