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AB3" w:rsidRPr="00B23685" w:rsidRDefault="00E55AB3" w:rsidP="00E55AB3">
      <w:pPr>
        <w:ind w:left="2832" w:firstLine="708"/>
        <w:jc w:val="center"/>
      </w:pPr>
      <w:r>
        <w:rPr>
          <w:lang w:eastAsia="uk-UA"/>
        </w:rPr>
        <w:drawing>
          <wp:inline distT="0" distB="0" distL="0" distR="0">
            <wp:extent cx="627380" cy="775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</w:p>
    <w:p w:rsidR="00E55AB3" w:rsidRPr="0005543A" w:rsidRDefault="00E55AB3" w:rsidP="00E55AB3">
      <w:pPr>
        <w:jc w:val="center"/>
        <w:rPr>
          <w:rFonts w:ascii="Times New Roman" w:hAnsi="Times New Roman"/>
          <w:b/>
          <w:sz w:val="28"/>
          <w:szCs w:val="28"/>
        </w:rPr>
      </w:pPr>
      <w:r w:rsidRPr="0005543A">
        <w:rPr>
          <w:rFonts w:ascii="Times New Roman" w:hAnsi="Times New Roman"/>
          <w:b/>
          <w:sz w:val="28"/>
          <w:szCs w:val="28"/>
        </w:rPr>
        <w:t>УКРАЇНА</w:t>
      </w:r>
    </w:p>
    <w:p w:rsidR="00E55AB3" w:rsidRPr="0005543A" w:rsidRDefault="00E55AB3" w:rsidP="00E55AB3">
      <w:pPr>
        <w:jc w:val="center"/>
        <w:rPr>
          <w:rFonts w:ascii="Times New Roman" w:hAnsi="Times New Roman"/>
          <w:b/>
          <w:sz w:val="28"/>
          <w:szCs w:val="28"/>
        </w:rPr>
      </w:pPr>
      <w:r w:rsidRPr="0005543A">
        <w:rPr>
          <w:rFonts w:ascii="Times New Roman" w:hAnsi="Times New Roman"/>
          <w:b/>
          <w:sz w:val="28"/>
          <w:szCs w:val="28"/>
        </w:rPr>
        <w:t>ВОЛОДИМИР-ВОЛИНСЬКА МІСЬКА РАДА ВОЛИНСЬКОЇ ОБЛАСТІ</w:t>
      </w:r>
    </w:p>
    <w:p w:rsidR="00E55AB3" w:rsidRPr="0005543A" w:rsidRDefault="00E55AB3" w:rsidP="00E55AB3">
      <w:pPr>
        <w:jc w:val="center"/>
        <w:rPr>
          <w:rFonts w:ascii="Times New Roman" w:hAnsi="Times New Roman"/>
          <w:b/>
          <w:sz w:val="28"/>
          <w:szCs w:val="28"/>
        </w:rPr>
      </w:pPr>
      <w:r w:rsidRPr="0005543A">
        <w:rPr>
          <w:rFonts w:ascii="Times New Roman" w:hAnsi="Times New Roman"/>
          <w:b/>
          <w:sz w:val="28"/>
          <w:szCs w:val="28"/>
        </w:rPr>
        <w:t>СЬОМЕ СКЛИКАННЯ</w:t>
      </w:r>
    </w:p>
    <w:p w:rsidR="00E55AB3" w:rsidRPr="0005543A" w:rsidRDefault="00E55AB3" w:rsidP="00E55A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5AB3" w:rsidRPr="00262F77" w:rsidRDefault="00E55AB3" w:rsidP="00EB6654">
      <w:pPr>
        <w:jc w:val="center"/>
        <w:rPr>
          <w:rFonts w:ascii="Times New Roman" w:hAnsi="Times New Roman"/>
          <w:b/>
          <w:sz w:val="32"/>
          <w:szCs w:val="32"/>
        </w:rPr>
      </w:pPr>
      <w:r w:rsidRPr="00262F77">
        <w:rPr>
          <w:rFonts w:ascii="Times New Roman" w:hAnsi="Times New Roman"/>
          <w:b/>
          <w:sz w:val="32"/>
          <w:szCs w:val="32"/>
        </w:rPr>
        <w:t>РІШЕННЯ</w:t>
      </w:r>
    </w:p>
    <w:p w:rsidR="00E55AB3" w:rsidRPr="00050210" w:rsidRDefault="00910519" w:rsidP="00E55AB3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26.02.2019</w:t>
      </w:r>
      <w:r w:rsidR="00E55AB3" w:rsidRPr="00050210">
        <w:rPr>
          <w:rFonts w:ascii="Times New Roman" w:hAnsi="Times New Roman"/>
          <w:sz w:val="28"/>
          <w:szCs w:val="28"/>
        </w:rPr>
        <w:t xml:space="preserve"> №  </w:t>
      </w:r>
      <w:r>
        <w:rPr>
          <w:rFonts w:ascii="Times New Roman" w:hAnsi="Times New Roman"/>
          <w:sz w:val="28"/>
          <w:szCs w:val="28"/>
        </w:rPr>
        <w:t>31/40</w:t>
      </w:r>
    </w:p>
    <w:p w:rsidR="00E55AB3" w:rsidRPr="00050210" w:rsidRDefault="00E55AB3" w:rsidP="00E55AB3">
      <w:pPr>
        <w:rPr>
          <w:rFonts w:ascii="Times New Roman" w:hAnsi="Times New Roman"/>
        </w:rPr>
      </w:pPr>
      <w:r w:rsidRPr="00050210">
        <w:rPr>
          <w:rFonts w:ascii="Times New Roman" w:hAnsi="Times New Roman"/>
        </w:rPr>
        <w:t>м. Володимир – Волинський</w:t>
      </w:r>
    </w:p>
    <w:p w:rsidR="00E55AB3" w:rsidRPr="00D3556E" w:rsidRDefault="00E55AB3" w:rsidP="00E55AB3">
      <w:pPr>
        <w:rPr>
          <w:rFonts w:ascii="Times New Roman" w:hAnsi="Times New Roman"/>
          <w:b/>
        </w:rPr>
      </w:pPr>
    </w:p>
    <w:p w:rsidR="00130CAD" w:rsidRDefault="00262F77" w:rsidP="00262F77">
      <w:pPr>
        <w:rPr>
          <w:rFonts w:ascii="Times New Roman" w:hAnsi="Times New Roman"/>
          <w:b/>
          <w:sz w:val="28"/>
          <w:szCs w:val="28"/>
        </w:rPr>
      </w:pPr>
      <w:bookmarkStart w:id="0" w:name="6"/>
      <w:bookmarkEnd w:id="0"/>
      <w:r w:rsidRPr="00365B52">
        <w:rPr>
          <w:rFonts w:ascii="Times New Roman" w:hAnsi="Times New Roman"/>
          <w:b/>
          <w:sz w:val="28"/>
          <w:szCs w:val="28"/>
        </w:rPr>
        <w:t>Про визнання таким</w:t>
      </w:r>
      <w:r w:rsidR="00B06FC5" w:rsidRPr="00365B52">
        <w:rPr>
          <w:rFonts w:ascii="Times New Roman" w:hAnsi="Times New Roman"/>
          <w:b/>
          <w:sz w:val="28"/>
          <w:szCs w:val="28"/>
        </w:rPr>
        <w:t>и</w:t>
      </w:r>
      <w:r w:rsidRPr="00365B52">
        <w:rPr>
          <w:rFonts w:ascii="Times New Roman" w:hAnsi="Times New Roman"/>
          <w:b/>
          <w:sz w:val="28"/>
          <w:szCs w:val="28"/>
        </w:rPr>
        <w:t xml:space="preserve">, що </w:t>
      </w:r>
    </w:p>
    <w:p w:rsidR="00276A6E" w:rsidRPr="00365B52" w:rsidRDefault="00262F77" w:rsidP="00262F77">
      <w:pPr>
        <w:rPr>
          <w:rFonts w:ascii="Times New Roman" w:hAnsi="Times New Roman"/>
          <w:b/>
          <w:sz w:val="28"/>
          <w:szCs w:val="28"/>
        </w:rPr>
      </w:pPr>
      <w:r w:rsidRPr="00365B52">
        <w:rPr>
          <w:rFonts w:ascii="Times New Roman" w:hAnsi="Times New Roman"/>
          <w:b/>
          <w:sz w:val="28"/>
          <w:szCs w:val="28"/>
        </w:rPr>
        <w:t>втрати</w:t>
      </w:r>
      <w:r w:rsidR="00B06FC5" w:rsidRPr="00365B52">
        <w:rPr>
          <w:rFonts w:ascii="Times New Roman" w:hAnsi="Times New Roman"/>
          <w:b/>
          <w:sz w:val="28"/>
          <w:szCs w:val="28"/>
        </w:rPr>
        <w:t xml:space="preserve">ли </w:t>
      </w:r>
      <w:r w:rsidRPr="00365B52">
        <w:rPr>
          <w:rFonts w:ascii="Times New Roman" w:hAnsi="Times New Roman"/>
          <w:b/>
          <w:sz w:val="28"/>
          <w:szCs w:val="28"/>
        </w:rPr>
        <w:t>чинність</w:t>
      </w:r>
      <w:r w:rsidR="00130CAD">
        <w:rPr>
          <w:rFonts w:ascii="Times New Roman" w:hAnsi="Times New Roman"/>
          <w:b/>
          <w:sz w:val="28"/>
          <w:szCs w:val="28"/>
        </w:rPr>
        <w:t xml:space="preserve"> деякі </w:t>
      </w:r>
      <w:r w:rsidR="00276A6E">
        <w:rPr>
          <w:rFonts w:ascii="Times New Roman" w:hAnsi="Times New Roman"/>
          <w:b/>
          <w:sz w:val="28"/>
          <w:szCs w:val="28"/>
        </w:rPr>
        <w:t>рішення міської ради</w:t>
      </w:r>
    </w:p>
    <w:p w:rsidR="00E55AB3" w:rsidRPr="00365B52" w:rsidRDefault="00E55AB3" w:rsidP="00805719">
      <w:pPr>
        <w:pStyle w:val="StyleZakonu"/>
        <w:spacing w:after="120" w:line="240" w:lineRule="auto"/>
        <w:ind w:firstLine="0"/>
        <w:rPr>
          <w:sz w:val="28"/>
          <w:szCs w:val="28"/>
        </w:rPr>
      </w:pPr>
    </w:p>
    <w:p w:rsidR="005A47A8" w:rsidRPr="00724C9F" w:rsidRDefault="00404F39" w:rsidP="00365B52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5"/>
      <w:bookmarkEnd w:id="1"/>
      <w:r>
        <w:rPr>
          <w:rFonts w:ascii="Times New Roman" w:hAnsi="Times New Roman"/>
          <w:bCs/>
          <w:sz w:val="28"/>
          <w:szCs w:val="28"/>
        </w:rPr>
        <w:t>За результатами перегляду регуляторних актів прийнятих Володимир – Волинською міською радою</w:t>
      </w:r>
      <w:r w:rsidR="00C61B64">
        <w:rPr>
          <w:rFonts w:ascii="Times New Roman" w:hAnsi="Times New Roman"/>
          <w:bCs/>
          <w:sz w:val="28"/>
          <w:szCs w:val="28"/>
        </w:rPr>
        <w:t xml:space="preserve"> та її виконавчим комітетом</w:t>
      </w:r>
      <w:r w:rsidR="005A47A8" w:rsidRPr="00724C9F">
        <w:rPr>
          <w:rFonts w:ascii="Times New Roman" w:hAnsi="Times New Roman"/>
          <w:bCs/>
          <w:sz w:val="28"/>
          <w:szCs w:val="28"/>
        </w:rPr>
        <w:t>,</w:t>
      </w:r>
      <w:r w:rsidR="005A47A8" w:rsidRPr="00724C9F">
        <w:rPr>
          <w:rFonts w:ascii="Times New Roman" w:hAnsi="Times New Roman"/>
          <w:sz w:val="28"/>
          <w:szCs w:val="28"/>
        </w:rPr>
        <w:t xml:space="preserve"> </w:t>
      </w:r>
      <w:r w:rsidR="00FA5403">
        <w:rPr>
          <w:rFonts w:ascii="Times New Roman" w:hAnsi="Times New Roman"/>
          <w:sz w:val="28"/>
          <w:szCs w:val="28"/>
        </w:rPr>
        <w:t xml:space="preserve">з метою приведення </w:t>
      </w:r>
      <w:r w:rsidR="00C61B64">
        <w:rPr>
          <w:rFonts w:ascii="Times New Roman" w:hAnsi="Times New Roman"/>
          <w:sz w:val="28"/>
          <w:szCs w:val="28"/>
        </w:rPr>
        <w:t xml:space="preserve">рішень у відповідності до </w:t>
      </w:r>
      <w:r w:rsidR="00812D04">
        <w:rPr>
          <w:rFonts w:ascii="Times New Roman" w:hAnsi="Times New Roman"/>
          <w:sz w:val="28"/>
          <w:szCs w:val="28"/>
        </w:rPr>
        <w:t xml:space="preserve">вимог </w:t>
      </w:r>
      <w:r w:rsidR="00C61B64">
        <w:rPr>
          <w:rFonts w:ascii="Times New Roman" w:hAnsi="Times New Roman"/>
          <w:sz w:val="28"/>
          <w:szCs w:val="28"/>
        </w:rPr>
        <w:t xml:space="preserve">чинного законодавства, </w:t>
      </w:r>
      <w:r w:rsidRPr="00724C9F">
        <w:rPr>
          <w:rFonts w:ascii="Times New Roman" w:hAnsi="Times New Roman"/>
          <w:sz w:val="28"/>
          <w:szCs w:val="28"/>
        </w:rPr>
        <w:t xml:space="preserve">враховуючи </w:t>
      </w:r>
      <w:r>
        <w:rPr>
          <w:rFonts w:ascii="Times New Roman" w:hAnsi="Times New Roman"/>
          <w:sz w:val="28"/>
          <w:szCs w:val="28"/>
        </w:rPr>
        <w:t>звіт про</w:t>
      </w:r>
      <w:r w:rsidRPr="00724C9F">
        <w:rPr>
          <w:rFonts w:ascii="Times New Roman" w:hAnsi="Times New Roman"/>
          <w:sz w:val="28"/>
          <w:szCs w:val="28"/>
        </w:rPr>
        <w:t xml:space="preserve"> відстеження результативності регуляторного акту</w:t>
      </w:r>
      <w:r>
        <w:rPr>
          <w:rFonts w:ascii="Times New Roman" w:hAnsi="Times New Roman"/>
          <w:sz w:val="28"/>
          <w:szCs w:val="28"/>
        </w:rPr>
        <w:t xml:space="preserve"> та відповідно до</w:t>
      </w:r>
      <w:r w:rsidR="00365B52" w:rsidRPr="00724C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Програми</w:t>
      </w:r>
      <w:r w:rsidR="00365B52" w:rsidRPr="00724C9F">
        <w:rPr>
          <w:rFonts w:ascii="Times New Roman" w:hAnsi="Times New Roman"/>
          <w:sz w:val="28"/>
          <w:szCs w:val="28"/>
        </w:rPr>
        <w:t xml:space="preserve"> сприяння діяльності об’єднань співвласників багатоквартирних будинків, житлово-будівельних кооперативів та органів самоорганізації населення у місті Володимирі  - Волинському на 2018-2020 роки, яка затверджена рішенням міської ради від 21.12.2017 р. № 22/10</w:t>
      </w:r>
      <w:r w:rsidR="005A47A8" w:rsidRPr="00724C9F">
        <w:rPr>
          <w:rFonts w:ascii="Times New Roman" w:hAnsi="Times New Roman"/>
          <w:sz w:val="28"/>
          <w:szCs w:val="28"/>
        </w:rPr>
        <w:t>,</w:t>
      </w:r>
      <w:r w:rsidR="00B06FC5" w:rsidRPr="00724C9F">
        <w:rPr>
          <w:rFonts w:ascii="Times New Roman" w:hAnsi="Times New Roman"/>
          <w:sz w:val="28"/>
          <w:szCs w:val="28"/>
        </w:rPr>
        <w:t xml:space="preserve"> а тако</w:t>
      </w:r>
      <w:r w:rsidR="00EB6654" w:rsidRPr="00724C9F">
        <w:rPr>
          <w:rFonts w:ascii="Times New Roman" w:hAnsi="Times New Roman"/>
          <w:sz w:val="28"/>
          <w:szCs w:val="28"/>
        </w:rPr>
        <w:t>ж</w:t>
      </w:r>
      <w:r w:rsidR="00B06FC5" w:rsidRPr="00724C9F">
        <w:rPr>
          <w:rFonts w:ascii="Times New Roman" w:hAnsi="Times New Roman"/>
          <w:sz w:val="28"/>
          <w:szCs w:val="28"/>
        </w:rPr>
        <w:t>, враховуючи Постанову національної комісії, що здійснює державне регулювання у сферах енергетики та комунальних послуг</w:t>
      </w:r>
      <w:r w:rsidR="00812D04">
        <w:rPr>
          <w:rFonts w:ascii="Times New Roman" w:hAnsi="Times New Roman"/>
          <w:sz w:val="28"/>
          <w:szCs w:val="28"/>
        </w:rPr>
        <w:t>,</w:t>
      </w:r>
      <w:r w:rsidR="00B06FC5" w:rsidRPr="00724C9F">
        <w:rPr>
          <w:rFonts w:ascii="Times New Roman" w:hAnsi="Times New Roman"/>
          <w:sz w:val="28"/>
          <w:szCs w:val="28"/>
        </w:rPr>
        <w:t xml:space="preserve"> № 929 від 25.12.2014р. “Про встановлення тарифів на централізоване водопостачання та водовідведення Державному територіально-галузевому об’єднанню «Львівська залізниця»”,</w:t>
      </w:r>
      <w:r w:rsidR="005A47A8" w:rsidRPr="00724C9F">
        <w:rPr>
          <w:rFonts w:ascii="Times New Roman" w:hAnsi="Times New Roman"/>
          <w:sz w:val="28"/>
          <w:szCs w:val="28"/>
        </w:rPr>
        <w:t xml:space="preserve"> керуючись </w:t>
      </w:r>
      <w:r w:rsidR="00812D04">
        <w:rPr>
          <w:rFonts w:ascii="Times New Roman" w:hAnsi="Times New Roman"/>
          <w:sz w:val="28"/>
          <w:szCs w:val="28"/>
        </w:rPr>
        <w:t xml:space="preserve">ст. </w:t>
      </w:r>
      <w:r w:rsidR="005A47A8" w:rsidRPr="00724C9F">
        <w:rPr>
          <w:rFonts w:ascii="Times New Roman" w:hAnsi="Times New Roman"/>
          <w:sz w:val="28"/>
          <w:szCs w:val="28"/>
        </w:rPr>
        <w:t xml:space="preserve">ст. </w:t>
      </w:r>
      <w:r w:rsidR="00C61B64">
        <w:rPr>
          <w:rFonts w:ascii="Times New Roman" w:hAnsi="Times New Roman"/>
          <w:sz w:val="28"/>
          <w:szCs w:val="28"/>
        </w:rPr>
        <w:t>25, 59</w:t>
      </w:r>
      <w:r w:rsidR="005A47A8" w:rsidRPr="00724C9F">
        <w:rPr>
          <w:rFonts w:ascii="Times New Roman" w:hAnsi="Times New Roman"/>
          <w:sz w:val="28"/>
          <w:szCs w:val="28"/>
        </w:rPr>
        <w:t xml:space="preserve"> Закону України «Про місцеве самоврядування в Україні», </w:t>
      </w:r>
      <w:r w:rsidR="00983EB5" w:rsidRPr="00724C9F">
        <w:rPr>
          <w:rFonts w:ascii="Times New Roman" w:hAnsi="Times New Roman"/>
          <w:sz w:val="28"/>
          <w:szCs w:val="28"/>
        </w:rPr>
        <w:t>міськ</w:t>
      </w:r>
      <w:r w:rsidR="00B06FC5" w:rsidRPr="00724C9F">
        <w:rPr>
          <w:rFonts w:ascii="Times New Roman" w:hAnsi="Times New Roman"/>
          <w:sz w:val="28"/>
          <w:szCs w:val="28"/>
        </w:rPr>
        <w:t>а</w:t>
      </w:r>
      <w:r w:rsidR="00983EB5" w:rsidRPr="00724C9F">
        <w:rPr>
          <w:rFonts w:ascii="Times New Roman" w:hAnsi="Times New Roman"/>
          <w:sz w:val="28"/>
          <w:szCs w:val="28"/>
        </w:rPr>
        <w:t xml:space="preserve"> </w:t>
      </w:r>
      <w:r w:rsidR="00B06FC5" w:rsidRPr="00724C9F">
        <w:rPr>
          <w:rFonts w:ascii="Times New Roman" w:hAnsi="Times New Roman"/>
          <w:sz w:val="28"/>
          <w:szCs w:val="28"/>
        </w:rPr>
        <w:t>рада</w:t>
      </w:r>
    </w:p>
    <w:p w:rsidR="005A47A8" w:rsidRPr="00EB6654" w:rsidRDefault="005A47A8" w:rsidP="00B06FC5">
      <w:pPr>
        <w:jc w:val="both"/>
        <w:rPr>
          <w:rFonts w:ascii="Times New Roman" w:hAnsi="Times New Roman"/>
          <w:bCs/>
        </w:rPr>
      </w:pPr>
    </w:p>
    <w:p w:rsidR="005A47A8" w:rsidRPr="00724C9F" w:rsidRDefault="00B06FC5" w:rsidP="005A47A8">
      <w:pPr>
        <w:tabs>
          <w:tab w:val="center" w:pos="4677"/>
          <w:tab w:val="left" w:pos="6465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EB6654">
        <w:rPr>
          <w:rFonts w:ascii="Times New Roman" w:hAnsi="Times New Roman"/>
          <w:b/>
          <w:bCs/>
        </w:rPr>
        <w:tab/>
      </w:r>
      <w:r w:rsidRPr="00724C9F">
        <w:rPr>
          <w:rFonts w:ascii="Times New Roman" w:hAnsi="Times New Roman"/>
          <w:b/>
          <w:bCs/>
          <w:sz w:val="28"/>
          <w:szCs w:val="28"/>
        </w:rPr>
        <w:t>В И Р І Ш И Л А</w:t>
      </w:r>
      <w:r w:rsidR="005A47A8" w:rsidRPr="00724C9F">
        <w:rPr>
          <w:rFonts w:ascii="Times New Roman" w:hAnsi="Times New Roman"/>
          <w:b/>
          <w:bCs/>
          <w:sz w:val="28"/>
          <w:szCs w:val="28"/>
        </w:rPr>
        <w:t xml:space="preserve"> :</w:t>
      </w:r>
      <w:r w:rsidR="005A47A8" w:rsidRPr="00724C9F">
        <w:rPr>
          <w:rFonts w:ascii="Times New Roman" w:hAnsi="Times New Roman"/>
          <w:b/>
          <w:bCs/>
          <w:sz w:val="28"/>
          <w:szCs w:val="28"/>
        </w:rPr>
        <w:tab/>
      </w:r>
    </w:p>
    <w:p w:rsidR="005A47A8" w:rsidRPr="00724C9F" w:rsidRDefault="005A47A8" w:rsidP="005A47A8">
      <w:pPr>
        <w:tabs>
          <w:tab w:val="center" w:pos="4677"/>
          <w:tab w:val="left" w:pos="6465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30CAD" w:rsidRDefault="00130CAD" w:rsidP="00EB6654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61B64">
        <w:rPr>
          <w:rFonts w:ascii="Times New Roman" w:hAnsi="Times New Roman"/>
          <w:sz w:val="28"/>
          <w:szCs w:val="28"/>
        </w:rPr>
        <w:t>важати</w:t>
      </w:r>
      <w:r>
        <w:rPr>
          <w:rFonts w:ascii="Times New Roman" w:hAnsi="Times New Roman"/>
          <w:sz w:val="28"/>
          <w:szCs w:val="28"/>
        </w:rPr>
        <w:t xml:space="preserve"> такими, що втратили чинність</w:t>
      </w:r>
      <w:r w:rsidRPr="00130CAD">
        <w:rPr>
          <w:rFonts w:ascii="Times New Roman" w:hAnsi="Times New Roman"/>
          <w:sz w:val="28"/>
          <w:szCs w:val="28"/>
          <w:lang w:val="ru-RU"/>
        </w:rPr>
        <w:t>:</w:t>
      </w:r>
    </w:p>
    <w:p w:rsidR="00130CAD" w:rsidRDefault="00C61B64" w:rsidP="00130CAD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рішення міської ради </w:t>
      </w:r>
      <w:r w:rsidR="005A47A8" w:rsidRPr="00130CAD">
        <w:rPr>
          <w:rFonts w:ascii="Times New Roman" w:hAnsi="Times New Roman"/>
          <w:sz w:val="28"/>
          <w:szCs w:val="28"/>
        </w:rPr>
        <w:t xml:space="preserve">від 26.12.2008 року № 30/11 </w:t>
      </w:r>
      <w:r w:rsidR="00632804" w:rsidRPr="00130CAD">
        <w:rPr>
          <w:rFonts w:ascii="Times New Roman" w:hAnsi="Times New Roman"/>
          <w:sz w:val="28"/>
          <w:szCs w:val="28"/>
        </w:rPr>
        <w:t>“</w:t>
      </w:r>
      <w:r w:rsidR="005A47A8" w:rsidRPr="00130CAD">
        <w:rPr>
          <w:rFonts w:ascii="Times New Roman" w:hAnsi="Times New Roman"/>
          <w:sz w:val="28"/>
          <w:szCs w:val="28"/>
        </w:rPr>
        <w:t>Про затверд</w:t>
      </w:r>
      <w:r w:rsidR="00632804" w:rsidRPr="00130CAD">
        <w:rPr>
          <w:rFonts w:ascii="Times New Roman" w:hAnsi="Times New Roman"/>
          <w:sz w:val="28"/>
          <w:szCs w:val="28"/>
        </w:rPr>
        <w:t>ж</w:t>
      </w:r>
      <w:r w:rsidR="005A47A8" w:rsidRPr="00130CAD">
        <w:rPr>
          <w:rFonts w:ascii="Times New Roman" w:hAnsi="Times New Roman"/>
          <w:sz w:val="28"/>
          <w:szCs w:val="28"/>
        </w:rPr>
        <w:t>ення Положення про міський конкурс проектів, спрямованих на вирішення пріоритетних проблем територіальної громади”</w:t>
      </w:r>
      <w:r w:rsidR="00130CAD">
        <w:rPr>
          <w:rFonts w:ascii="Times New Roman" w:hAnsi="Times New Roman"/>
          <w:sz w:val="28"/>
          <w:szCs w:val="28"/>
        </w:rPr>
        <w:t>;</w:t>
      </w:r>
    </w:p>
    <w:p w:rsidR="00C61B64" w:rsidRPr="00C61B64" w:rsidRDefault="00C61B64" w:rsidP="00C61B64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рішення міської ради </w:t>
      </w:r>
      <w:r w:rsidR="00B06FC5" w:rsidRPr="00130CAD">
        <w:rPr>
          <w:rFonts w:ascii="Times New Roman" w:hAnsi="Times New Roman"/>
          <w:sz w:val="28"/>
          <w:szCs w:val="28"/>
        </w:rPr>
        <w:t>від 26.12.2008 року № 30/12</w:t>
      </w:r>
      <w:r w:rsidR="00EB6654" w:rsidRPr="00130CAD">
        <w:rPr>
          <w:rFonts w:ascii="Times New Roman" w:hAnsi="Times New Roman"/>
          <w:sz w:val="28"/>
          <w:szCs w:val="28"/>
        </w:rPr>
        <w:t xml:space="preserve"> </w:t>
      </w:r>
      <w:r w:rsidR="00B06FC5" w:rsidRPr="00130CAD">
        <w:rPr>
          <w:rFonts w:ascii="Times New Roman" w:hAnsi="Times New Roman"/>
          <w:sz w:val="28"/>
          <w:szCs w:val="28"/>
        </w:rPr>
        <w:t>“Про погодження тарифів на послугу водопостачання, що надається відокремленим підрозділом “Рівненська дистанція водопостачання” Державного територіально-галузевого обєднання “Львівська залізниця”</w:t>
      </w:r>
      <w:r w:rsidR="005A47A8" w:rsidRPr="00130CAD">
        <w:rPr>
          <w:rFonts w:ascii="Times New Roman" w:hAnsi="Times New Roman"/>
          <w:sz w:val="28"/>
          <w:szCs w:val="28"/>
        </w:rPr>
        <w:t>.</w:t>
      </w:r>
    </w:p>
    <w:p w:rsidR="00C61B64" w:rsidRDefault="005A47A8" w:rsidP="00C61B64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61B64">
        <w:rPr>
          <w:rFonts w:ascii="Times New Roman" w:hAnsi="Times New Roman"/>
          <w:sz w:val="28"/>
          <w:szCs w:val="28"/>
        </w:rPr>
        <w:t xml:space="preserve">Контроль за виконанням цього рішення покласти на </w:t>
      </w:r>
      <w:r w:rsidR="00C61B64" w:rsidRPr="00C61B64">
        <w:rPr>
          <w:rFonts w:ascii="Times New Roman" w:hAnsi="Times New Roman"/>
          <w:sz w:val="28"/>
          <w:szCs w:val="28"/>
        </w:rPr>
        <w:t>комісію</w:t>
      </w:r>
      <w:r w:rsidR="00812D04">
        <w:rPr>
          <w:rFonts w:ascii="Times New Roman" w:hAnsi="Times New Roman"/>
          <w:sz w:val="28"/>
          <w:szCs w:val="28"/>
        </w:rPr>
        <w:t xml:space="preserve"> міської ради з питань</w:t>
      </w:r>
      <w:r w:rsidR="00C61B64" w:rsidRPr="00C61B64">
        <w:rPr>
          <w:rFonts w:ascii="Times New Roman" w:hAnsi="Times New Roman"/>
          <w:sz w:val="28"/>
          <w:szCs w:val="28"/>
        </w:rPr>
        <w:t xml:space="preserve"> законності і правопорядку, депутатської діяльності, регламенту, зв’язків з громадськими організаціями та об’єднаннями громадян.</w:t>
      </w:r>
    </w:p>
    <w:p w:rsidR="00C61B64" w:rsidRDefault="00C61B64" w:rsidP="00C61B64">
      <w:pPr>
        <w:pStyle w:val="a8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A47A8" w:rsidRPr="00C61B64" w:rsidRDefault="005A47A8" w:rsidP="00C61B6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61B64">
        <w:rPr>
          <w:rFonts w:ascii="Times New Roman" w:eastAsia="Times New Roman" w:hAnsi="Times New Roman"/>
          <w:b/>
          <w:sz w:val="28"/>
          <w:szCs w:val="28"/>
        </w:rPr>
        <w:t>Міський голова</w:t>
      </w:r>
      <w:r w:rsidRPr="00C61B64">
        <w:rPr>
          <w:rFonts w:ascii="Times New Roman" w:eastAsia="Times New Roman" w:hAnsi="Times New Roman"/>
          <w:b/>
          <w:sz w:val="28"/>
          <w:szCs w:val="28"/>
        </w:rPr>
        <w:tab/>
      </w:r>
      <w:r w:rsidRPr="00C61B64">
        <w:rPr>
          <w:rFonts w:ascii="Times New Roman" w:eastAsia="Times New Roman" w:hAnsi="Times New Roman"/>
          <w:b/>
          <w:sz w:val="28"/>
          <w:szCs w:val="28"/>
        </w:rPr>
        <w:tab/>
      </w:r>
      <w:r w:rsidRPr="00C61B64">
        <w:rPr>
          <w:rFonts w:ascii="Times New Roman" w:eastAsia="Times New Roman" w:hAnsi="Times New Roman"/>
          <w:b/>
          <w:sz w:val="28"/>
          <w:szCs w:val="28"/>
        </w:rPr>
        <w:tab/>
      </w:r>
      <w:r w:rsidRPr="00C61B64">
        <w:rPr>
          <w:rFonts w:ascii="Times New Roman" w:eastAsia="Times New Roman" w:hAnsi="Times New Roman"/>
          <w:b/>
          <w:sz w:val="28"/>
          <w:szCs w:val="28"/>
        </w:rPr>
        <w:tab/>
      </w:r>
      <w:r w:rsidRPr="00C61B64">
        <w:rPr>
          <w:rFonts w:ascii="Times New Roman" w:eastAsia="Times New Roman" w:hAnsi="Times New Roman"/>
          <w:b/>
          <w:sz w:val="28"/>
          <w:szCs w:val="28"/>
        </w:rPr>
        <w:tab/>
      </w:r>
      <w:r w:rsidRPr="00C61B64">
        <w:rPr>
          <w:rFonts w:ascii="Times New Roman" w:eastAsia="Times New Roman" w:hAnsi="Times New Roman"/>
          <w:b/>
          <w:sz w:val="28"/>
          <w:szCs w:val="28"/>
        </w:rPr>
        <w:tab/>
        <w:t>П.Д.Саганюк</w:t>
      </w:r>
      <w:r w:rsidRPr="00C61B64">
        <w:rPr>
          <w:rFonts w:ascii="Times New Roman" w:eastAsia="Times New Roman" w:hAnsi="Times New Roman"/>
          <w:b/>
          <w:sz w:val="28"/>
          <w:szCs w:val="28"/>
        </w:rPr>
        <w:tab/>
      </w:r>
      <w:r w:rsidRPr="00C61B64">
        <w:rPr>
          <w:rFonts w:ascii="Times New Roman" w:eastAsia="Times New Roman" w:hAnsi="Times New Roman"/>
          <w:b/>
          <w:sz w:val="28"/>
          <w:szCs w:val="28"/>
        </w:rPr>
        <w:tab/>
        <w:t xml:space="preserve">     </w:t>
      </w:r>
    </w:p>
    <w:p w:rsidR="005A47A8" w:rsidRPr="00130CAD" w:rsidRDefault="005A47A8" w:rsidP="005A47A8">
      <w:pPr>
        <w:jc w:val="both"/>
        <w:rPr>
          <w:rFonts w:ascii="Times New Roman" w:hAnsi="Times New Roman"/>
        </w:rPr>
      </w:pPr>
      <w:r w:rsidRPr="00130CAD">
        <w:rPr>
          <w:rFonts w:ascii="Times New Roman" w:hAnsi="Times New Roman"/>
        </w:rPr>
        <w:t xml:space="preserve">  </w:t>
      </w:r>
      <w:r w:rsidR="00724C9F" w:rsidRPr="00130CAD">
        <w:rPr>
          <w:rFonts w:ascii="Times New Roman" w:hAnsi="Times New Roman"/>
        </w:rPr>
        <w:t xml:space="preserve">   </w:t>
      </w:r>
      <w:r w:rsidR="00C61B64">
        <w:rPr>
          <w:rFonts w:ascii="Times New Roman" w:hAnsi="Times New Roman"/>
        </w:rPr>
        <w:t xml:space="preserve">     </w:t>
      </w:r>
      <w:r w:rsidRPr="00130CAD">
        <w:rPr>
          <w:rFonts w:ascii="Times New Roman" w:hAnsi="Times New Roman"/>
        </w:rPr>
        <w:t>Субицька 35709</w:t>
      </w:r>
    </w:p>
    <w:p w:rsidR="005A47A8" w:rsidRPr="00130CAD" w:rsidRDefault="00724C9F" w:rsidP="005A47A8">
      <w:pPr>
        <w:jc w:val="both"/>
        <w:rPr>
          <w:rFonts w:ascii="Times New Roman" w:hAnsi="Times New Roman"/>
        </w:rPr>
      </w:pPr>
      <w:r w:rsidRPr="00130CAD">
        <w:rPr>
          <w:rFonts w:ascii="Times New Roman" w:hAnsi="Times New Roman"/>
        </w:rPr>
        <w:t xml:space="preserve">     </w:t>
      </w:r>
      <w:r w:rsidR="00C61B64">
        <w:rPr>
          <w:rFonts w:ascii="Times New Roman" w:hAnsi="Times New Roman"/>
        </w:rPr>
        <w:t xml:space="preserve">     </w:t>
      </w:r>
      <w:r w:rsidR="006239B5" w:rsidRPr="00130CAD">
        <w:rPr>
          <w:rFonts w:ascii="Times New Roman" w:hAnsi="Times New Roman"/>
        </w:rPr>
        <w:t>Фіщук 35710</w:t>
      </w:r>
    </w:p>
    <w:p w:rsidR="005A47A8" w:rsidRPr="005A47A8" w:rsidRDefault="005A47A8">
      <w:pPr>
        <w:rPr>
          <w:color w:val="FF0000"/>
        </w:rPr>
      </w:pPr>
    </w:p>
    <w:sectPr w:rsidR="005A47A8" w:rsidRPr="005A47A8" w:rsidSect="00257E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4032"/>
    <w:multiLevelType w:val="hybridMultilevel"/>
    <w:tmpl w:val="06C2AE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24145"/>
    <w:multiLevelType w:val="hybridMultilevel"/>
    <w:tmpl w:val="4A9CB1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147DE"/>
    <w:multiLevelType w:val="hybridMultilevel"/>
    <w:tmpl w:val="17EE6626"/>
    <w:lvl w:ilvl="0" w:tplc="A7E2379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4571D"/>
    <w:multiLevelType w:val="hybridMultilevel"/>
    <w:tmpl w:val="33E415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E4722"/>
    <w:multiLevelType w:val="hybridMultilevel"/>
    <w:tmpl w:val="052CDF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55AB3"/>
    <w:rsid w:val="0001298E"/>
    <w:rsid w:val="00050210"/>
    <w:rsid w:val="00053106"/>
    <w:rsid w:val="000B64F8"/>
    <w:rsid w:val="00111150"/>
    <w:rsid w:val="00130CAD"/>
    <w:rsid w:val="00143C70"/>
    <w:rsid w:val="0018124E"/>
    <w:rsid w:val="00197D3B"/>
    <w:rsid w:val="00257EC2"/>
    <w:rsid w:val="00262F77"/>
    <w:rsid w:val="00276A6E"/>
    <w:rsid w:val="002B42E5"/>
    <w:rsid w:val="00303826"/>
    <w:rsid w:val="003424F5"/>
    <w:rsid w:val="00356C5B"/>
    <w:rsid w:val="00365B52"/>
    <w:rsid w:val="003729E7"/>
    <w:rsid w:val="00404F39"/>
    <w:rsid w:val="0044665B"/>
    <w:rsid w:val="00452BA7"/>
    <w:rsid w:val="004A2F00"/>
    <w:rsid w:val="004F6497"/>
    <w:rsid w:val="005A47A8"/>
    <w:rsid w:val="005B03D6"/>
    <w:rsid w:val="006239B5"/>
    <w:rsid w:val="00632804"/>
    <w:rsid w:val="006F1DD4"/>
    <w:rsid w:val="00724C9F"/>
    <w:rsid w:val="00805719"/>
    <w:rsid w:val="00812D04"/>
    <w:rsid w:val="008C5D8E"/>
    <w:rsid w:val="00907E43"/>
    <w:rsid w:val="00910519"/>
    <w:rsid w:val="00983EB5"/>
    <w:rsid w:val="00A62930"/>
    <w:rsid w:val="00A65C51"/>
    <w:rsid w:val="00B011BE"/>
    <w:rsid w:val="00B06FC5"/>
    <w:rsid w:val="00B944A0"/>
    <w:rsid w:val="00C61B64"/>
    <w:rsid w:val="00E55AB3"/>
    <w:rsid w:val="00E608D7"/>
    <w:rsid w:val="00EB6654"/>
    <w:rsid w:val="00EC602C"/>
    <w:rsid w:val="00F06F4B"/>
    <w:rsid w:val="00FA5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B3"/>
    <w:rPr>
      <w:rFonts w:ascii="Calibri" w:eastAsia="Calibri" w:hAnsi="Calibri"/>
      <w:noProof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197D3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noProof w:val="0"/>
      <w:kern w:val="32"/>
      <w:sz w:val="32"/>
      <w:szCs w:val="32"/>
      <w:lang w:val="ru-RU" w:eastAsia="ru-RU"/>
    </w:rPr>
  </w:style>
  <w:style w:type="paragraph" w:styleId="2">
    <w:name w:val="heading 2"/>
    <w:basedOn w:val="a"/>
    <w:link w:val="20"/>
    <w:qFormat/>
    <w:rsid w:val="00E55AB3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noProof w:val="0"/>
      <w:sz w:val="36"/>
      <w:szCs w:val="36"/>
    </w:rPr>
  </w:style>
  <w:style w:type="paragraph" w:styleId="3">
    <w:name w:val="heading 3"/>
    <w:basedOn w:val="a"/>
    <w:next w:val="a"/>
    <w:link w:val="30"/>
    <w:qFormat/>
    <w:rsid w:val="00197D3B"/>
    <w:pPr>
      <w:keepNext/>
      <w:spacing w:line="360" w:lineRule="auto"/>
      <w:outlineLvl w:val="2"/>
    </w:pPr>
    <w:rPr>
      <w:rFonts w:ascii="Times New Roman" w:eastAsia="Times New Roman" w:hAnsi="Times New Roman"/>
      <w:noProof w:val="0"/>
      <w:sz w:val="28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5A47A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7D3B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197D3B"/>
    <w:rPr>
      <w:sz w:val="28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197D3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noProof w:val="0"/>
      <w:kern w:val="28"/>
      <w:sz w:val="32"/>
      <w:szCs w:val="32"/>
      <w:lang w:val="ru-RU" w:eastAsia="ru-RU"/>
    </w:rPr>
  </w:style>
  <w:style w:type="character" w:customStyle="1" w:styleId="a4">
    <w:name w:val="Название Знак"/>
    <w:basedOn w:val="a0"/>
    <w:link w:val="a3"/>
    <w:rsid w:val="00197D3B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character" w:styleId="a5">
    <w:name w:val="Emphasis"/>
    <w:basedOn w:val="a0"/>
    <w:qFormat/>
    <w:rsid w:val="00197D3B"/>
    <w:rPr>
      <w:i/>
      <w:iCs/>
    </w:rPr>
  </w:style>
  <w:style w:type="character" w:customStyle="1" w:styleId="20">
    <w:name w:val="Заголовок 2 Знак"/>
    <w:basedOn w:val="a0"/>
    <w:link w:val="2"/>
    <w:rsid w:val="00E55AB3"/>
    <w:rPr>
      <w:b/>
      <w:bCs/>
      <w:sz w:val="36"/>
      <w:szCs w:val="36"/>
      <w:lang w:eastAsia="en-US"/>
    </w:rPr>
  </w:style>
  <w:style w:type="paragraph" w:customStyle="1" w:styleId="StyleZakonu">
    <w:name w:val="StyleZakonu"/>
    <w:basedOn w:val="a"/>
    <w:rsid w:val="00E55AB3"/>
    <w:pPr>
      <w:spacing w:after="60" w:line="220" w:lineRule="exact"/>
      <w:ind w:firstLine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5A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5AB3"/>
    <w:rPr>
      <w:rFonts w:ascii="Tahoma" w:eastAsia="Calibri" w:hAnsi="Tahoma" w:cs="Tahoma"/>
      <w:noProof/>
      <w:sz w:val="16"/>
      <w:szCs w:val="16"/>
      <w:lang w:eastAsia="en-US"/>
    </w:rPr>
  </w:style>
  <w:style w:type="character" w:customStyle="1" w:styleId="90">
    <w:name w:val="Заголовок 9 Знак"/>
    <w:basedOn w:val="a0"/>
    <w:link w:val="9"/>
    <w:semiHidden/>
    <w:rsid w:val="005A47A8"/>
    <w:rPr>
      <w:rFonts w:asciiTheme="majorHAnsi" w:eastAsiaTheme="majorEastAsia" w:hAnsiTheme="majorHAnsi" w:cstheme="majorBidi"/>
      <w:i/>
      <w:iCs/>
      <w:noProof/>
      <w:color w:val="404040" w:themeColor="text1" w:themeTint="BF"/>
      <w:lang w:eastAsia="en-US"/>
    </w:rPr>
  </w:style>
  <w:style w:type="paragraph" w:styleId="a8">
    <w:name w:val="List Paragraph"/>
    <w:basedOn w:val="a"/>
    <w:uiPriority w:val="99"/>
    <w:qFormat/>
    <w:rsid w:val="005A47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1227</Words>
  <Characters>700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2019-01-24T09:20:00Z</cp:lastPrinted>
  <dcterms:created xsi:type="dcterms:W3CDTF">2019-02-27T12:21:00Z</dcterms:created>
  <dcterms:modified xsi:type="dcterms:W3CDTF">2019-02-27T12:21:00Z</dcterms:modified>
</cp:coreProperties>
</file>