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0C" w:rsidRPr="0005750C" w:rsidRDefault="0005750C" w:rsidP="000575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50C" w:rsidRPr="0005750C" w:rsidRDefault="0005750C" w:rsidP="00057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</w:pPr>
      <w:bookmarkStart w:id="0" w:name="_GoBack"/>
      <w:r w:rsidRPr="0005750C"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  <w:t xml:space="preserve">Інформація про продаж на електронному аукціоні </w:t>
      </w:r>
    </w:p>
    <w:p w:rsidR="0005750C" w:rsidRPr="0005750C" w:rsidRDefault="0005750C" w:rsidP="00057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  <w:t>об’єкта малої приватизації комунальної власності Володимир-Волинської міської ради</w:t>
      </w:r>
    </w:p>
    <w:bookmarkEnd w:id="0"/>
    <w:p w:rsidR="0005750C" w:rsidRPr="0005750C" w:rsidRDefault="0005750C" w:rsidP="0005750C">
      <w:pPr>
        <w:spacing w:before="75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1.Інформація про об’єкт приватизації:</w:t>
      </w:r>
    </w:p>
    <w:p w:rsidR="0005750C" w:rsidRPr="0005750C" w:rsidRDefault="0005750C" w:rsidP="0005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КОД, присвоєний об’єкту приватизації під час публікації в</w:t>
      </w:r>
      <w:r w:rsidRPr="000575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05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електронній торговій системі </w:t>
      </w:r>
    </w:p>
    <w:p w:rsidR="0005750C" w:rsidRPr="0005750C" w:rsidRDefault="0005750C" w:rsidP="0005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Helvetica" w:eastAsia="Times New Roman" w:hAnsi="Helvetica" w:cs="Helvetica"/>
          <w:b/>
          <w:bCs/>
          <w:sz w:val="20"/>
          <w:szCs w:val="20"/>
          <w:shd w:val="clear" w:color="auto" w:fill="F5F5F5"/>
          <w:lang w:val="ru-RU" w:eastAsia="ru-RU"/>
        </w:rPr>
        <w:t>UA</w:t>
      </w:r>
      <w:r w:rsidRPr="0005750C">
        <w:rPr>
          <w:rFonts w:ascii="Helvetica" w:eastAsia="Times New Roman" w:hAnsi="Helvetica" w:cs="Helvetica"/>
          <w:b/>
          <w:bCs/>
          <w:sz w:val="20"/>
          <w:szCs w:val="20"/>
          <w:shd w:val="clear" w:color="auto" w:fill="F5F5F5"/>
          <w:lang w:eastAsia="ru-RU"/>
        </w:rPr>
        <w:t>-</w:t>
      </w:r>
      <w:r w:rsidRPr="0005750C">
        <w:rPr>
          <w:rFonts w:ascii="Helvetica" w:eastAsia="Times New Roman" w:hAnsi="Helvetica" w:cs="Helvetica"/>
          <w:b/>
          <w:bCs/>
          <w:sz w:val="20"/>
          <w:szCs w:val="20"/>
          <w:shd w:val="clear" w:color="auto" w:fill="F5F5F5"/>
          <w:lang w:val="ru-RU" w:eastAsia="ru-RU"/>
        </w:rPr>
        <w:t>AR</w:t>
      </w:r>
      <w:r w:rsidRPr="0005750C">
        <w:rPr>
          <w:rFonts w:ascii="Helvetica" w:eastAsia="Times New Roman" w:hAnsi="Helvetica" w:cs="Helvetica"/>
          <w:b/>
          <w:bCs/>
          <w:sz w:val="20"/>
          <w:szCs w:val="20"/>
          <w:shd w:val="clear" w:color="auto" w:fill="F5F5F5"/>
          <w:lang w:eastAsia="ru-RU"/>
        </w:rPr>
        <w:t>-</w:t>
      </w:r>
      <w:r w:rsidRPr="0005750C">
        <w:rPr>
          <w:rFonts w:ascii="Helvetica" w:eastAsia="Times New Roman" w:hAnsi="Helvetica" w:cs="Helvetica"/>
          <w:b/>
          <w:bCs/>
          <w:sz w:val="20"/>
          <w:szCs w:val="20"/>
          <w:shd w:val="clear" w:color="auto" w:fill="F5F5F5"/>
          <w:lang w:val="ru-RU" w:eastAsia="ru-RU"/>
        </w:rPr>
        <w:t>P</w:t>
      </w:r>
      <w:r w:rsidRPr="0005750C">
        <w:rPr>
          <w:rFonts w:ascii="Helvetica" w:eastAsia="Times New Roman" w:hAnsi="Helvetica" w:cs="Helvetica"/>
          <w:b/>
          <w:bCs/>
          <w:sz w:val="20"/>
          <w:szCs w:val="20"/>
          <w:shd w:val="clear" w:color="auto" w:fill="F5F5F5"/>
          <w:lang w:eastAsia="ru-RU"/>
        </w:rPr>
        <w:t>-2018-11-06-000001-2</w:t>
      </w:r>
    </w:p>
    <w:p w:rsidR="0005750C" w:rsidRPr="0005750C" w:rsidRDefault="0005750C" w:rsidP="00057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об’єкта: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Волинська область,  м.Володимир-Волинський, вул.Ковельська, буд. 79. </w:t>
      </w:r>
    </w:p>
    <w:p w:rsidR="0005750C" w:rsidRPr="0005750C" w:rsidRDefault="0005750C" w:rsidP="000575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750C">
        <w:rPr>
          <w:rFonts w:ascii="Times New Roman" w:eastAsia="Calibri" w:hAnsi="Times New Roman" w:cs="Times New Roman"/>
          <w:b/>
          <w:bCs/>
          <w:sz w:val="24"/>
          <w:szCs w:val="24"/>
        </w:rPr>
        <w:t>Найменування об’єкта:</w:t>
      </w:r>
      <w:r w:rsidRPr="0005750C">
        <w:rPr>
          <w:rFonts w:ascii="Times New Roman" w:eastAsia="Calibri" w:hAnsi="Times New Roman" w:cs="Times New Roman"/>
          <w:sz w:val="24"/>
          <w:szCs w:val="24"/>
        </w:rPr>
        <w:t> </w:t>
      </w:r>
      <w:r w:rsidRPr="0005750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нежитлове приміщення,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адміністративна будівля літера «А-1» площею 246,7 кв. м. по вул. Ковельській,79</w:t>
      </w:r>
      <w:r w:rsidRPr="0005750C">
        <w:rPr>
          <w:rFonts w:ascii="Times New Roman" w:eastAsia="Calibri" w:hAnsi="Times New Roman" w:cs="Times New Roman"/>
          <w:sz w:val="24"/>
          <w:szCs w:val="24"/>
        </w:rPr>
        <w:tab/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Calibri" w:hAnsi="Times New Roman" w:cs="Times New Roman"/>
          <w:b/>
          <w:bCs/>
          <w:sz w:val="24"/>
          <w:szCs w:val="24"/>
        </w:rPr>
        <w:t>Опис об’єкта: 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фундамент - цегляний стрічковий, стіни - цегляні, перекриття – дерев’яне, підлога - дощата, покрівля – двосхила, </w:t>
      </w:r>
      <w:proofErr w:type="spellStart"/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металочерепиця</w:t>
      </w:r>
      <w:proofErr w:type="spellEnd"/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вікна - дерев’яні, двері –дерев’яні. Земельна ділянка окремо виділена</w:t>
      </w:r>
      <w:r w:rsidRPr="0005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площа земельної ділянки - 0,754 га. Цільове призначення земельної ділянки: для будівництва і обслуговування будівель. Код за КВЦПЗ 03.01. Кадастровий номер: 0710200000:01:003:4173.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особу, якій земельна ділянка належить на праві власності: Володимир-Волинська міська рада. 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договори оренди, укладені щодо об’єкта: договір оренди частини нежитлового приміщення, орендар – ФОП Лагута Л.Ф.,орендована площа 42,8 кв.м., розмір місячної орендної плати – 1680,59 грн., термін дії договору оренди до 27.05.2019р.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балансоутримувача: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Фінансове управління виконавчого комітету міської ради, за адресою: 44700</w:t>
      </w:r>
      <w:r w:rsidR="006C072F" w:rsidRPr="006C072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Волинська обл., м. Володимир-Волинський, вул. Устилузька,18, тел.(03342) 3-85-50.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2.Інформація про електронний аукціон: 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575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Спосіб</w:t>
      </w:r>
      <w:proofErr w:type="spellEnd"/>
      <w:r w:rsidRPr="000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575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проведення</w:t>
      </w:r>
      <w:proofErr w:type="spellEnd"/>
      <w:r w:rsidRPr="0005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575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аукціону</w:t>
      </w:r>
      <w:proofErr w:type="spellEnd"/>
      <w:r w:rsidRPr="000575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  <w:proofErr w:type="spellStart"/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аукціон</w:t>
      </w:r>
      <w:proofErr w:type="spellEnd"/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 </w:t>
      </w:r>
      <w:proofErr w:type="spellStart"/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умовами</w:t>
      </w:r>
      <w:proofErr w:type="spellEnd"/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та час проведення аукціону з умовами: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грудня 2018 року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година, о котрій починається аукціон, встановлюється ЕТС для кожного електронного аукціону окремо в проміжку часу з 09−00 до 18−00 години дня.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 проводиться відповідно до З</w:t>
      </w:r>
      <w:r w:rsidR="006C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акону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приватизацію державного і комунального майна» та 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</w:t>
      </w:r>
      <w:r w:rsidRPr="0005750C">
        <w:rPr>
          <w:rFonts w:ascii="Cambria Math" w:eastAsia="Times New Roman" w:hAnsi="Cambria Math" w:cs="Times New Roman"/>
          <w:sz w:val="24"/>
          <w:szCs w:val="24"/>
          <w:lang w:eastAsia="ru-RU"/>
        </w:rPr>
        <w:t> 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432.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участі в аукціоні не допускаються особи, на яких поширюються обмеження, визначені частиною другою статті 8 Закону України «Про приватизацію державного і комунального майна».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Кінцевий строк подання заяви на участь в аукціоні з умовами, аукціоні із зниженням стартової ціни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(подання цінових аукціонних пропозицій) встановлюється ЕТС для кожного електронного аукціону окремо в проміжку часу з 19−30 до 20−30 години дня, що передує дню проведення електронного аукціону.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Кінцевий строк подання заяви на участь в аукціоні за методом покрокового зниження ціни та подальшого подання цінових пропозицій 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 ЕТС для кожного електронного аукціону окремо в проміжку часу з 16−15 до 16−45 години дня проведення електронного аукціону.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3.Інформація про умови, на яких здійснюється приватизація об’єкта: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(з ПДВ) для продажу на аукціоні з умовами: </w:t>
      </w:r>
      <w:r w:rsidRPr="0005750C">
        <w:rPr>
          <w:rFonts w:ascii="Times New Roman" w:eastAsia="Calibri" w:hAnsi="Times New Roman" w:cs="Times New Roman"/>
          <w:sz w:val="24"/>
          <w:szCs w:val="24"/>
        </w:rPr>
        <w:t>1541875 грн.00 коп. (Один мільйон п’ятсот сорок одна тисяча вісімсот сімдесят п’ять) гривень 00 копійок.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Розмір гарантійного внеску:  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154187,50  грн. без  ПДВ 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(з ПДВ) для продажу на аукціоні із зниженням стартової ціни: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770937 грн. 50 коп. (сімсот сімдесят тисяч дев’ятсот тридцять сім ) гривень 50 копійок.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гарантійного внеску: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77093,75   грн. без ПДВ </w:t>
      </w: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(з ПДВ) для продажу на аукціоні за методом покрокового зниження ціни та подальшого подання цінових пропозицій: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</w:rPr>
        <w:t>770937 грн.50 коп. (сімсот сімдесят тисяч дев’ятсот тридцять сім) гривень 50 копійок.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гарантійного внеску: 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77093,75    грн. без ПДВ </w:t>
      </w: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реєстраційного внеску: 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744,60  грн. з ПДВ.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Період між аукціоном з умовами та аукціоном із зниженням стартової ціни та аукціоном за методом покрокового зниження ціни та подальшого подання цінових пропозицій: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календарний день від дати аукціону (опублікування інформаційного повідомлення про приватизацію об’єкта).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Крок аукціону на аукціоні  з умовами: </w:t>
      </w:r>
      <w:r w:rsidRPr="0005750C">
        <w:rPr>
          <w:rFonts w:ascii="Times New Roman" w:eastAsia="Calibri" w:hAnsi="Times New Roman" w:cs="Times New Roman"/>
          <w:sz w:val="24"/>
          <w:szCs w:val="24"/>
        </w:rPr>
        <w:t>15418,75  грн.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(1% від стартової ціни аукціону)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Крок аукціону на аукціоні із зниженням стартової ціни та аукціоні за методом покрокового зниження ціни та подальшого подання цінових пропозицій: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7709,37 грн. </w:t>
      </w: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(1% від стартової ціни аукціону)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кількість кроків, на які знижується стартова ціна об’єкта на аукціоні за методом покрокового зниження ціни та подальшого подання цінових пропозицій, становить 5 кроків.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 продажу та експлуатації об</w:t>
      </w: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’</w:t>
      </w:r>
      <w:proofErr w:type="spellStart"/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єкта</w:t>
      </w:r>
      <w:proofErr w:type="spellEnd"/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приватизації: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Відшкодування вартості проведення незалежної оцінки </w:t>
      </w:r>
      <w:r w:rsidRPr="0005750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нежитлового приміщення,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будівлі літера «А-1» площею 246,7 кв. м. по вул. Ковельській,79.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Покупець в місячний термін після укладення договору, купівлі-продажу об’єкта за результатом проведення аукціону зобов’язаний звернутися до Володимир-Волинської міської ради в порядку визначеному земельним кодексом України із заявою про укладення договору оренди земельної ділянки.</w:t>
      </w: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0C" w:rsidRPr="0005750C" w:rsidRDefault="0005750C" w:rsidP="0005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Додаткова інформація: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Найменування особи організатора аукціону, його місцезнаходження, адреса веб-сайту, номер телефону, час роботи служби з організації аукціону: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Виконавчий комітет Володимир-Волинської міської ради,  44700, Волинська обл., м. Володимир-Волинський, вул. Д.Галицького,5 , тел.: (03342)3-57-04, 3-49-53, час роботи з 8.00 до 17.15, в п’ятницю – з 8.00 до 16.00, перерва з 13.00 до 14.00, Контактна особа: Свідерський Олег Миколайович, тел. (03342)3-57-04, Процька Лариса Степанівна тел. (03342) 3-49-53, 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адреса електронної пошти: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Pr="00057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post@volodymyrrada.gov.ua</w:t>
        </w:r>
      </w:hyperlink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адреса </w:t>
      </w:r>
      <w:proofErr w:type="spellStart"/>
      <w:r w:rsidRPr="0005750C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веб-сайта</w:t>
      </w:r>
      <w:proofErr w:type="spellEnd"/>
      <w:r w:rsidRPr="0005750C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організатора аукціону</w:t>
      </w:r>
      <w:r w:rsidRPr="000575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6" w:history="1">
        <w:r w:rsidRPr="00057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http://volodymyrrada.gov.ua/</w:t>
        </w:r>
      </w:hyperlink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50C">
        <w:rPr>
          <w:rFonts w:ascii="Times New Roman" w:eastAsia="Calibri" w:hAnsi="Times New Roman" w:cs="Times New Roman"/>
          <w:b/>
          <w:sz w:val="24"/>
          <w:szCs w:val="24"/>
        </w:rPr>
        <w:t>5.  Засоби платежу: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7" w:history="1">
        <w:r w:rsidRPr="0005750C">
          <w:rPr>
            <w:rFonts w:ascii="Times New Roman" w:eastAsia="Calibri" w:hAnsi="Times New Roman" w:cs="Times New Roman"/>
            <w:sz w:val="24"/>
            <w:szCs w:val="24"/>
          </w:rPr>
          <w:t>https://prozorro.sale/info/elektronni-majdanchiki-ets-prozorroprodazhi-cbd2</w:t>
        </w:r>
      </w:hyperlink>
      <w:r w:rsidRPr="000575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50C">
        <w:rPr>
          <w:rFonts w:ascii="Times New Roman" w:eastAsia="Calibri" w:hAnsi="Times New Roman" w:cs="Times New Roman"/>
          <w:b/>
          <w:sz w:val="24"/>
          <w:szCs w:val="24"/>
        </w:rPr>
        <w:t> Переможець електронного аукціону:</w:t>
      </w:r>
      <w:bookmarkStart w:id="1" w:name="n173"/>
      <w:bookmarkEnd w:id="1"/>
      <w:r w:rsidRPr="000575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50C">
        <w:rPr>
          <w:rFonts w:ascii="Times New Roman" w:eastAsia="Calibri" w:hAnsi="Times New Roman" w:cs="Times New Roman"/>
          <w:sz w:val="24"/>
          <w:szCs w:val="24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n174"/>
      <w:bookmarkEnd w:id="2"/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 Покупець, який підписав договір купівлі-продажу, сплачує на рахунок № 31516905003003  в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УК у м. Володимирі-Волинському/ м. Володимир-Волинський /31030000</w:t>
      </w:r>
      <w:r w:rsidRPr="0005750C">
        <w:rPr>
          <w:rFonts w:ascii="Times New Roman" w:eastAsia="Calibri" w:hAnsi="Times New Roman" w:cs="Times New Roman"/>
          <w:sz w:val="24"/>
          <w:szCs w:val="24"/>
        </w:rPr>
        <w:t>, МФО 899998, код отримувача коштів  37950294,  ціну продажу об’єкта приватизації не пізніше ніж протягом 30 днів з дня підписання договору купівлі-продажу.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відповідно до  </w:t>
      </w:r>
      <w:hyperlink r:id="rId8" w:anchor="n615" w:history="1">
        <w:r w:rsidRPr="0005750C">
          <w:rPr>
            <w:rFonts w:ascii="Times New Roman" w:eastAsia="Calibri" w:hAnsi="Times New Roman" w:cs="Times New Roman"/>
            <w:sz w:val="24"/>
            <w:szCs w:val="24"/>
          </w:rPr>
          <w:t xml:space="preserve">статті </w:t>
        </w:r>
      </w:hyperlink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29  Закону </w:t>
      </w: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України «Про приватизацію державного і комунального майна»</w:t>
      </w:r>
      <w:r w:rsidRPr="000575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3" w:name="n503"/>
      <w:bookmarkStart w:id="4" w:name="n504"/>
      <w:bookmarkEnd w:id="3"/>
      <w:bookmarkEnd w:id="4"/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Оператор електронного майданчика перераховує на казначейський рахунок 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05750C">
        <w:rPr>
          <w:rFonts w:ascii="Calibri" w:eastAsia="Calibri" w:hAnsi="Calibri" w:cs="Times New Roman"/>
          <w:sz w:val="24"/>
          <w:szCs w:val="24"/>
        </w:rPr>
        <w:t xml:space="preserve">31416544003003 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УК у м. Володимирі-Волинському/ м. Володимир-Волинський /24060300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, МФО 899998, код отримувача коштів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37950294</w:t>
      </w:r>
      <w:r w:rsidRPr="0005750C">
        <w:rPr>
          <w:rFonts w:ascii="Times New Roman" w:eastAsia="Calibri" w:hAnsi="Times New Roman" w:cs="Times New Roman"/>
          <w:sz w:val="24"/>
          <w:szCs w:val="24"/>
        </w:rPr>
        <w:t>, суми реєстраційних внесків, сплачені учасниками аукціону протягом п’яти календарних днів з дня затвердження протоколу електронного аукціону.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Оператор електронного майданчика перераховує на казначейський рахунок 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р № 31516905003003 в 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uk-UA"/>
        </w:rPr>
        <w:t>УК у м. Володимирі-Волинському/ м. Володимир-Волинський/31030000</w:t>
      </w:r>
      <w:r w:rsidRPr="0005750C">
        <w:rPr>
          <w:rFonts w:ascii="Times New Roman" w:eastAsia="Calibri" w:hAnsi="Times New Roman" w:cs="Times New Roman"/>
          <w:sz w:val="24"/>
          <w:szCs w:val="24"/>
        </w:rPr>
        <w:t>, МФО 899998, код отримувача коштів 37950294,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50C">
        <w:rPr>
          <w:rFonts w:ascii="Times New Roman" w:eastAsia="Calibri" w:hAnsi="Times New Roman" w:cs="Times New Roman"/>
          <w:b/>
          <w:sz w:val="24"/>
          <w:szCs w:val="24"/>
        </w:rPr>
        <w:t>6. Перелік документів: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Фізичними та юридичними особами, які бажають взяти участь в електронному аукціоні, до заяви </w:t>
      </w:r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5" w:name="n303"/>
      <w:bookmarkEnd w:id="5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6" w:name="n304"/>
      <w:bookmarkEnd w:id="6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7" w:name="n305"/>
      <w:bookmarkEnd w:id="7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3) для потенційних покупців - юридичних осіб: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8" w:name="n306"/>
      <w:bookmarkEnd w:id="8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9" w:name="n307"/>
      <w:bookmarkEnd w:id="9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10" w:name="n308"/>
      <w:bookmarkEnd w:id="10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11" w:name="n309"/>
      <w:bookmarkEnd w:id="11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- остання річна або квартальна фінансова звітність;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bookmarkStart w:id="12" w:name="n310"/>
      <w:bookmarkEnd w:id="12"/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13" w:name="n311"/>
      <w:bookmarkEnd w:id="13"/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(Посилання на перелік авторизованих майданчиків: </w:t>
      </w:r>
      <w:hyperlink r:id="rId9" w:history="1">
        <w:r w:rsidRPr="0005750C">
          <w:rPr>
            <w:rFonts w:ascii="Times New Roman" w:eastAsia="Calibri" w:hAnsi="Times New Roman" w:cs="Times New Roman"/>
            <w:sz w:val="24"/>
            <w:szCs w:val="24"/>
          </w:rPr>
          <w:t>https://prozorro.sale/info/elektronni-majdanchiki-ets-prozorroprodazhi-cbd2</w:t>
        </w:r>
      </w:hyperlink>
      <w:r w:rsidRPr="0005750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5750C">
        <w:rPr>
          <w:rFonts w:ascii="Times New Roman" w:eastAsia="Calibri" w:hAnsi="Times New Roman" w:cs="Times New Roman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5750C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Технічні реквізити інформаційного повідомлення: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0C">
        <w:rPr>
          <w:rFonts w:ascii="Times New Roman" w:eastAsia="Calibri" w:hAnsi="Times New Roman" w:cs="Times New Roman"/>
          <w:sz w:val="24"/>
          <w:szCs w:val="24"/>
        </w:rPr>
        <w:t>Рішення Володимир-Волинської міської ради «</w:t>
      </w:r>
      <w:r w:rsidRPr="0005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умов та стартової ціни об’єкта малої приватизації міської  комунальної власності»  </w:t>
      </w:r>
      <w:r w:rsidRPr="0005750C">
        <w:rPr>
          <w:rFonts w:ascii="Times New Roman" w:eastAsia="Calibri" w:hAnsi="Times New Roman" w:cs="Times New Roman"/>
          <w:sz w:val="24"/>
          <w:szCs w:val="24"/>
        </w:rPr>
        <w:t>від 09.11.2018р. № 29/26.</w:t>
      </w:r>
    </w:p>
    <w:p w:rsidR="0005750C" w:rsidRP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05750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Єдине посилання на </w:t>
      </w:r>
      <w:proofErr w:type="spellStart"/>
      <w:r w:rsidRPr="0005750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веб-сторінку</w:t>
      </w:r>
      <w:proofErr w:type="spellEnd"/>
      <w:r w:rsidRPr="0005750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адміністратора, на якій наводяться посилання на </w:t>
      </w:r>
      <w:proofErr w:type="spellStart"/>
      <w:r w:rsidRPr="0005750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веб-сторінки</w:t>
      </w:r>
      <w:proofErr w:type="spellEnd"/>
      <w:r w:rsidRPr="0005750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057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0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https://prozorro.sale/.</w:t>
      </w:r>
    </w:p>
    <w:p w:rsidR="0005750C" w:rsidRDefault="0005750C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72F" w:rsidRDefault="006C072F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72F" w:rsidRDefault="006C072F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72F" w:rsidRPr="0005750C" w:rsidRDefault="006C072F" w:rsidP="0005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273" w:rsidRDefault="00F20273"/>
    <w:sectPr w:rsidR="00F20273" w:rsidSect="00E80BF0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1"/>
    <w:rsid w:val="0005750C"/>
    <w:rsid w:val="006C072F"/>
    <w:rsid w:val="00BF62E1"/>
    <w:rsid w:val="00D36C81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69-19/paran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dymyrrada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volodymyrra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7133</Words>
  <Characters>4066</Characters>
  <Application>Microsoft Office Word</Application>
  <DocSecurity>0</DocSecurity>
  <Lines>33</Lines>
  <Paragraphs>22</Paragraphs>
  <ScaleCrop>false</ScaleCrop>
  <Company>diakov.net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Admin</cp:lastModifiedBy>
  <cp:revision>2</cp:revision>
  <dcterms:created xsi:type="dcterms:W3CDTF">2018-11-16T13:17:00Z</dcterms:created>
  <dcterms:modified xsi:type="dcterms:W3CDTF">2018-11-16T13:17:00Z</dcterms:modified>
</cp:coreProperties>
</file>