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6" w:rsidRPr="00E310AC" w:rsidRDefault="001B3466" w:rsidP="00330054">
      <w:pPr>
        <w:pStyle w:val="4"/>
        <w:tabs>
          <w:tab w:val="left" w:pos="708"/>
        </w:tabs>
        <w:spacing w:line="240" w:lineRule="atLeast"/>
        <w:rPr>
          <w:sz w:val="28"/>
          <w:szCs w:val="28"/>
        </w:rPr>
      </w:pPr>
      <w:r w:rsidRPr="00E310AC">
        <w:rPr>
          <w:sz w:val="28"/>
          <w:szCs w:val="28"/>
        </w:rPr>
        <w:t>ПРОТОКОЛ  №3</w:t>
      </w:r>
    </w:p>
    <w:p w:rsidR="001B3466" w:rsidRPr="00E310AC" w:rsidRDefault="001B3466" w:rsidP="003300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10AC">
        <w:rPr>
          <w:rFonts w:ascii="Times New Roman" w:hAnsi="Times New Roman"/>
          <w:b/>
          <w:sz w:val="28"/>
          <w:szCs w:val="28"/>
        </w:rPr>
        <w:t>засідання Громадської ради при виконавчому комітеті</w:t>
      </w:r>
    </w:p>
    <w:p w:rsidR="001B3466" w:rsidRPr="00E310AC" w:rsidRDefault="001B3466" w:rsidP="00330054">
      <w:pPr>
        <w:pStyle w:val="4"/>
        <w:tabs>
          <w:tab w:val="left" w:pos="708"/>
        </w:tabs>
        <w:spacing w:line="240" w:lineRule="atLeast"/>
        <w:rPr>
          <w:sz w:val="28"/>
          <w:szCs w:val="28"/>
        </w:rPr>
      </w:pPr>
      <w:r w:rsidRPr="00E310AC">
        <w:rPr>
          <w:sz w:val="28"/>
          <w:szCs w:val="28"/>
        </w:rPr>
        <w:t xml:space="preserve"> Володимир – Волинської міської ради VIІI скликання</w:t>
      </w:r>
    </w:p>
    <w:p w:rsidR="001B3466" w:rsidRPr="00E310AC" w:rsidRDefault="001B3466" w:rsidP="00052420">
      <w:pPr>
        <w:rPr>
          <w:lang w:eastAsia="ru-RU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b/>
          <w:sz w:val="28"/>
          <w:szCs w:val="28"/>
        </w:rPr>
        <w:t>28.10.2021                                                                                               14.00</w:t>
      </w:r>
      <w:r w:rsidRPr="00E310AC">
        <w:rPr>
          <w:rFonts w:ascii="Times New Roman" w:hAnsi="Times New Roman"/>
          <w:sz w:val="28"/>
          <w:szCs w:val="28"/>
        </w:rPr>
        <w:t xml:space="preserve">  </w:t>
      </w: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   </w:t>
      </w:r>
    </w:p>
    <w:p w:rsidR="00F90765" w:rsidRPr="00F90765" w:rsidRDefault="001B3466" w:rsidP="00F4336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E310AC">
        <w:rPr>
          <w:rFonts w:ascii="Times New Roman" w:hAnsi="Times New Roman"/>
          <w:b/>
          <w:sz w:val="28"/>
          <w:szCs w:val="28"/>
        </w:rPr>
        <w:t>ПРИСУТНІ:</w:t>
      </w:r>
      <w:r w:rsidR="00F4336A">
        <w:rPr>
          <w:rFonts w:ascii="Times New Roman" w:hAnsi="Times New Roman"/>
          <w:b/>
          <w:sz w:val="28"/>
          <w:szCs w:val="28"/>
        </w:rPr>
        <w:t xml:space="preserve"> </w:t>
      </w:r>
    </w:p>
    <w:p w:rsidR="00F90765" w:rsidRPr="00F90765" w:rsidRDefault="00F90765" w:rsidP="00F4336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907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4336A" w:rsidRPr="00F90765">
        <w:rPr>
          <w:rFonts w:ascii="Times New Roman" w:hAnsi="Times New Roman"/>
          <w:sz w:val="28"/>
          <w:szCs w:val="28"/>
        </w:rPr>
        <w:t>Воробей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Л.</w:t>
      </w:r>
      <w:r w:rsidR="00F4336A" w:rsidRPr="00F90765">
        <w:rPr>
          <w:rFonts w:ascii="Times New Roman" w:hAnsi="Times New Roman"/>
          <w:sz w:val="28"/>
          <w:szCs w:val="28"/>
        </w:rPr>
        <w:t xml:space="preserve">Є., </w:t>
      </w:r>
      <w:proofErr w:type="spellStart"/>
      <w:r w:rsidR="00F4336A" w:rsidRPr="00F90765">
        <w:rPr>
          <w:rFonts w:ascii="Times New Roman" w:hAnsi="Times New Roman"/>
          <w:sz w:val="28"/>
          <w:szCs w:val="28"/>
        </w:rPr>
        <w:t>Грицюк</w:t>
      </w:r>
      <w:proofErr w:type="spellEnd"/>
      <w:r w:rsidR="00F4336A" w:rsidRPr="00F90765">
        <w:rPr>
          <w:rFonts w:ascii="Times New Roman" w:hAnsi="Times New Roman"/>
          <w:sz w:val="28"/>
          <w:szCs w:val="28"/>
        </w:rPr>
        <w:t xml:space="preserve"> Ю.</w:t>
      </w:r>
      <w:r w:rsidRPr="00F90765">
        <w:rPr>
          <w:rFonts w:ascii="Times New Roman" w:hAnsi="Times New Roman"/>
          <w:sz w:val="28"/>
          <w:szCs w:val="28"/>
        </w:rPr>
        <w:t xml:space="preserve">М., Зарівняк К.Ю., Кандиба А.М.,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765">
        <w:rPr>
          <w:rFonts w:ascii="Times New Roman" w:hAnsi="Times New Roman"/>
          <w:sz w:val="28"/>
          <w:szCs w:val="28"/>
        </w:rPr>
        <w:t>Клим’юк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М.С., Кулікова Л.В., </w:t>
      </w:r>
      <w:proofErr w:type="spellStart"/>
      <w:r w:rsidRPr="00F90765">
        <w:rPr>
          <w:rFonts w:ascii="Times New Roman" w:hAnsi="Times New Roman"/>
          <w:sz w:val="28"/>
          <w:szCs w:val="28"/>
        </w:rPr>
        <w:t>Курман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Я.І., </w:t>
      </w:r>
      <w:proofErr w:type="spellStart"/>
      <w:r w:rsidRPr="00F90765">
        <w:rPr>
          <w:rFonts w:ascii="Times New Roman" w:hAnsi="Times New Roman"/>
          <w:sz w:val="28"/>
          <w:szCs w:val="28"/>
        </w:rPr>
        <w:t>Луньова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Т.</w:t>
      </w:r>
      <w:r w:rsidR="00F4336A" w:rsidRPr="00F90765">
        <w:rPr>
          <w:rFonts w:ascii="Times New Roman" w:hAnsi="Times New Roman"/>
          <w:sz w:val="28"/>
          <w:szCs w:val="28"/>
        </w:rPr>
        <w:t xml:space="preserve">Г., </w:t>
      </w:r>
      <w:proofErr w:type="spellStart"/>
      <w:r w:rsidRPr="00F90765">
        <w:rPr>
          <w:rFonts w:ascii="Times New Roman" w:hAnsi="Times New Roman"/>
          <w:sz w:val="28"/>
          <w:szCs w:val="28"/>
        </w:rPr>
        <w:t>Любімцева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Н.А.,  </w:t>
      </w:r>
      <w:proofErr w:type="spellStart"/>
      <w:r w:rsidRPr="00F90765">
        <w:rPr>
          <w:rFonts w:ascii="Times New Roman" w:hAnsi="Times New Roman"/>
          <w:sz w:val="28"/>
          <w:szCs w:val="28"/>
        </w:rPr>
        <w:t>Маслій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/>
          <w:sz w:val="28"/>
          <w:szCs w:val="28"/>
        </w:rPr>
        <w:t>Матусевич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Мацнєв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С.А.,</w:t>
      </w:r>
      <w:r w:rsidRPr="00F90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Р.</w:t>
      </w:r>
      <w:r w:rsidRPr="00F90765">
        <w:rPr>
          <w:rFonts w:ascii="Times New Roman" w:hAnsi="Times New Roman"/>
          <w:sz w:val="28"/>
          <w:szCs w:val="28"/>
        </w:rPr>
        <w:t>А., Омелюх О.</w:t>
      </w:r>
      <w:r>
        <w:rPr>
          <w:rFonts w:ascii="Times New Roman" w:hAnsi="Times New Roman"/>
          <w:sz w:val="28"/>
          <w:szCs w:val="28"/>
        </w:rPr>
        <w:t xml:space="preserve">В.,  </w:t>
      </w:r>
      <w:proofErr w:type="spellStart"/>
      <w:r>
        <w:rPr>
          <w:rFonts w:ascii="Times New Roman" w:hAnsi="Times New Roman"/>
          <w:sz w:val="28"/>
          <w:szCs w:val="28"/>
        </w:rPr>
        <w:t>Пальоха</w:t>
      </w:r>
      <w:proofErr w:type="spellEnd"/>
      <w:r>
        <w:rPr>
          <w:rFonts w:ascii="Times New Roman" w:hAnsi="Times New Roman"/>
          <w:sz w:val="28"/>
          <w:szCs w:val="28"/>
        </w:rPr>
        <w:t xml:space="preserve"> О.Я., </w:t>
      </w:r>
      <w:proofErr w:type="spellStart"/>
      <w:r>
        <w:rPr>
          <w:rFonts w:ascii="Times New Roman" w:hAnsi="Times New Roman"/>
          <w:sz w:val="28"/>
          <w:szCs w:val="28"/>
        </w:rPr>
        <w:t>Патаєва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/>
          <w:sz w:val="28"/>
          <w:szCs w:val="28"/>
        </w:rPr>
        <w:t>Рибай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F4336A" w:rsidRPr="00F90765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F4336A" w:rsidRPr="00F907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Pr="00F90765">
        <w:rPr>
          <w:rFonts w:ascii="Times New Roman" w:hAnsi="Times New Roman"/>
          <w:sz w:val="28"/>
          <w:szCs w:val="28"/>
        </w:rPr>
        <w:t xml:space="preserve">І., </w:t>
      </w:r>
      <w:proofErr w:type="spellStart"/>
      <w:r w:rsidRPr="00F90765">
        <w:rPr>
          <w:rFonts w:ascii="Times New Roman" w:hAnsi="Times New Roman"/>
          <w:sz w:val="28"/>
          <w:szCs w:val="28"/>
        </w:rPr>
        <w:t>Рупша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В.</w:t>
      </w:r>
      <w:r w:rsidR="00F4336A" w:rsidRPr="00F90765">
        <w:rPr>
          <w:rFonts w:ascii="Times New Roman" w:hAnsi="Times New Roman"/>
          <w:sz w:val="28"/>
          <w:szCs w:val="28"/>
        </w:rPr>
        <w:t xml:space="preserve">В.,  </w:t>
      </w:r>
      <w:proofErr w:type="spellStart"/>
      <w:r>
        <w:rPr>
          <w:rFonts w:ascii="Times New Roman" w:hAnsi="Times New Roman"/>
          <w:sz w:val="28"/>
          <w:szCs w:val="28"/>
        </w:rPr>
        <w:t>Стефура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</w:t>
      </w:r>
      <w:r w:rsidRPr="00F9076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Ткачук А.М., </w:t>
      </w:r>
      <w:proofErr w:type="spellStart"/>
      <w:r>
        <w:rPr>
          <w:rFonts w:ascii="Times New Roman" w:hAnsi="Times New Roman"/>
          <w:sz w:val="28"/>
          <w:szCs w:val="28"/>
        </w:rPr>
        <w:t>Чайковська-Тарликова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F4336A" w:rsidRPr="00F90765">
        <w:rPr>
          <w:rFonts w:ascii="Times New Roman" w:hAnsi="Times New Roman"/>
          <w:sz w:val="28"/>
          <w:szCs w:val="28"/>
        </w:rPr>
        <w:t>А., Шевчук Д. С., Янович Б. С.</w:t>
      </w:r>
      <w:r w:rsidR="001B3466" w:rsidRPr="00F90765">
        <w:rPr>
          <w:rFonts w:ascii="Times New Roman" w:hAnsi="Times New Roman"/>
          <w:sz w:val="28"/>
          <w:szCs w:val="28"/>
        </w:rPr>
        <w:t xml:space="preserve"> </w:t>
      </w:r>
      <w:r w:rsidR="00F4336A" w:rsidRPr="00F907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члени громадської ради</w:t>
      </w:r>
      <w:r w:rsidRPr="00F90765">
        <w:rPr>
          <w:rFonts w:ascii="Times New Roman" w:hAnsi="Times New Roman"/>
          <w:sz w:val="28"/>
          <w:szCs w:val="28"/>
        </w:rPr>
        <w:t>;</w:t>
      </w:r>
    </w:p>
    <w:p w:rsidR="00F90765" w:rsidRPr="00F90765" w:rsidRDefault="00F90765" w:rsidP="00F4336A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907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3466" w:rsidRPr="00F90765">
        <w:rPr>
          <w:rFonts w:ascii="Times New Roman" w:hAnsi="Times New Roman"/>
          <w:sz w:val="28"/>
          <w:szCs w:val="28"/>
        </w:rPr>
        <w:t>представники ви</w:t>
      </w:r>
      <w:r w:rsidRPr="00F90765">
        <w:rPr>
          <w:rFonts w:ascii="Times New Roman" w:hAnsi="Times New Roman"/>
          <w:sz w:val="28"/>
          <w:szCs w:val="28"/>
        </w:rPr>
        <w:t xml:space="preserve">конавчого комітету міської </w:t>
      </w:r>
      <w:proofErr w:type="gramStart"/>
      <w:r w:rsidRPr="00F90765">
        <w:rPr>
          <w:rFonts w:ascii="Times New Roman" w:hAnsi="Times New Roman"/>
          <w:sz w:val="28"/>
          <w:szCs w:val="28"/>
        </w:rPr>
        <w:t>ради</w:t>
      </w:r>
      <w:proofErr w:type="gramEnd"/>
      <w:r w:rsidRPr="00F90765">
        <w:rPr>
          <w:rFonts w:ascii="Times New Roman" w:hAnsi="Times New Roman"/>
          <w:sz w:val="28"/>
          <w:szCs w:val="28"/>
          <w:lang w:val="ru-RU"/>
        </w:rPr>
        <w:t>;</w:t>
      </w:r>
      <w:r w:rsidR="001B3466" w:rsidRPr="00F90765">
        <w:rPr>
          <w:rFonts w:ascii="Times New Roman" w:hAnsi="Times New Roman"/>
          <w:sz w:val="28"/>
          <w:szCs w:val="28"/>
        </w:rPr>
        <w:t xml:space="preserve"> </w:t>
      </w:r>
    </w:p>
    <w:p w:rsidR="00F4336A" w:rsidRPr="00F90765" w:rsidRDefault="00F90765" w:rsidP="00F4336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907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3466" w:rsidRPr="00F90765">
        <w:rPr>
          <w:rFonts w:ascii="Times New Roman" w:hAnsi="Times New Roman"/>
          <w:sz w:val="28"/>
          <w:szCs w:val="28"/>
        </w:rPr>
        <w:t>представники засобів масової інформації</w:t>
      </w:r>
      <w:r w:rsidR="00F4336A" w:rsidRPr="00F90765">
        <w:rPr>
          <w:rFonts w:ascii="Times New Roman" w:hAnsi="Times New Roman"/>
          <w:sz w:val="28"/>
          <w:szCs w:val="28"/>
        </w:rPr>
        <w:t>.</w:t>
      </w: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310AC">
        <w:rPr>
          <w:rFonts w:ascii="Times New Roman" w:hAnsi="Times New Roman"/>
          <w:b/>
          <w:sz w:val="28"/>
          <w:szCs w:val="28"/>
        </w:rPr>
        <w:t xml:space="preserve"> </w:t>
      </w:r>
    </w:p>
    <w:p w:rsidR="001B3466" w:rsidRPr="00F90765" w:rsidRDefault="00F4336A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ВІДСУТНІ:</w:t>
      </w:r>
      <w:r w:rsidRPr="00F4336A">
        <w:rPr>
          <w:rFonts w:ascii="Times New Roman" w:hAnsi="Times New Roman"/>
          <w:sz w:val="28"/>
          <w:szCs w:val="28"/>
        </w:rPr>
        <w:t xml:space="preserve"> </w:t>
      </w:r>
      <w:r w:rsidR="00F90765" w:rsidRPr="00F90765">
        <w:rPr>
          <w:rFonts w:ascii="Times New Roman" w:hAnsi="Times New Roman"/>
          <w:sz w:val="28"/>
          <w:szCs w:val="28"/>
        </w:rPr>
        <w:t>Власюк О.</w:t>
      </w:r>
      <w:r w:rsidRPr="00F90765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F90765">
        <w:rPr>
          <w:rFonts w:ascii="Times New Roman" w:hAnsi="Times New Roman"/>
          <w:sz w:val="28"/>
          <w:szCs w:val="28"/>
        </w:rPr>
        <w:t>Воло</w:t>
      </w:r>
      <w:r w:rsidR="00F90765" w:rsidRPr="00F90765">
        <w:rPr>
          <w:rFonts w:ascii="Times New Roman" w:hAnsi="Times New Roman"/>
          <w:sz w:val="28"/>
          <w:szCs w:val="28"/>
        </w:rPr>
        <w:t>шинська</w:t>
      </w:r>
      <w:proofErr w:type="spellEnd"/>
      <w:r w:rsidR="00F90765" w:rsidRPr="00F90765">
        <w:rPr>
          <w:rFonts w:ascii="Times New Roman" w:hAnsi="Times New Roman"/>
          <w:sz w:val="28"/>
          <w:szCs w:val="28"/>
        </w:rPr>
        <w:t xml:space="preserve"> Л.</w:t>
      </w:r>
      <w:r w:rsidRPr="00F90765">
        <w:rPr>
          <w:rFonts w:ascii="Times New Roman" w:hAnsi="Times New Roman"/>
          <w:sz w:val="28"/>
          <w:szCs w:val="28"/>
        </w:rPr>
        <w:t xml:space="preserve">Ю., </w:t>
      </w:r>
      <w:proofErr w:type="spellStart"/>
      <w:r w:rsidRPr="00F90765">
        <w:rPr>
          <w:rFonts w:ascii="Times New Roman" w:hAnsi="Times New Roman"/>
          <w:sz w:val="28"/>
          <w:szCs w:val="28"/>
        </w:rPr>
        <w:t>Гінайло</w:t>
      </w:r>
      <w:proofErr w:type="spellEnd"/>
      <w:r w:rsidRPr="00F90765">
        <w:rPr>
          <w:rFonts w:ascii="Times New Roman" w:hAnsi="Times New Roman"/>
          <w:sz w:val="28"/>
          <w:szCs w:val="28"/>
        </w:rPr>
        <w:t xml:space="preserve"> М. А.</w:t>
      </w:r>
      <w:r w:rsidR="00F90765" w:rsidRPr="00F90765">
        <w:rPr>
          <w:rFonts w:ascii="Times New Roman" w:hAnsi="Times New Roman"/>
          <w:sz w:val="28"/>
          <w:szCs w:val="28"/>
        </w:rPr>
        <w:t>, Левчук А.</w:t>
      </w:r>
      <w:r w:rsidRPr="00F90765">
        <w:rPr>
          <w:rFonts w:ascii="Times New Roman" w:hAnsi="Times New Roman"/>
          <w:sz w:val="28"/>
          <w:szCs w:val="28"/>
        </w:rPr>
        <w:t>М.,</w:t>
      </w:r>
      <w:r w:rsidR="00F90765">
        <w:rPr>
          <w:rFonts w:ascii="Times New Roman" w:hAnsi="Times New Roman"/>
          <w:sz w:val="28"/>
          <w:szCs w:val="28"/>
        </w:rPr>
        <w:t xml:space="preserve"> Люта А.</w:t>
      </w:r>
      <w:r w:rsidRPr="00F90765">
        <w:rPr>
          <w:rFonts w:ascii="Times New Roman" w:hAnsi="Times New Roman"/>
          <w:sz w:val="28"/>
          <w:szCs w:val="28"/>
        </w:rPr>
        <w:t>І.,</w:t>
      </w:r>
      <w:r w:rsidR="00F9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>
        <w:rPr>
          <w:rFonts w:ascii="Times New Roman" w:hAnsi="Times New Roman"/>
          <w:sz w:val="28"/>
          <w:szCs w:val="28"/>
        </w:rPr>
        <w:t>Радкевич</w:t>
      </w:r>
      <w:proofErr w:type="spellEnd"/>
      <w:r w:rsidR="00F90765">
        <w:rPr>
          <w:rFonts w:ascii="Times New Roman" w:hAnsi="Times New Roman"/>
          <w:sz w:val="28"/>
          <w:szCs w:val="28"/>
        </w:rPr>
        <w:t xml:space="preserve"> С.</w:t>
      </w:r>
      <w:r w:rsidRPr="00F90765">
        <w:rPr>
          <w:rFonts w:ascii="Times New Roman" w:hAnsi="Times New Roman"/>
          <w:sz w:val="28"/>
          <w:szCs w:val="28"/>
        </w:rPr>
        <w:t>Л.,</w:t>
      </w:r>
      <w:r w:rsidR="00F9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>
        <w:rPr>
          <w:rFonts w:ascii="Times New Roman" w:hAnsi="Times New Roman"/>
          <w:sz w:val="28"/>
          <w:szCs w:val="28"/>
        </w:rPr>
        <w:t>Романчук</w:t>
      </w:r>
      <w:proofErr w:type="spellEnd"/>
      <w:r w:rsidR="00F90765">
        <w:rPr>
          <w:rFonts w:ascii="Times New Roman" w:hAnsi="Times New Roman"/>
          <w:sz w:val="28"/>
          <w:szCs w:val="28"/>
        </w:rPr>
        <w:t xml:space="preserve"> Л.</w:t>
      </w:r>
      <w:r w:rsidRPr="00F90765">
        <w:rPr>
          <w:rFonts w:ascii="Times New Roman" w:hAnsi="Times New Roman"/>
          <w:sz w:val="28"/>
          <w:szCs w:val="28"/>
        </w:rPr>
        <w:t>О.,</w:t>
      </w:r>
      <w:r w:rsidR="00F90765">
        <w:rPr>
          <w:rFonts w:ascii="Times New Roman" w:hAnsi="Times New Roman"/>
          <w:sz w:val="28"/>
          <w:szCs w:val="28"/>
        </w:rPr>
        <w:t xml:space="preserve"> Смірнова І.</w:t>
      </w:r>
      <w:r w:rsidRPr="00F90765">
        <w:rPr>
          <w:rFonts w:ascii="Times New Roman" w:hAnsi="Times New Roman"/>
          <w:sz w:val="28"/>
          <w:szCs w:val="28"/>
        </w:rPr>
        <w:t>В.,</w:t>
      </w:r>
      <w:r w:rsidR="00F9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="00F90765">
        <w:rPr>
          <w:rFonts w:ascii="Times New Roman" w:hAnsi="Times New Roman"/>
          <w:sz w:val="28"/>
          <w:szCs w:val="28"/>
        </w:rPr>
        <w:t xml:space="preserve"> В.</w:t>
      </w:r>
      <w:r w:rsidRPr="00F90765">
        <w:rPr>
          <w:rFonts w:ascii="Times New Roman" w:hAnsi="Times New Roman"/>
          <w:sz w:val="28"/>
          <w:szCs w:val="28"/>
        </w:rPr>
        <w:t>В.,</w:t>
      </w:r>
      <w:r w:rsidR="00F9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="00F90765">
        <w:rPr>
          <w:rFonts w:ascii="Times New Roman" w:hAnsi="Times New Roman"/>
          <w:sz w:val="28"/>
          <w:szCs w:val="28"/>
        </w:rPr>
        <w:t xml:space="preserve"> О.</w:t>
      </w:r>
      <w:r w:rsidRPr="00F90765">
        <w:rPr>
          <w:rFonts w:ascii="Times New Roman" w:hAnsi="Times New Roman"/>
          <w:sz w:val="28"/>
          <w:szCs w:val="28"/>
        </w:rPr>
        <w:t>В.</w:t>
      </w:r>
      <w:r w:rsidR="00F90765" w:rsidRPr="00F90765">
        <w:rPr>
          <w:rFonts w:ascii="Times New Roman" w:hAnsi="Times New Roman"/>
          <w:b/>
          <w:sz w:val="28"/>
          <w:szCs w:val="28"/>
        </w:rPr>
        <w:t xml:space="preserve"> </w:t>
      </w:r>
      <w:r w:rsidR="00F90765" w:rsidRPr="00F90765">
        <w:rPr>
          <w:rFonts w:ascii="Times New Roman" w:hAnsi="Times New Roman"/>
          <w:sz w:val="28"/>
          <w:szCs w:val="28"/>
        </w:rPr>
        <w:t>-</w:t>
      </w:r>
      <w:r w:rsidR="00F90765">
        <w:rPr>
          <w:rFonts w:ascii="Times New Roman" w:hAnsi="Times New Roman"/>
          <w:sz w:val="28"/>
          <w:szCs w:val="28"/>
        </w:rPr>
        <w:t xml:space="preserve"> члени громадської ради</w:t>
      </w:r>
    </w:p>
    <w:p w:rsidR="00F4336A" w:rsidRDefault="00F4336A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Веде засідання голова громадської ради при виконавчому комітеті громадської ради </w:t>
      </w:r>
      <w:proofErr w:type="spellStart"/>
      <w:r w:rsidRPr="00E310AC">
        <w:rPr>
          <w:rFonts w:ascii="Times New Roman" w:hAnsi="Times New Roman"/>
          <w:sz w:val="28"/>
          <w:szCs w:val="28"/>
        </w:rPr>
        <w:t>Рупша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В.В.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E310AC">
        <w:rPr>
          <w:rFonts w:ascii="Times New Roman" w:hAnsi="Times New Roman"/>
          <w:sz w:val="28"/>
          <w:szCs w:val="28"/>
        </w:rPr>
        <w:t>Рупшу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В.В. щодо обрання лічильної комісії.</w:t>
      </w:r>
      <w:r w:rsidRPr="00E310AC">
        <w:rPr>
          <w:rFonts w:ascii="Times New Roman" w:hAnsi="Times New Roman"/>
          <w:b/>
          <w:sz w:val="28"/>
          <w:szCs w:val="28"/>
        </w:rPr>
        <w:t xml:space="preserve">    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ЗАПРОПОНУВАЛИ: обрати лічильну комісію у складі трьох чоловік – </w:t>
      </w:r>
      <w:proofErr w:type="spellStart"/>
      <w:r w:rsidRPr="00E310AC">
        <w:rPr>
          <w:rFonts w:ascii="Times New Roman" w:hAnsi="Times New Roman"/>
          <w:sz w:val="28"/>
          <w:szCs w:val="28"/>
        </w:rPr>
        <w:t>Любімцев</w:t>
      </w:r>
      <w:r w:rsidR="00300B34">
        <w:rPr>
          <w:rFonts w:ascii="Times New Roman" w:hAnsi="Times New Roman"/>
          <w:sz w:val="28"/>
          <w:szCs w:val="28"/>
        </w:rPr>
        <w:t>ої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E310AC">
        <w:rPr>
          <w:rFonts w:ascii="Times New Roman" w:hAnsi="Times New Roman"/>
          <w:sz w:val="28"/>
          <w:szCs w:val="28"/>
        </w:rPr>
        <w:t>Пальох</w:t>
      </w:r>
      <w:r w:rsidR="00300B34">
        <w:rPr>
          <w:rFonts w:ascii="Times New Roman" w:hAnsi="Times New Roman"/>
          <w:sz w:val="28"/>
          <w:szCs w:val="28"/>
        </w:rPr>
        <w:t>и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О.Я., Шевчук Д.С.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«ЗА»  17. 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310AC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2.</w:t>
      </w:r>
    </w:p>
    <w:p w:rsidR="001B3466" w:rsidRPr="00E310AC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5.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обрати лічильну комісію у складі </w:t>
      </w:r>
      <w:proofErr w:type="spellStart"/>
      <w:r w:rsidRPr="00E310AC">
        <w:rPr>
          <w:rFonts w:ascii="Times New Roman" w:hAnsi="Times New Roman"/>
          <w:sz w:val="28"/>
          <w:szCs w:val="28"/>
        </w:rPr>
        <w:t>Любімцевої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Н.А.,              </w:t>
      </w:r>
      <w:proofErr w:type="spellStart"/>
      <w:r w:rsidRPr="00E310AC">
        <w:rPr>
          <w:rFonts w:ascii="Times New Roman" w:hAnsi="Times New Roman"/>
          <w:sz w:val="28"/>
          <w:szCs w:val="28"/>
        </w:rPr>
        <w:t>Пальохи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О.Я., Шевчук Д.С.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СЛУХАЛИ: 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- голову громадської ради </w:t>
      </w:r>
      <w:proofErr w:type="spellStart"/>
      <w:r w:rsidRPr="00E310AC">
        <w:rPr>
          <w:rFonts w:ascii="Times New Roman" w:hAnsi="Times New Roman"/>
          <w:sz w:val="28"/>
          <w:szCs w:val="28"/>
        </w:rPr>
        <w:t>Рупшу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В.В., який ознайомив присутніх з  порядком денним засідання.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ВИСТУПИЛИ: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  <w:lang w:eastAsia="ar-SA"/>
        </w:rPr>
        <w:t>Клим’юк</w:t>
      </w:r>
      <w:proofErr w:type="spellEnd"/>
      <w:r w:rsidRPr="00E310AC">
        <w:rPr>
          <w:rFonts w:ascii="Times New Roman" w:hAnsi="Times New Roman"/>
          <w:sz w:val="28"/>
          <w:szCs w:val="28"/>
          <w:lang w:eastAsia="ar-SA"/>
        </w:rPr>
        <w:t xml:space="preserve"> М.С. із запитанням щодо відсутності у порядку денному питань про використання коштів на проведення фестивалю «Княжий» та щодо</w:t>
      </w:r>
      <w:r w:rsidRPr="00E310AC">
        <w:rPr>
          <w:rFonts w:ascii="Times New Roman" w:hAnsi="Times New Roman"/>
          <w:sz w:val="28"/>
          <w:szCs w:val="28"/>
        </w:rPr>
        <w:t xml:space="preserve"> структури працівників виконавчого комітету, їх заробітну плату та премії за 2021 рік;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- Кандиба А.М. із запитанням щодо функціонуванням рубрики «Громадська рада» на сайті Володимир-Волинської міської ради;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  <w:lang w:eastAsia="ar-SA"/>
        </w:rPr>
        <w:t>Рупша</w:t>
      </w:r>
      <w:proofErr w:type="spellEnd"/>
      <w:r w:rsidRPr="00E310AC">
        <w:rPr>
          <w:rFonts w:ascii="Times New Roman" w:hAnsi="Times New Roman"/>
          <w:sz w:val="28"/>
          <w:szCs w:val="28"/>
          <w:lang w:eastAsia="ar-SA"/>
        </w:rPr>
        <w:t xml:space="preserve"> В.В., Лазар Н.П. з відповідями на задані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lastRenderedPageBreak/>
        <w:t>- Мороз Р.А. із пропозицією винести запитання щодо</w:t>
      </w:r>
      <w:r w:rsidRPr="00E310AC">
        <w:rPr>
          <w:rFonts w:ascii="Times New Roman" w:hAnsi="Times New Roman"/>
          <w:sz w:val="28"/>
          <w:szCs w:val="28"/>
        </w:rPr>
        <w:t xml:space="preserve"> структури працівників виконавчого комітету, їх заробітну плату та премії за 2021 рік на наступне засідання та продовжити роботу;</w:t>
      </w:r>
    </w:p>
    <w:p w:rsidR="001B3466" w:rsidRPr="00F90765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10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</w:rPr>
        <w:t>Рупша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В.В.</w:t>
      </w:r>
      <w:r w:rsidR="00F9076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90765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F907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765">
        <w:rPr>
          <w:rFonts w:ascii="Times New Roman" w:hAnsi="Times New Roman"/>
          <w:sz w:val="28"/>
          <w:szCs w:val="28"/>
          <w:lang w:val="ru-RU"/>
        </w:rPr>
        <w:t>запропонував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при подачі </w:t>
      </w:r>
      <w:r w:rsidR="00F90765">
        <w:rPr>
          <w:rFonts w:ascii="Times New Roman" w:hAnsi="Times New Roman"/>
          <w:sz w:val="28"/>
          <w:szCs w:val="28"/>
        </w:rPr>
        <w:t>пропозицій до плану роботи громадської ради</w:t>
      </w:r>
      <w:r w:rsidRPr="00E310AC">
        <w:rPr>
          <w:rFonts w:ascii="Times New Roman" w:hAnsi="Times New Roman"/>
          <w:sz w:val="28"/>
          <w:szCs w:val="28"/>
        </w:rPr>
        <w:t xml:space="preserve"> вказувати, на якому засіданні хочуть розглянути </w:t>
      </w:r>
      <w:r w:rsidR="00F90765">
        <w:rPr>
          <w:rFonts w:ascii="Times New Roman" w:hAnsi="Times New Roman"/>
          <w:sz w:val="28"/>
          <w:szCs w:val="28"/>
        </w:rPr>
        <w:t>подані питання</w:t>
      </w:r>
      <w:r w:rsidRPr="00E310AC">
        <w:rPr>
          <w:rFonts w:ascii="Times New Roman" w:hAnsi="Times New Roman"/>
          <w:sz w:val="28"/>
          <w:szCs w:val="28"/>
        </w:rPr>
        <w:t>.</w:t>
      </w:r>
    </w:p>
    <w:p w:rsidR="00F90765" w:rsidRPr="00F90765" w:rsidRDefault="00F90765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за проєкт порядку денного за основу.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«ЗА»  22. 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310AC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0.</w:t>
      </w:r>
    </w:p>
    <w:p w:rsidR="001B3466" w:rsidRPr="00E310AC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2.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ВИРІШИЛИ: прийняти проєкт порядку денного за основу.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ВИСТУПИЛИ: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</w:rPr>
        <w:t>Стефура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Т.М. з пропозицією розглянути питання про звернення парафіян </w:t>
      </w:r>
      <w:proofErr w:type="spellStart"/>
      <w:r w:rsidRPr="00E310AC">
        <w:rPr>
          <w:rFonts w:ascii="Times New Roman" w:hAnsi="Times New Roman"/>
          <w:sz w:val="28"/>
          <w:szCs w:val="28"/>
        </w:rPr>
        <w:t>Василівської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церкви до дирекції заповідника «Стародавній Володимир»;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</w:rPr>
        <w:t>Чайковс</w:t>
      </w:r>
      <w:r w:rsidR="00F90765">
        <w:rPr>
          <w:rFonts w:ascii="Times New Roman" w:hAnsi="Times New Roman"/>
          <w:sz w:val="28"/>
          <w:szCs w:val="28"/>
        </w:rPr>
        <w:t>ька-Тарликова</w:t>
      </w:r>
      <w:proofErr w:type="spellEnd"/>
      <w:r w:rsidR="00F90765">
        <w:rPr>
          <w:rFonts w:ascii="Times New Roman" w:hAnsi="Times New Roman"/>
          <w:sz w:val="28"/>
          <w:szCs w:val="28"/>
        </w:rPr>
        <w:t xml:space="preserve"> В.А., Мороз Р.А. </w:t>
      </w:r>
      <w:r w:rsidRPr="00E310AC">
        <w:rPr>
          <w:rFonts w:ascii="Times New Roman" w:hAnsi="Times New Roman"/>
          <w:sz w:val="28"/>
          <w:szCs w:val="28"/>
        </w:rPr>
        <w:t xml:space="preserve">з </w:t>
      </w:r>
      <w:r w:rsidR="00F90765">
        <w:rPr>
          <w:rFonts w:ascii="Times New Roman" w:hAnsi="Times New Roman"/>
          <w:sz w:val="28"/>
          <w:szCs w:val="28"/>
        </w:rPr>
        <w:t>інформацією</w:t>
      </w:r>
      <w:r w:rsidRPr="00E310AC">
        <w:rPr>
          <w:rFonts w:ascii="Times New Roman" w:hAnsi="Times New Roman"/>
          <w:sz w:val="28"/>
          <w:szCs w:val="28"/>
        </w:rPr>
        <w:t xml:space="preserve"> щодо</w:t>
      </w:r>
      <w:r w:rsidR="00F4336A">
        <w:rPr>
          <w:rFonts w:ascii="Times New Roman" w:hAnsi="Times New Roman"/>
          <w:sz w:val="28"/>
          <w:szCs w:val="28"/>
        </w:rPr>
        <w:t xml:space="preserve"> стану розгляду звернення</w:t>
      </w:r>
      <w:r w:rsidR="00FD150B" w:rsidRPr="00F90765">
        <w:rPr>
          <w:rFonts w:ascii="Times New Roman" w:hAnsi="Times New Roman"/>
          <w:sz w:val="28"/>
          <w:szCs w:val="28"/>
        </w:rPr>
        <w:t xml:space="preserve"> </w:t>
      </w:r>
      <w:r w:rsidR="003E6C29" w:rsidRPr="00E310AC">
        <w:rPr>
          <w:rFonts w:ascii="Times New Roman" w:hAnsi="Times New Roman"/>
          <w:sz w:val="28"/>
          <w:szCs w:val="28"/>
        </w:rPr>
        <w:t xml:space="preserve">парафіян </w:t>
      </w:r>
      <w:proofErr w:type="spellStart"/>
      <w:r w:rsidR="003E6C29" w:rsidRPr="00E310AC">
        <w:rPr>
          <w:rFonts w:ascii="Times New Roman" w:hAnsi="Times New Roman"/>
          <w:sz w:val="28"/>
          <w:szCs w:val="28"/>
        </w:rPr>
        <w:t>Василівської</w:t>
      </w:r>
      <w:proofErr w:type="spellEnd"/>
      <w:r w:rsidR="003E6C29" w:rsidRPr="00E310AC">
        <w:rPr>
          <w:rFonts w:ascii="Times New Roman" w:hAnsi="Times New Roman"/>
          <w:sz w:val="28"/>
          <w:szCs w:val="28"/>
        </w:rPr>
        <w:t xml:space="preserve"> церкви до дирекції запо</w:t>
      </w:r>
      <w:r w:rsidR="003E6C29">
        <w:rPr>
          <w:rFonts w:ascii="Times New Roman" w:hAnsi="Times New Roman"/>
          <w:sz w:val="28"/>
          <w:szCs w:val="28"/>
        </w:rPr>
        <w:t>відника «Стародавній Володимир»</w:t>
      </w:r>
      <w:r w:rsidRPr="00E310AC">
        <w:rPr>
          <w:rFonts w:ascii="Times New Roman" w:hAnsi="Times New Roman"/>
          <w:sz w:val="28"/>
          <w:szCs w:val="28"/>
        </w:rPr>
        <w:t>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10AC">
        <w:rPr>
          <w:rFonts w:ascii="Times New Roman" w:hAnsi="Times New Roman"/>
          <w:sz w:val="28"/>
          <w:szCs w:val="28"/>
        </w:rPr>
        <w:t>Рупша</w:t>
      </w:r>
      <w:proofErr w:type="spellEnd"/>
      <w:r w:rsidRPr="00E310AC">
        <w:rPr>
          <w:rFonts w:ascii="Times New Roman" w:hAnsi="Times New Roman"/>
          <w:sz w:val="28"/>
          <w:szCs w:val="28"/>
        </w:rPr>
        <w:t xml:space="preserve"> із пропозицією надати </w:t>
      </w:r>
      <w:r w:rsidR="003E6C29">
        <w:rPr>
          <w:rFonts w:ascii="Times New Roman" w:hAnsi="Times New Roman"/>
          <w:sz w:val="28"/>
          <w:szCs w:val="28"/>
        </w:rPr>
        <w:t>звернення</w:t>
      </w:r>
      <w:r w:rsidRPr="00E310AC">
        <w:rPr>
          <w:rFonts w:ascii="Times New Roman" w:hAnsi="Times New Roman"/>
          <w:sz w:val="28"/>
          <w:szCs w:val="28"/>
        </w:rPr>
        <w:t xml:space="preserve"> секрета</w:t>
      </w:r>
      <w:r w:rsidR="003E6C29">
        <w:rPr>
          <w:rFonts w:ascii="Times New Roman" w:hAnsi="Times New Roman"/>
          <w:sz w:val="28"/>
          <w:szCs w:val="28"/>
        </w:rPr>
        <w:t>рю громадської ради</w:t>
      </w:r>
      <w:r w:rsidRPr="00E310AC">
        <w:rPr>
          <w:rFonts w:ascii="Times New Roman" w:hAnsi="Times New Roman"/>
          <w:sz w:val="28"/>
          <w:szCs w:val="28"/>
        </w:rPr>
        <w:t xml:space="preserve"> для формування листа на ім'я міського голови. 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за порядок денний в цілому.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«ЗА»  24. </w:t>
      </w:r>
    </w:p>
    <w:p w:rsidR="001B3466" w:rsidRPr="00E310AC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310AC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0.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>«НЕ ГОЛОСУВАВ» 0.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ВИРІШИЛИ: прийняти </w:t>
      </w:r>
      <w:r w:rsidRPr="00E310AC">
        <w:rPr>
          <w:rFonts w:ascii="Times New Roman" w:hAnsi="Times New Roman"/>
          <w:sz w:val="28"/>
          <w:szCs w:val="28"/>
          <w:lang w:eastAsia="ar-SA"/>
        </w:rPr>
        <w:t>порядок денний в цілому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1B3466" w:rsidRPr="00E310AC" w:rsidRDefault="001B3466" w:rsidP="006C3DA3">
      <w:pPr>
        <w:pStyle w:val="a3"/>
        <w:spacing w:line="240" w:lineRule="atLeast"/>
        <w:ind w:right="567" w:firstLine="425"/>
        <w:jc w:val="both"/>
        <w:rPr>
          <w:bCs/>
          <w:color w:val="000000"/>
          <w:sz w:val="28"/>
          <w:szCs w:val="28"/>
          <w:lang w:eastAsia="uk-UA"/>
        </w:rPr>
      </w:pPr>
    </w:p>
    <w:p w:rsidR="001B3466" w:rsidRPr="00E310AC" w:rsidRDefault="001B3466" w:rsidP="003D0D2D">
      <w:pPr>
        <w:pStyle w:val="a3"/>
        <w:spacing w:line="240" w:lineRule="atLeast"/>
        <w:ind w:right="567"/>
        <w:jc w:val="center"/>
        <w:rPr>
          <w:b/>
          <w:bCs/>
          <w:color w:val="000000"/>
          <w:sz w:val="28"/>
          <w:szCs w:val="28"/>
          <w:lang w:eastAsia="uk-UA"/>
        </w:rPr>
      </w:pPr>
      <w:r w:rsidRPr="00E310AC">
        <w:rPr>
          <w:b/>
          <w:bCs/>
          <w:color w:val="000000"/>
          <w:sz w:val="28"/>
          <w:szCs w:val="28"/>
          <w:lang w:eastAsia="uk-UA"/>
        </w:rPr>
        <w:t>ПОРЯДОК ДЕННИЙ ЗАСІДАННЯ</w:t>
      </w:r>
    </w:p>
    <w:p w:rsidR="001B3466" w:rsidRPr="00E310AC" w:rsidRDefault="001B3466" w:rsidP="003D0D2D">
      <w:pPr>
        <w:pStyle w:val="a3"/>
        <w:spacing w:line="240" w:lineRule="atLeast"/>
        <w:ind w:right="567"/>
        <w:jc w:val="center"/>
        <w:rPr>
          <w:bCs/>
          <w:color w:val="000000"/>
          <w:sz w:val="28"/>
          <w:szCs w:val="28"/>
          <w:lang w:eastAsia="uk-UA"/>
        </w:rPr>
      </w:pPr>
    </w:p>
    <w:p w:rsidR="001B3466" w:rsidRPr="00E310AC" w:rsidRDefault="001B3466" w:rsidP="00BD73E3">
      <w:pPr>
        <w:pStyle w:val="a3"/>
        <w:spacing w:line="240" w:lineRule="atLeast"/>
        <w:jc w:val="both"/>
        <w:rPr>
          <w:sz w:val="28"/>
          <w:szCs w:val="28"/>
        </w:rPr>
      </w:pPr>
      <w:r w:rsidRPr="00E310AC">
        <w:rPr>
          <w:bCs/>
          <w:color w:val="000000"/>
          <w:sz w:val="28"/>
          <w:szCs w:val="28"/>
          <w:lang w:eastAsia="uk-UA"/>
        </w:rPr>
        <w:t xml:space="preserve">     1. </w:t>
      </w:r>
      <w:r w:rsidRPr="00E310AC">
        <w:rPr>
          <w:sz w:val="28"/>
          <w:szCs w:val="28"/>
        </w:rPr>
        <w:t>Щодо підвищення тарифів на теплову енергію та складову тарифів</w:t>
      </w:r>
      <w:r w:rsidRPr="00E310AC">
        <w:rPr>
          <w:color w:val="000000"/>
          <w:sz w:val="28"/>
          <w:szCs w:val="28"/>
          <w:lang w:eastAsia="uk-UA"/>
        </w:rPr>
        <w:t>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Інформують: 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Коба С.А.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2. </w:t>
      </w:r>
      <w:r w:rsidRPr="00E310AC">
        <w:rPr>
          <w:rFonts w:ascii="Times New Roman" w:hAnsi="Times New Roman"/>
          <w:sz w:val="28"/>
          <w:szCs w:val="28"/>
        </w:rPr>
        <w:t>Щодо роботи котелень, що обслуговують навчально-виховний комплекс «Загальноосвітня школа І-ІІІ ступенів № 3-ліцей» та Володимир-Волинську загальноосвітню школу І-ІІІ ступенів № 2.</w:t>
      </w: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Інформують: 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Коба С.А.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3. Про стан пасажирських перевезень у Володимир-Волинській міській територіальній громаді.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Інформують: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4. </w:t>
      </w:r>
      <w:r w:rsidRPr="00E310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Щодо ремонту двору будинку по вул. Поліської Січі, 27 міста Володимира-Волинського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Інформують: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5. Про виключення інститутів громадянського суспільства зі складу громадської ради при виконавчому комітеті міської ради.</w:t>
      </w:r>
    </w:p>
    <w:p w:rsidR="001B3466" w:rsidRPr="00E310AC" w:rsidRDefault="001B3466" w:rsidP="00BD73E3">
      <w:pPr>
        <w:spacing w:after="0" w:line="240" w:lineRule="atLeast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            Інформують: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В.В. </w:t>
      </w:r>
    </w:p>
    <w:p w:rsidR="001B3466" w:rsidRPr="00E310AC" w:rsidRDefault="001B3466" w:rsidP="00BD73E3">
      <w:pPr>
        <w:spacing w:after="0" w:line="240" w:lineRule="atLeast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sz w:val="28"/>
          <w:szCs w:val="28"/>
        </w:rPr>
        <w:t xml:space="preserve"> 6.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Різне.</w:t>
      </w:r>
    </w:p>
    <w:p w:rsidR="001B3466" w:rsidRPr="00E310AC" w:rsidRDefault="001B3466" w:rsidP="00BD73E3">
      <w:pPr>
        <w:spacing w:after="0" w:line="240" w:lineRule="atLeast"/>
        <w:ind w:firstLine="426"/>
        <w:jc w:val="both"/>
        <w:rPr>
          <w:bCs/>
          <w:color w:val="000000"/>
          <w:sz w:val="28"/>
          <w:szCs w:val="28"/>
          <w:lang w:eastAsia="uk-UA"/>
        </w:rPr>
      </w:pPr>
    </w:p>
    <w:p w:rsidR="001B3466" w:rsidRDefault="001B3466" w:rsidP="003E6C29">
      <w:pPr>
        <w:pStyle w:val="a3"/>
        <w:spacing w:line="240" w:lineRule="atLeast"/>
        <w:ind w:firstLine="709"/>
        <w:jc w:val="both"/>
        <w:rPr>
          <w:b/>
          <w:color w:val="000000"/>
          <w:sz w:val="28"/>
          <w:szCs w:val="28"/>
          <w:lang w:eastAsia="uk-UA"/>
        </w:rPr>
      </w:pPr>
      <w:r w:rsidRPr="0069606B">
        <w:rPr>
          <w:b/>
          <w:bCs/>
          <w:color w:val="000000"/>
          <w:sz w:val="28"/>
          <w:szCs w:val="28"/>
          <w:lang w:eastAsia="uk-UA"/>
        </w:rPr>
        <w:t xml:space="preserve">     1. </w:t>
      </w:r>
      <w:r w:rsidRPr="0069606B">
        <w:rPr>
          <w:b/>
          <w:sz w:val="28"/>
          <w:szCs w:val="28"/>
        </w:rPr>
        <w:t>Щодо підвищення тарифів на теплову енергію та складову тарифів</w:t>
      </w:r>
      <w:r w:rsidRPr="0069606B">
        <w:rPr>
          <w:b/>
          <w:color w:val="000000"/>
          <w:sz w:val="28"/>
          <w:szCs w:val="28"/>
          <w:lang w:eastAsia="uk-UA"/>
        </w:rPr>
        <w:t>.</w:t>
      </w:r>
      <w:r w:rsidR="0069606B">
        <w:rPr>
          <w:b/>
          <w:color w:val="000000"/>
          <w:sz w:val="28"/>
          <w:szCs w:val="28"/>
          <w:lang w:eastAsia="uk-UA"/>
        </w:rPr>
        <w:t xml:space="preserve"> </w:t>
      </w:r>
    </w:p>
    <w:p w:rsidR="0069606B" w:rsidRPr="0069606B" w:rsidRDefault="0069606B" w:rsidP="003E6C29">
      <w:pPr>
        <w:pStyle w:val="a3"/>
        <w:spacing w:line="240" w:lineRule="atLeast"/>
        <w:ind w:firstLine="709"/>
        <w:jc w:val="both"/>
        <w:rPr>
          <w:b/>
          <w:sz w:val="28"/>
          <w:szCs w:val="28"/>
        </w:rPr>
      </w:pP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СЛУХАЛИ: Кобу С.А. щодо питання порядку денного.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В.А., Кулікова Л.В., Мороз Р.А. із запитаннями щодо ціни за гігакалорію тепла та її вартість для мешканців та бюджетної сфери;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задані запитання;</w:t>
      </w:r>
    </w:p>
    <w:p w:rsidR="001B3466" w:rsidRPr="00E310AC" w:rsidRDefault="00F90765" w:rsidP="00F90765">
      <w:pPr>
        <w:spacing w:after="0" w:line="240" w:lineRule="atLeast"/>
        <w:ind w:left="425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</w:t>
      </w:r>
      <w:r w:rsidR="001B3466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як </w:t>
      </w:r>
      <w:proofErr w:type="spellStart"/>
      <w:r w:rsidR="001B3466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відкориговуються</w:t>
      </w:r>
      <w:proofErr w:type="spellEnd"/>
      <w:r w:rsidR="001B3466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тарифи по твердопаливних та газових котельнях?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які існують компенсації для ОСББ?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чому існує така різниця між тарифом для бюджетних організацій та населення міста?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чи компенсували різницю в тарифах у попередні роки?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 щодо програми переведення на індивідуальне опалення;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Маслій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О.М. із запитанням щодо доцільності встановлення теплового лічильника у будинку по вул. Сагайдачного, 55;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Клим’юк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М.С. із виступом щодо встановлення індивідуального опалення та запитанням, яка ціна на газ для підприємств?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Клим’юк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М.С. із запитанням, чи був би тариф вищим, якщо б не було котелень на твердопаливних котлах?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Клим’юк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М.С. з виступом щодо величини тарифу у Володимирі-Волинському та підтримки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«Володимир-Волинськтеплоенерго» за рахунок міського бюджету;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Кулікова Л.В. із запитанням, який відсоток зниження споживання електроенергії, твердого палива і газу отриманий внаслідок проведення модернізації;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Кулікова Л.В. із запитанням, який розмір зростання заробітної плати закладений у тарифі?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Кулікова Л.В. із запитанням, яка рентабельність  закладена у тарифі?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- Мороз Р.А. із запитанням, скільки котелень,  які опалюють і житловий фонд, і бюджетні установи?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4F7D64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Мороз Р.А. </w:t>
      </w:r>
      <w:r w:rsidR="004F7D6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запитанням, 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скільки газу та дров треба, щоб отримати однакову кількість теплової енергії?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чи не дешевше опалювати дровами?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 із запитанням щодо у складової тарифів на теплову енергію та публікацію інформації на сайті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«Володимир-Волинськтеплоенерго»;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 із запитанням щодо тарифу для комерційних підприємств;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запитаннями щодо ефективності твердопаливних котлів та відсутності опалення у Володимир-Волинській дитячій музичній школі;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1B346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Клим’юк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М.С. із запитаннями щодо збереження дров для твердопаливних котелень та програми встановлення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внутрішньобудинкових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теплових лічильників</w:t>
      </w:r>
      <w:r w:rsidR="00B42571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B42571" w:rsidRDefault="00B42571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Мацнєв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С.А. із запитаннями щодо поворотності коштів від інвестиційної програми та прибутковості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«Володимир-Волинськтеплоенерго» та щодо методів впливу на злісних неплатників за надані послуги;</w:t>
      </w:r>
    </w:p>
    <w:p w:rsidR="004F7D64" w:rsidRPr="00E310AC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0B4459" w:rsidRPr="00E310AC" w:rsidRDefault="000B4459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Грицюк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Ю.М. із запитанням, чи є боржники серед громадських організацій?</w:t>
      </w:r>
    </w:p>
    <w:p w:rsidR="000B4459" w:rsidRPr="00E310AC" w:rsidRDefault="004F7D64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0B4459" w:rsidRDefault="000B4459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Мороз Р.А. із запитанням, чи плануються модернізувати малі котельні при установах?</w:t>
      </w:r>
    </w:p>
    <w:p w:rsidR="004F7D64" w:rsidRPr="00E310AC" w:rsidRDefault="004F7D64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0B4459" w:rsidRDefault="000B4459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М.А. (онлайн, через Кандибу А.М.)</w:t>
      </w:r>
      <w:r w:rsidR="002B71A8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із запитанням, які затрати понесло </w:t>
      </w:r>
      <w:proofErr w:type="spellStart"/>
      <w:r w:rsidR="002B71A8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="002B71A8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«Володимир-Волинськтеплоенерго» на опалення та обслуговування закладів комунальної сфери до початку опалювального сезону?</w:t>
      </w:r>
    </w:p>
    <w:p w:rsidR="004F7D64" w:rsidRPr="00E310AC" w:rsidRDefault="004F7D64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2B71A8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Клим'юк М.С. із запитанням, яка середня заробітна плата у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«Володимир-Волинськтеплоенерго»?</w:t>
      </w:r>
    </w:p>
    <w:p w:rsidR="004F7D64" w:rsidRPr="00E310AC" w:rsidRDefault="004F7D64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Коба С.А. із відповіддю на задане запитання;</w:t>
      </w:r>
    </w:p>
    <w:p w:rsidR="002B71A8" w:rsidRPr="00E310AC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Омелюх О.В. щодо проблем з опаленням у управлінні освіти.</w:t>
      </w:r>
    </w:p>
    <w:p w:rsidR="002B71A8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7566A2" w:rsidRPr="00E310AC" w:rsidRDefault="007566A2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eastAsia="ar-SA"/>
        </w:rPr>
        <w:t>за 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566A2" w:rsidRPr="00E310AC" w:rsidRDefault="007566A2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24 .</w:t>
      </w:r>
    </w:p>
    <w:p w:rsidR="007566A2" w:rsidRPr="00E310AC" w:rsidRDefault="007566A2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7566A2" w:rsidRPr="00E310AC" w:rsidRDefault="007566A2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lastRenderedPageBreak/>
        <w:t>«УТРИМАЛИСЯ»  0.</w:t>
      </w:r>
    </w:p>
    <w:p w:rsidR="007566A2" w:rsidRPr="00E310AC" w:rsidRDefault="007566A2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7566A2" w:rsidRPr="00E310AC" w:rsidRDefault="007566A2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взяти </w:t>
      </w:r>
      <w:r w:rsidR="00797200">
        <w:rPr>
          <w:rFonts w:ascii="Times New Roman" w:hAnsi="Times New Roman"/>
          <w:sz w:val="28"/>
          <w:szCs w:val="28"/>
          <w:lang w:eastAsia="ar-SA"/>
        </w:rPr>
        <w:t>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2B71A8" w:rsidRPr="00E310AC" w:rsidRDefault="002B71A8" w:rsidP="003E6C29">
      <w:pPr>
        <w:spacing w:after="0" w:line="0" w:lineRule="atLeast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результатами обговорення запропоновано рекомендувати </w:t>
      </w:r>
      <w:r w:rsidR="007203DC" w:rsidRPr="007203DC">
        <w:rPr>
          <w:rFonts w:ascii="Times New Roman" w:hAnsi="Times New Roman"/>
          <w:sz w:val="28"/>
          <w:szCs w:val="28"/>
        </w:rPr>
        <w:t>оприлюднити на офіційному сайті</w:t>
      </w:r>
      <w:r w:rsidR="007203DC" w:rsidRPr="007203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203DC" w:rsidRPr="007203DC">
        <w:rPr>
          <w:rStyle w:val="a6"/>
          <w:rFonts w:ascii="Times New Roman" w:hAnsi="Times New Roman"/>
          <w:b w:val="0"/>
          <w:sz w:val="28"/>
          <w:szCs w:val="28"/>
        </w:rPr>
        <w:t>КП</w:t>
      </w:r>
      <w:proofErr w:type="spellEnd"/>
      <w:r w:rsidR="007203DC" w:rsidRPr="007203DC">
        <w:rPr>
          <w:rStyle w:val="a6"/>
          <w:rFonts w:ascii="Times New Roman" w:hAnsi="Times New Roman"/>
          <w:b w:val="0"/>
          <w:sz w:val="28"/>
          <w:szCs w:val="28"/>
        </w:rPr>
        <w:t xml:space="preserve"> «Володимир-Волинськтеплоенерго»</w:t>
      </w:r>
      <w:r w:rsidR="007203DC" w:rsidRPr="007203DC">
        <w:rPr>
          <w:rFonts w:ascii="Times New Roman" w:hAnsi="Times New Roman"/>
          <w:b/>
          <w:sz w:val="28"/>
          <w:szCs w:val="28"/>
        </w:rPr>
        <w:t xml:space="preserve"> </w:t>
      </w:r>
      <w:r w:rsidR="007203DC" w:rsidRPr="007203DC">
        <w:rPr>
          <w:rStyle w:val="a6"/>
          <w:rFonts w:ascii="Times New Roman" w:hAnsi="Times New Roman"/>
          <w:b w:val="0"/>
          <w:sz w:val="28"/>
          <w:szCs w:val="28"/>
        </w:rPr>
        <w:t>інформацію щодо розміру тарифів</w:t>
      </w:r>
      <w:r w:rsidR="007203DC" w:rsidRPr="007203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03DC" w:rsidRPr="007203DC">
        <w:rPr>
          <w:rFonts w:ascii="Times New Roman" w:hAnsi="Times New Roman"/>
          <w:color w:val="000000"/>
          <w:sz w:val="28"/>
          <w:szCs w:val="28"/>
        </w:rPr>
        <w:t>на теплову енергію</w:t>
      </w:r>
      <w:r w:rsidR="007203DC" w:rsidRPr="007203DC">
        <w:rPr>
          <w:rStyle w:val="a6"/>
          <w:rFonts w:ascii="Times New Roman" w:hAnsi="Times New Roman"/>
          <w:b w:val="0"/>
          <w:sz w:val="28"/>
          <w:szCs w:val="28"/>
        </w:rPr>
        <w:t xml:space="preserve"> та їх складової.</w:t>
      </w:r>
      <w:r w:rsidRPr="007203DC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2B71A8" w:rsidRPr="00E310AC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1A8" w:rsidRPr="00E310AC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взяти інформацію до відом</w:t>
      </w:r>
      <w:r w:rsidR="007566A2">
        <w:rPr>
          <w:rFonts w:ascii="Times New Roman" w:hAnsi="Times New Roman"/>
          <w:sz w:val="28"/>
          <w:szCs w:val="28"/>
          <w:lang w:eastAsia="ar-SA"/>
        </w:rPr>
        <w:t>а із запропонованою рекомендаці</w:t>
      </w:r>
      <w:r w:rsidRPr="00E310AC">
        <w:rPr>
          <w:rFonts w:ascii="Times New Roman" w:hAnsi="Times New Roman"/>
          <w:sz w:val="28"/>
          <w:szCs w:val="28"/>
          <w:lang w:eastAsia="ar-SA"/>
        </w:rPr>
        <w:t>єю.</w:t>
      </w:r>
    </w:p>
    <w:p w:rsidR="002B71A8" w:rsidRPr="00E310AC" w:rsidRDefault="002B71A8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24 .</w:t>
      </w:r>
    </w:p>
    <w:p w:rsidR="002B71A8" w:rsidRPr="00E310AC" w:rsidRDefault="002B71A8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2B71A8" w:rsidRPr="00E310AC" w:rsidRDefault="002B71A8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2B71A8" w:rsidRPr="00E310AC" w:rsidRDefault="002B71A8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2B71A8" w:rsidRPr="00E310AC" w:rsidRDefault="002B71A8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>взяти інформацію до відом</w:t>
      </w:r>
      <w:r w:rsidR="009B230D" w:rsidRPr="00E310AC">
        <w:rPr>
          <w:rFonts w:ascii="Times New Roman" w:hAnsi="Times New Roman"/>
          <w:sz w:val="28"/>
          <w:szCs w:val="28"/>
          <w:lang w:eastAsia="ar-SA"/>
        </w:rPr>
        <w:t>а із запропонованою рекомендаці</w:t>
      </w:r>
      <w:r w:rsidRPr="00E310AC">
        <w:rPr>
          <w:rFonts w:ascii="Times New Roman" w:hAnsi="Times New Roman"/>
          <w:sz w:val="28"/>
          <w:szCs w:val="28"/>
          <w:lang w:eastAsia="ar-SA"/>
        </w:rPr>
        <w:t>єю.</w:t>
      </w:r>
    </w:p>
    <w:p w:rsidR="00B42571" w:rsidRPr="00E310AC" w:rsidRDefault="00B42571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B230D" w:rsidRPr="00E310AC" w:rsidRDefault="002B71A8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Запропонували: </w:t>
      </w:r>
    </w:p>
    <w:p w:rsidR="001B3466" w:rsidRPr="00E310AC" w:rsidRDefault="009B230D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r w:rsidR="002B71A8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Зняти з розгляду питання порядку денного</w:t>
      </w:r>
      <w:r w:rsidR="001B3466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B71A8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«</w:t>
      </w:r>
      <w:r w:rsidR="001B3466" w:rsidRPr="00E310AC">
        <w:rPr>
          <w:rFonts w:ascii="Times New Roman" w:hAnsi="Times New Roman"/>
          <w:sz w:val="28"/>
          <w:szCs w:val="28"/>
        </w:rPr>
        <w:t>Щодо роботи котелень, що обслуговують навчально-виховний комплекс «Загальноосвітня школа І-ІІІ ступенів № 3-ліцей» та Володимир-Волинську загальноосвітню школу І-ІІІ ступенів № 2</w:t>
      </w:r>
      <w:r w:rsidR="002B71A8" w:rsidRPr="00E310AC">
        <w:rPr>
          <w:rFonts w:ascii="Times New Roman" w:hAnsi="Times New Roman"/>
          <w:sz w:val="28"/>
          <w:szCs w:val="28"/>
        </w:rPr>
        <w:t xml:space="preserve">», так як </w:t>
      </w:r>
      <w:r w:rsidRPr="00E310AC">
        <w:rPr>
          <w:rFonts w:ascii="Times New Roman" w:hAnsi="Times New Roman"/>
          <w:sz w:val="28"/>
          <w:szCs w:val="28"/>
        </w:rPr>
        <w:t>питання  було обговорене в ході розгляду попереднього</w:t>
      </w:r>
      <w:r w:rsidR="002B71A8" w:rsidRPr="00E310AC">
        <w:rPr>
          <w:rFonts w:ascii="Times New Roman" w:hAnsi="Times New Roman"/>
          <w:sz w:val="28"/>
          <w:szCs w:val="28"/>
        </w:rPr>
        <w:t xml:space="preserve"> </w:t>
      </w:r>
      <w:r w:rsidRPr="00E310AC">
        <w:rPr>
          <w:rFonts w:ascii="Times New Roman" w:hAnsi="Times New Roman"/>
          <w:sz w:val="28"/>
          <w:szCs w:val="28"/>
        </w:rPr>
        <w:t>питання</w:t>
      </w:r>
      <w:r w:rsidR="001B3466" w:rsidRPr="00E310AC">
        <w:rPr>
          <w:rFonts w:ascii="Times New Roman" w:hAnsi="Times New Roman"/>
          <w:sz w:val="28"/>
          <w:szCs w:val="28"/>
        </w:rPr>
        <w:t>.</w:t>
      </w:r>
      <w:r w:rsidR="001B3466"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9B230D" w:rsidRPr="00E310AC" w:rsidRDefault="009B230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знят</w:t>
      </w:r>
      <w:r w:rsidR="00FD150B" w:rsidRPr="00FD150B">
        <w:rPr>
          <w:rFonts w:ascii="Times New Roman" w:hAnsi="Times New Roman"/>
          <w:sz w:val="28"/>
          <w:szCs w:val="28"/>
          <w:lang w:eastAsia="ar-SA"/>
        </w:rPr>
        <w:t>и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 питання порядку денного 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«</w:t>
      </w:r>
      <w:r w:rsidRPr="00E310AC">
        <w:rPr>
          <w:rFonts w:ascii="Times New Roman" w:hAnsi="Times New Roman"/>
          <w:sz w:val="28"/>
          <w:szCs w:val="28"/>
        </w:rPr>
        <w:t xml:space="preserve">Щодо роботи котелень, що обслуговують навчально-виховний комплекс «Загальноосвітня школа І-ІІІ ступенів № 3-ліцей» та Володимир-Волинську загальноосвітню школу І-ІІІ ступенів № 2» </w:t>
      </w:r>
      <w:r w:rsidRPr="00E310AC">
        <w:rPr>
          <w:rFonts w:ascii="Times New Roman" w:hAnsi="Times New Roman"/>
          <w:sz w:val="28"/>
          <w:szCs w:val="28"/>
          <w:lang w:eastAsia="ar-SA"/>
        </w:rPr>
        <w:t>з розгляду.</w:t>
      </w:r>
    </w:p>
    <w:p w:rsidR="009B230D" w:rsidRPr="00E310AC" w:rsidRDefault="009B230D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24 .</w:t>
      </w:r>
    </w:p>
    <w:p w:rsidR="009B230D" w:rsidRPr="00E310AC" w:rsidRDefault="009B230D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9B230D" w:rsidRPr="00E310AC" w:rsidRDefault="009B230D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9B230D" w:rsidRPr="00E310AC" w:rsidRDefault="009B230D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9B230D" w:rsidRPr="00E310AC" w:rsidRDefault="009B230D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>знят</w:t>
      </w:r>
      <w:r w:rsidR="00FD150B" w:rsidRPr="00FD150B">
        <w:rPr>
          <w:rFonts w:ascii="Times New Roman" w:hAnsi="Times New Roman"/>
          <w:sz w:val="28"/>
          <w:szCs w:val="28"/>
          <w:lang w:eastAsia="ar-SA"/>
        </w:rPr>
        <w:t>и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 питання порядку денного 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«</w:t>
      </w:r>
      <w:r w:rsidRPr="00E310AC">
        <w:rPr>
          <w:rFonts w:ascii="Times New Roman" w:hAnsi="Times New Roman"/>
          <w:sz w:val="28"/>
          <w:szCs w:val="28"/>
        </w:rPr>
        <w:t xml:space="preserve">Щодо роботи котелень, що обслуговують навчально-виховний комплекс «Загальноосвітня школа І-ІІІ ступенів № 3-ліцей» та Володимир-Волинську загальноосвітню школу І-ІІІ ступенів № 2» </w:t>
      </w:r>
      <w:r w:rsidRPr="00E310AC">
        <w:rPr>
          <w:rFonts w:ascii="Times New Roman" w:hAnsi="Times New Roman"/>
          <w:sz w:val="28"/>
          <w:szCs w:val="28"/>
          <w:lang w:eastAsia="ar-SA"/>
        </w:rPr>
        <w:t>з розгляду.</w:t>
      </w:r>
    </w:p>
    <w:p w:rsidR="009B230D" w:rsidRPr="00E310AC" w:rsidRDefault="009B230D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3466" w:rsidRP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1B3466" w:rsidRPr="00E310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Про стан пасажирських перевезень у Володимир-Волинській міській територіальній громаді.</w:t>
      </w:r>
    </w:p>
    <w:p w:rsidR="00E310AC" w:rsidRP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1B3466" w:rsidRP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Возного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інформацією щодо питання порядку денного.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E310AC" w:rsidRP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Янович Б.С. залишив засідання.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F90765" w:rsidRDefault="00F90765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7203DC" w:rsidRDefault="007203D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F90765" w:rsidRPr="00E310AC" w:rsidRDefault="00F90765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E310AC" w:rsidRP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ВИСТУПИЛИ: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для чого планують встановлення GPS-трекерів на маршрутних таксі?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 чи будуть повернуті таблички з графіками руху маршрутних таксі на зупинки громадського транспорту?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чи забезпечить інвестор встановлення екранів з онлайн відстеженням руху маршрутних таксі?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чий кошт буде проводитись відстеж</w:t>
      </w:r>
      <w:r w:rsidR="00913C0C">
        <w:rPr>
          <w:rFonts w:ascii="Times New Roman" w:hAnsi="Times New Roman"/>
          <w:bCs/>
          <w:color w:val="000000"/>
          <w:sz w:val="28"/>
          <w:szCs w:val="28"/>
          <w:lang w:eastAsia="uk-UA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ння?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скільки коштує програма</w:t>
      </w:r>
      <w:r w:rsidR="00FD150B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FD150B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встановлення GPS-трекерів на маршрутних таксі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скільки в місті зупинок та яка існує потреба</w:t>
      </w:r>
      <w:r w:rsidR="0044132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щодо їх ремонту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чи місто готове до запровадження електронних табло?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E310AC" w:rsidRDefault="00E310A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запитанням,</w:t>
      </w:r>
      <w:r w:rsidR="00FD150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коли будуть встановлен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 таблички з оновленим графіком руху?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C87139" w:rsidRDefault="00C87139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Кулікова Л.В.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із запитанням,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щодо наявних табличок і їх відповідність існуючому графіку руху;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C87139" w:rsidRDefault="00C87139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Кулікова Л.В. із запитанням</w:t>
      </w: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щодо строків оновлення інформаційних табличок з графіками руху маршрутних таксі;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C87139" w:rsidRDefault="00C87139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пропозицією щодо вирішення цього питання;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C87139" w:rsidRDefault="00C87139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 з виступом про необхідність забезпечення міста табличками</w:t>
      </w:r>
      <w:r w:rsidRPr="00C87139">
        <w:rPr>
          <w:rFonts w:ascii="Times New Roman" w:hAnsi="Times New Roman"/>
          <w:sz w:val="28"/>
          <w:szCs w:val="28"/>
        </w:rPr>
        <w:t xml:space="preserve"> з достовірним графіком руху громадського транспорту та рекомендувати зробити</w:t>
      </w:r>
      <w:r w:rsidR="00FD15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150B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FD15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150B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837C40">
        <w:rPr>
          <w:rFonts w:ascii="Times New Roman" w:hAnsi="Times New Roman"/>
          <w:sz w:val="28"/>
          <w:szCs w:val="28"/>
        </w:rPr>
        <w:t xml:space="preserve"> </w:t>
      </w:r>
      <w:r w:rsidRPr="00C87139">
        <w:rPr>
          <w:rFonts w:ascii="Times New Roman" w:hAnsi="Times New Roman"/>
          <w:sz w:val="28"/>
          <w:szCs w:val="28"/>
        </w:rPr>
        <w:t>до грудня цього року</w:t>
      </w:r>
      <w:r w:rsidR="00837C40">
        <w:rPr>
          <w:rFonts w:ascii="Times New Roman" w:hAnsi="Times New Roman"/>
          <w:sz w:val="28"/>
          <w:szCs w:val="28"/>
        </w:rPr>
        <w:t>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Матусевич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з пр</w:t>
      </w:r>
      <w:r w:rsidRPr="00837C40">
        <w:rPr>
          <w:rFonts w:ascii="Times New Roman" w:hAnsi="Times New Roman"/>
          <w:sz w:val="28"/>
          <w:szCs w:val="28"/>
        </w:rPr>
        <w:t>опозицією змінити назви зупинок, що містять згадку про неіснуючі підприємства, на нові</w:t>
      </w:r>
      <w:r>
        <w:rPr>
          <w:rFonts w:ascii="Times New Roman" w:hAnsi="Times New Roman"/>
          <w:sz w:val="28"/>
          <w:szCs w:val="28"/>
        </w:rPr>
        <w:t>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Ткачук А.М. щодо майбутнього маршруту № 4, який проходить поряд з ТМО та маршрутів у вихідні дні;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Чайковська-Тарликова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з пропозицією щодо </w:t>
      </w:r>
      <w:r w:rsidRPr="00837C40">
        <w:rPr>
          <w:rFonts w:ascii="Times New Roman" w:hAnsi="Times New Roman"/>
          <w:sz w:val="28"/>
          <w:szCs w:val="28"/>
        </w:rPr>
        <w:t>приведення в належний стан зупинок громадського транспорту</w:t>
      </w:r>
      <w:r>
        <w:rPr>
          <w:rFonts w:ascii="Times New Roman" w:hAnsi="Times New Roman"/>
          <w:sz w:val="28"/>
          <w:szCs w:val="28"/>
        </w:rPr>
        <w:t>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</w:t>
      </w:r>
      <w:r w:rsidR="00FD150B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коментарями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на виступи;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Клим'юк М.С. з виступом щодо контролю за дотримання</w:t>
      </w:r>
      <w:r w:rsidR="000947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перевізником умов тендерів та виготовленням табличок з графіками руху;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Клим'юк М.С. із запитанням</w:t>
      </w:r>
      <w:r w:rsidR="000947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щодо відшкодуванням перевізникам пільгових перевезень та придбанням власного комунального транспорту;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щодо суми компенсацій за пільгові перевезення;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Клим'юк М.С.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 пропозицією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щодо</w:t>
      </w:r>
      <w:r w:rsidRPr="00837C40">
        <w:t xml:space="preserve"> </w:t>
      </w:r>
      <w:r w:rsidRPr="00837C40">
        <w:rPr>
          <w:rFonts w:ascii="Times New Roman" w:hAnsi="Times New Roman"/>
          <w:sz w:val="28"/>
          <w:szCs w:val="28"/>
        </w:rPr>
        <w:t>встановлення додаткового освітлення пішохідних переходів з метою підвищення безпеки пішоходів</w:t>
      </w:r>
      <w:r>
        <w:rPr>
          <w:rFonts w:ascii="Times New Roman" w:hAnsi="Times New Roman"/>
          <w:sz w:val="28"/>
          <w:szCs w:val="28"/>
        </w:rPr>
        <w:t>;</w:t>
      </w:r>
    </w:p>
    <w:p w:rsidR="00837C40" w:rsidRDefault="00837C40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Чайковська-Тарликова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із запитанням щодо організації одностороннього дорожнього руху в місті;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із запитанням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щодо результатів зустрічей з перевізниками;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Мороз Р.А. щодо </w:t>
      </w:r>
      <w:r w:rsidRPr="007566A2">
        <w:rPr>
          <w:rFonts w:ascii="Times New Roman" w:hAnsi="Times New Roman"/>
          <w:sz w:val="28"/>
          <w:szCs w:val="28"/>
        </w:rPr>
        <w:t>можлив</w:t>
      </w:r>
      <w:r>
        <w:rPr>
          <w:rFonts w:ascii="Times New Roman" w:hAnsi="Times New Roman"/>
          <w:sz w:val="28"/>
          <w:szCs w:val="28"/>
        </w:rPr>
        <w:t>о</w:t>
      </w:r>
      <w:r w:rsidRPr="007566A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Pr="007566A2">
        <w:rPr>
          <w:rFonts w:ascii="Times New Roman" w:hAnsi="Times New Roman"/>
          <w:sz w:val="28"/>
          <w:szCs w:val="28"/>
        </w:rPr>
        <w:t xml:space="preserve"> продовження маршрутів міських маршрутних таксі до сіл Володимир-Волинської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Мацнєв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 із запитаннями щодо можливого підвищення ціни на квитки, чи збережеться готівковий розрахунок при впровадженні електронних квитків та чи не приведе впровадження електронних квитків підняття вартості проїзду?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ями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на задан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 чи мож</w:t>
      </w:r>
      <w:r w:rsidR="00FD150B">
        <w:rPr>
          <w:rFonts w:ascii="Times New Roman" w:hAnsi="Times New Roman"/>
          <w:sz w:val="28"/>
          <w:szCs w:val="28"/>
        </w:rPr>
        <w:t xml:space="preserve">на створити маршрут озеро Лісне - </w:t>
      </w:r>
      <w:r>
        <w:rPr>
          <w:rFonts w:ascii="Times New Roman" w:hAnsi="Times New Roman"/>
          <w:sz w:val="28"/>
          <w:szCs w:val="28"/>
        </w:rPr>
        <w:t>Цукровий завод?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Маслій</w:t>
      </w:r>
      <w:proofErr w:type="spellEnd"/>
      <w:r>
        <w:rPr>
          <w:rFonts w:ascii="Times New Roman" w:hAnsi="Times New Roman"/>
          <w:sz w:val="28"/>
          <w:szCs w:val="28"/>
        </w:rPr>
        <w:t xml:space="preserve"> О.М. із запитаннями, який порядок подання перевізниками документів на тендер та який механізм контролю за дотриманням умов переможцями тендеру?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ями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на задан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запитання;</w:t>
      </w:r>
    </w:p>
    <w:p w:rsidR="007566A2" w:rsidRDefault="007566A2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Мороз Р.А. із запитанням, чи буде зазначатись на </w:t>
      </w:r>
      <w:r w:rsidR="0009478B">
        <w:rPr>
          <w:rFonts w:ascii="Times New Roman" w:hAnsi="Times New Roman"/>
          <w:sz w:val="28"/>
          <w:szCs w:val="28"/>
        </w:rPr>
        <w:t xml:space="preserve">інформаційних </w:t>
      </w:r>
      <w:r>
        <w:rPr>
          <w:rFonts w:ascii="Times New Roman" w:hAnsi="Times New Roman"/>
          <w:sz w:val="28"/>
          <w:szCs w:val="28"/>
        </w:rPr>
        <w:t xml:space="preserve">табличках, скільки </w:t>
      </w:r>
      <w:r w:rsidR="0009478B">
        <w:rPr>
          <w:rFonts w:ascii="Times New Roman" w:hAnsi="Times New Roman"/>
          <w:sz w:val="28"/>
          <w:szCs w:val="28"/>
        </w:rPr>
        <w:t xml:space="preserve">може бути перевезено </w:t>
      </w:r>
      <w:r>
        <w:rPr>
          <w:rFonts w:ascii="Times New Roman" w:hAnsi="Times New Roman"/>
          <w:sz w:val="28"/>
          <w:szCs w:val="28"/>
        </w:rPr>
        <w:t>пільговиків на маршруті</w:t>
      </w:r>
      <w:r w:rsidR="0009478B">
        <w:rPr>
          <w:rFonts w:ascii="Times New Roman" w:hAnsi="Times New Roman"/>
          <w:sz w:val="28"/>
          <w:szCs w:val="28"/>
        </w:rPr>
        <w:t xml:space="preserve"> за один рейс</w:t>
      </w:r>
      <w:r>
        <w:rPr>
          <w:rFonts w:ascii="Times New Roman" w:hAnsi="Times New Roman"/>
          <w:sz w:val="28"/>
          <w:szCs w:val="28"/>
        </w:rPr>
        <w:t>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запитання.</w:t>
      </w:r>
    </w:p>
    <w:p w:rsidR="00797200" w:rsidRDefault="00797200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797200" w:rsidRPr="00E310AC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eastAsia="ar-SA"/>
        </w:rPr>
        <w:t>за 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97200" w:rsidRPr="00E310AC" w:rsidRDefault="00797200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200" w:rsidRPr="00E310AC" w:rsidRDefault="00797200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797200" w:rsidRPr="00E310AC" w:rsidRDefault="00797200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797200" w:rsidRPr="00E310AC" w:rsidRDefault="00797200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797200" w:rsidRPr="00E310AC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взяти </w:t>
      </w:r>
      <w:r>
        <w:rPr>
          <w:rFonts w:ascii="Times New Roman" w:hAnsi="Times New Roman"/>
          <w:sz w:val="28"/>
          <w:szCs w:val="28"/>
          <w:lang w:eastAsia="ar-SA"/>
        </w:rPr>
        <w:t>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7566A2" w:rsidRDefault="00797200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результатами обговорення запропоновано рекомендувати</w:t>
      </w:r>
      <w:r w:rsidR="007566A2"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управлінню інфраструктури:</w:t>
      </w:r>
    </w:p>
    <w:p w:rsidR="00797200" w:rsidRPr="006772F6" w:rsidRDefault="006772F6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72F6">
        <w:rPr>
          <w:rFonts w:ascii="Times New Roman" w:hAnsi="Times New Roman"/>
          <w:sz w:val="28"/>
          <w:szCs w:val="28"/>
        </w:rPr>
        <w:t>1. Привести у відповідність графіки руху маршрутних таксі, які розміщені на зупинках громадського транспорту, із фактично діючими графіками.</w:t>
      </w:r>
    </w:p>
    <w:p w:rsidR="00797200" w:rsidRP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200">
        <w:rPr>
          <w:rFonts w:ascii="Times New Roman" w:hAnsi="Times New Roman"/>
          <w:sz w:val="28"/>
          <w:szCs w:val="28"/>
        </w:rPr>
        <w:t>2. Встанов</w:t>
      </w:r>
      <w:r w:rsidR="00FD150B">
        <w:rPr>
          <w:rFonts w:ascii="Times New Roman" w:hAnsi="Times New Roman"/>
          <w:sz w:val="28"/>
          <w:szCs w:val="28"/>
        </w:rPr>
        <w:t xml:space="preserve">ити </w:t>
      </w:r>
      <w:r w:rsidRPr="00797200">
        <w:rPr>
          <w:rFonts w:ascii="Times New Roman" w:hAnsi="Times New Roman"/>
          <w:sz w:val="28"/>
          <w:szCs w:val="28"/>
        </w:rPr>
        <w:t>на зупинках маршрутних таксі таблич</w:t>
      </w:r>
      <w:r w:rsidR="00FD150B">
        <w:rPr>
          <w:rFonts w:ascii="Times New Roman" w:hAnsi="Times New Roman"/>
          <w:sz w:val="28"/>
          <w:szCs w:val="28"/>
        </w:rPr>
        <w:t>ки</w:t>
      </w:r>
      <w:r w:rsidRPr="00797200">
        <w:rPr>
          <w:rFonts w:ascii="Times New Roman" w:hAnsi="Times New Roman"/>
          <w:sz w:val="28"/>
          <w:szCs w:val="28"/>
        </w:rPr>
        <w:t xml:space="preserve"> з достовірним графіком руху громадського транспорту (до грудня цього року).</w:t>
      </w:r>
    </w:p>
    <w:p w:rsidR="00797200" w:rsidRP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200">
        <w:rPr>
          <w:rFonts w:ascii="Times New Roman" w:hAnsi="Times New Roman"/>
          <w:sz w:val="28"/>
          <w:szCs w:val="28"/>
        </w:rPr>
        <w:t>3. Приве</w:t>
      </w:r>
      <w:r w:rsidR="00FD150B">
        <w:rPr>
          <w:rFonts w:ascii="Times New Roman" w:hAnsi="Times New Roman"/>
          <w:sz w:val="28"/>
          <w:szCs w:val="28"/>
        </w:rPr>
        <w:t>сти в належний стан зупин</w:t>
      </w:r>
      <w:r w:rsidRPr="00797200">
        <w:rPr>
          <w:rFonts w:ascii="Times New Roman" w:hAnsi="Times New Roman"/>
          <w:sz w:val="28"/>
          <w:szCs w:val="28"/>
        </w:rPr>
        <w:t>к</w:t>
      </w:r>
      <w:r w:rsidR="00FD150B">
        <w:rPr>
          <w:rFonts w:ascii="Times New Roman" w:hAnsi="Times New Roman"/>
          <w:sz w:val="28"/>
          <w:szCs w:val="28"/>
        </w:rPr>
        <w:t>и</w:t>
      </w:r>
      <w:r w:rsidRPr="00797200">
        <w:rPr>
          <w:rFonts w:ascii="Times New Roman" w:hAnsi="Times New Roman"/>
          <w:sz w:val="28"/>
          <w:szCs w:val="28"/>
        </w:rPr>
        <w:t xml:space="preserve"> громадського транспорту.</w:t>
      </w:r>
    </w:p>
    <w:p w:rsidR="00797200" w:rsidRP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200">
        <w:rPr>
          <w:rFonts w:ascii="Times New Roman" w:hAnsi="Times New Roman"/>
          <w:sz w:val="28"/>
          <w:szCs w:val="28"/>
        </w:rPr>
        <w:lastRenderedPageBreak/>
        <w:t>4. Встанов</w:t>
      </w:r>
      <w:r w:rsidR="00FD150B">
        <w:rPr>
          <w:rFonts w:ascii="Times New Roman" w:hAnsi="Times New Roman"/>
          <w:sz w:val="28"/>
          <w:szCs w:val="28"/>
        </w:rPr>
        <w:t>ити</w:t>
      </w:r>
      <w:r w:rsidRPr="00797200">
        <w:rPr>
          <w:rFonts w:ascii="Times New Roman" w:hAnsi="Times New Roman"/>
          <w:sz w:val="28"/>
          <w:szCs w:val="28"/>
        </w:rPr>
        <w:t xml:space="preserve"> додатков</w:t>
      </w:r>
      <w:r w:rsidR="00FD150B">
        <w:rPr>
          <w:rFonts w:ascii="Times New Roman" w:hAnsi="Times New Roman"/>
          <w:sz w:val="28"/>
          <w:szCs w:val="28"/>
        </w:rPr>
        <w:t>е</w:t>
      </w:r>
      <w:r w:rsidRPr="00797200">
        <w:rPr>
          <w:rFonts w:ascii="Times New Roman" w:hAnsi="Times New Roman"/>
          <w:sz w:val="28"/>
          <w:szCs w:val="28"/>
        </w:rPr>
        <w:t xml:space="preserve"> освітлення пішохідних переходів з метою підвищення безпеки пішоходів.</w:t>
      </w:r>
    </w:p>
    <w:p w:rsidR="00797200" w:rsidRP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200">
        <w:rPr>
          <w:rFonts w:ascii="Times New Roman" w:hAnsi="Times New Roman"/>
          <w:sz w:val="28"/>
          <w:szCs w:val="28"/>
        </w:rPr>
        <w:t>5. Змінити назви зупинок, що містять згадку про неіснуючі підприємства, на нові.</w:t>
      </w:r>
    </w:p>
    <w:p w:rsid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7200">
        <w:rPr>
          <w:rFonts w:ascii="Times New Roman" w:hAnsi="Times New Roman"/>
          <w:sz w:val="28"/>
          <w:szCs w:val="28"/>
        </w:rPr>
        <w:t>6. Розглянути можливість продовження маршрутів міських маршрутних таксі до сіл Володимир-Волинської міської територіальної громади.</w:t>
      </w:r>
    </w:p>
    <w:p w:rsid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797200" w:rsidRPr="00E310AC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взяти інформацію до відом</w:t>
      </w:r>
      <w:r>
        <w:rPr>
          <w:rFonts w:ascii="Times New Roman" w:hAnsi="Times New Roman"/>
          <w:sz w:val="28"/>
          <w:szCs w:val="28"/>
          <w:lang w:eastAsia="ar-SA"/>
        </w:rPr>
        <w:t>а із запропонованими рекомендаціями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97200" w:rsidRPr="00E310AC" w:rsidRDefault="00797200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200" w:rsidRPr="00E310AC" w:rsidRDefault="00797200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797200" w:rsidRPr="00E310AC" w:rsidRDefault="00797200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797200" w:rsidRPr="00E310AC" w:rsidRDefault="00797200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>взяти інформацію до відома із запропонован</w:t>
      </w:r>
      <w:r>
        <w:rPr>
          <w:rFonts w:ascii="Times New Roman" w:hAnsi="Times New Roman"/>
          <w:sz w:val="28"/>
          <w:szCs w:val="28"/>
          <w:lang w:eastAsia="ar-SA"/>
        </w:rPr>
        <w:t>ими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eastAsia="ar-SA"/>
        </w:rPr>
        <w:t>ями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797200" w:rsidRPr="00797200" w:rsidRDefault="00797200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1B3466" w:rsidRP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C0FD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1B3466" w:rsidRPr="005C0FD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1B3466" w:rsidRPr="005C0FD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Щодо ремонту двору будинку по вул. Поліської Січі, 27 міста Володимира-Волинського</w:t>
      </w:r>
      <w:r w:rsidR="001B3466" w:rsidRPr="005C0FD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Возного</w:t>
      </w:r>
      <w:proofErr w:type="spellEnd"/>
      <w:r w:rsidRPr="00E310A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інформацією щодо питання порядку денного.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Маслій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О.М. із запитанням щодо ремонту двору по Сагайдачного, 55;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інформацією щодо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почерговості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ремонту дворів                            на 2021-2022 роки;</w:t>
      </w:r>
    </w:p>
    <w:p w:rsidR="005C0FDD" w:rsidRDefault="005C0FD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 із запита</w:t>
      </w:r>
      <w:r w:rsidR="00AF0933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нням щодо усунення виконавцями робіт насідків прокладання мереж тощо;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AF0933" w:rsidRDefault="00AF0933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Омелюх О.В. </w:t>
      </w:r>
      <w:r w:rsidR="004F7D6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запитанням </w:t>
      </w:r>
      <w:r w:rsidR="00FC19C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щодо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планів з </w:t>
      </w:r>
      <w:r w:rsidR="00FC19C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ремонту двору по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</w:t>
      </w:r>
      <w:r w:rsidR="00FC19C5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вул. Ковельській 106-108;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FC19C5" w:rsidRDefault="00FC19C5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Маслій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О.М. із запитанням щодо асфальтування двору по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вул. Сагайдачного, 55;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FC19C5" w:rsidRDefault="00FC19C5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Клим'юк М.С. із запитанням щодо суми,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передбаченої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 бюджеті на ремонт дворів;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032EAD" w:rsidRDefault="00032EA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 щодо роботи депутатської комісії по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інвентаризації встановлених дитячих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майданчиків;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5C0FDD" w:rsidRDefault="00032EA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 щодо кількості відремонтованих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дитячих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майданчиків;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032EAD" w:rsidRDefault="00032EA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- Кандиба А.М. із запитанням щодо кількості коштів було виділено на встановлення та обслуговування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дитячих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майданчиків протягом останніх трьох років?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032EAD" w:rsidRDefault="00032EA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Кандиба А.М. із запитанням, в кого на балансі стоять ці </w:t>
      </w:r>
      <w:r w:rsidR="00FD150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дитячі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майданчики та скільки кошт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ів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витрачено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на ремонт?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032EAD" w:rsidRDefault="00032EAD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Курман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Я.І. із запитанням, яка доля тих дворів, які не ввійшли в перелік </w:t>
      </w:r>
      <w:r w:rsidR="00FD150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запланованих до ремонтування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 2022 рік?</w:t>
      </w:r>
    </w:p>
    <w:p w:rsidR="004F7D64" w:rsidRDefault="004F7D64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2EAD" w:rsidRPr="00E310AC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eastAsia="ar-SA"/>
        </w:rPr>
        <w:t>за 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032EAD" w:rsidRPr="00E310AC" w:rsidRDefault="00032EAD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EAD" w:rsidRPr="00E310AC" w:rsidRDefault="00032EAD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032EAD" w:rsidRPr="00E310AC" w:rsidRDefault="00032EAD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032EAD" w:rsidRPr="00E310AC" w:rsidRDefault="00032EAD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032EAD" w:rsidRPr="00E310AC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взяти </w:t>
      </w:r>
      <w:r>
        <w:rPr>
          <w:rFonts w:ascii="Times New Roman" w:hAnsi="Times New Roman"/>
          <w:sz w:val="28"/>
          <w:szCs w:val="28"/>
          <w:lang w:eastAsia="ar-SA"/>
        </w:rPr>
        <w:t>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032EAD" w:rsidRPr="00032EAD" w:rsidRDefault="00032EAD" w:rsidP="006772F6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EAD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результатами обговоре</w:t>
      </w:r>
      <w:r w:rsidR="003E6C29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ння запропоновано рекомендувати </w:t>
      </w:r>
      <w:r w:rsidRPr="00032EAD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управлінню інфраст</w:t>
      </w:r>
      <w:r w:rsidRPr="006772F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руктури </w:t>
      </w:r>
      <w:r w:rsidRPr="006772F6">
        <w:rPr>
          <w:rFonts w:ascii="Times New Roman" w:hAnsi="Times New Roman"/>
          <w:sz w:val="28"/>
          <w:szCs w:val="28"/>
        </w:rPr>
        <w:t>надати інформацію</w:t>
      </w:r>
      <w:r w:rsidR="006772F6" w:rsidRPr="006772F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6772F6" w:rsidRPr="006772F6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="006772F6" w:rsidRPr="00677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2F6" w:rsidRPr="006772F6">
        <w:rPr>
          <w:rFonts w:ascii="Times New Roman" w:hAnsi="Times New Roman"/>
          <w:sz w:val="28"/>
          <w:szCs w:val="28"/>
        </w:rPr>
        <w:t xml:space="preserve">членів </w:t>
      </w:r>
      <w:r w:rsidR="006772F6" w:rsidRPr="006772F6">
        <w:rPr>
          <w:rFonts w:ascii="Times New Roman" w:hAnsi="Times New Roman"/>
          <w:sz w:val="28"/>
          <w:szCs w:val="28"/>
          <w:lang w:val="ru-RU"/>
        </w:rPr>
        <w:t>грома</w:t>
      </w:r>
      <w:proofErr w:type="spellStart"/>
      <w:r w:rsidR="006772F6" w:rsidRPr="006772F6">
        <w:rPr>
          <w:rFonts w:ascii="Times New Roman" w:hAnsi="Times New Roman"/>
          <w:sz w:val="28"/>
          <w:szCs w:val="28"/>
        </w:rPr>
        <w:t>дської</w:t>
      </w:r>
      <w:proofErr w:type="spellEnd"/>
      <w:r w:rsidR="006772F6" w:rsidRPr="006772F6">
        <w:rPr>
          <w:rFonts w:ascii="Times New Roman" w:hAnsi="Times New Roman"/>
          <w:sz w:val="28"/>
          <w:szCs w:val="28"/>
        </w:rPr>
        <w:t xml:space="preserve"> ради</w:t>
      </w:r>
      <w:r w:rsidRPr="006772F6">
        <w:rPr>
          <w:rFonts w:ascii="Times New Roman" w:hAnsi="Times New Roman"/>
          <w:sz w:val="28"/>
          <w:szCs w:val="28"/>
        </w:rPr>
        <w:t>:</w:t>
      </w:r>
    </w:p>
    <w:p w:rsidR="00032EAD" w:rsidRPr="00032EAD" w:rsidRDefault="00032EAD" w:rsidP="003E6C29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032EAD" w:rsidRPr="00032EAD" w:rsidRDefault="00032EAD" w:rsidP="003E6C29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032EAD">
        <w:rPr>
          <w:rFonts w:ascii="Times New Roman" w:hAnsi="Times New Roman"/>
          <w:sz w:val="28"/>
          <w:szCs w:val="28"/>
        </w:rPr>
        <w:t>1. Щодо виділення коштів на встановлення дитячих майданчиків протягом останніх трьох років.</w:t>
      </w:r>
    </w:p>
    <w:p w:rsidR="00032EAD" w:rsidRPr="00032EAD" w:rsidRDefault="00032EAD" w:rsidP="003E6C29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032EAD">
        <w:rPr>
          <w:rFonts w:ascii="Times New Roman" w:hAnsi="Times New Roman"/>
          <w:sz w:val="28"/>
          <w:szCs w:val="28"/>
        </w:rPr>
        <w:t>2. В кого на балансі перебувають встановлені дитячі майданчики?</w:t>
      </w: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2EAD">
        <w:rPr>
          <w:rFonts w:ascii="Times New Roman" w:hAnsi="Times New Roman"/>
          <w:sz w:val="28"/>
          <w:szCs w:val="28"/>
        </w:rPr>
        <w:t>3. Скільки коштів витрачено за три останні роки на ремонт і обслуговування дитячих майданчиків.</w:t>
      </w: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C0C" w:rsidRPr="00E310A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>ГОЛОСУВАЛИ: взяти інформацію до відом</w:t>
      </w:r>
      <w:r>
        <w:rPr>
          <w:rFonts w:ascii="Times New Roman" w:hAnsi="Times New Roman"/>
          <w:sz w:val="28"/>
          <w:szCs w:val="28"/>
          <w:lang w:eastAsia="ar-SA"/>
        </w:rPr>
        <w:t>а із запропонованими рекомендаціями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>взяти інформацію до відома із запропонован</w:t>
      </w:r>
      <w:r>
        <w:rPr>
          <w:rFonts w:ascii="Times New Roman" w:hAnsi="Times New Roman"/>
          <w:sz w:val="28"/>
          <w:szCs w:val="28"/>
          <w:lang w:eastAsia="ar-SA"/>
        </w:rPr>
        <w:t>ими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eastAsia="ar-SA"/>
        </w:rPr>
        <w:t>ями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Омелюх О.В. із запитанням щодо ситуації з безпритульними собаками та договору з підприємством «Ласка»;</w:t>
      </w:r>
    </w:p>
    <w:p w:rsidR="004F7D64" w:rsidRDefault="004F7D64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Возний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І.П. з відповіддю на задане запитання;</w:t>
      </w:r>
    </w:p>
    <w:p w:rsidR="00032EAD" w:rsidRDefault="00032EAD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Клим'юк М.С. щодо стерилізації собак.</w:t>
      </w:r>
    </w:p>
    <w:p w:rsidR="004921BF" w:rsidRPr="00032EAD" w:rsidRDefault="004921BF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1B3466" w:rsidRPr="004921BF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1B3466" w:rsidRPr="004921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Про виключення інститутів громадянського суспільства зі складу громадської ради при виконавчому комітеті міської ради.</w:t>
      </w:r>
    </w:p>
    <w:p w:rsidR="004921BF" w:rsidRPr="00E310AC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1B3466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4921BF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СЛУХАЛИ: </w:t>
      </w:r>
      <w:proofErr w:type="spellStart"/>
      <w:r w:rsidRPr="004921BF">
        <w:rPr>
          <w:rFonts w:ascii="Times New Roman" w:hAnsi="Times New Roman"/>
          <w:bCs/>
          <w:color w:val="000000"/>
          <w:sz w:val="28"/>
          <w:szCs w:val="28"/>
          <w:lang w:eastAsia="uk-UA"/>
        </w:rPr>
        <w:t>Рупшу</w:t>
      </w:r>
      <w:proofErr w:type="spellEnd"/>
      <w:r w:rsidRPr="004921B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В.В. щодо питання порядку денного</w:t>
      </w:r>
      <w:r w:rsidR="00FD150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та наявності у складі громадської ради </w:t>
      </w:r>
      <w:r w:rsidR="004A1A0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пов’язаних </w:t>
      </w:r>
      <w:r w:rsidR="004A1A06" w:rsidRPr="004A1A06">
        <w:rPr>
          <w:rFonts w:ascii="Times New Roman" w:hAnsi="Times New Roman"/>
          <w:sz w:val="28"/>
          <w:szCs w:val="28"/>
        </w:rPr>
        <w:t>інститутів громадянського суспільства, які мають одного і того ж керівника, засновника чи спільних членів керівних органів</w:t>
      </w:r>
      <w:r w:rsidR="004A1A06" w:rsidRPr="004A1A06">
        <w:rPr>
          <w:rFonts w:ascii="Times New Roman" w:hAnsi="Times New Roman"/>
          <w:bCs/>
          <w:color w:val="000000"/>
          <w:sz w:val="28"/>
          <w:szCs w:val="28"/>
          <w:lang w:eastAsia="uk-UA"/>
        </w:rPr>
        <w:t>: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r w:rsidRPr="00FF34E9">
        <w:rPr>
          <w:rFonts w:ascii="Times New Roman" w:hAnsi="Times New Roman"/>
          <w:sz w:val="28"/>
          <w:szCs w:val="28"/>
        </w:rPr>
        <w:t>ГО «Новий Володимир»</w:t>
      </w:r>
      <w:r>
        <w:rPr>
          <w:rFonts w:ascii="Times New Roman" w:hAnsi="Times New Roman"/>
          <w:sz w:val="28"/>
          <w:szCs w:val="28"/>
        </w:rPr>
        <w:t>;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4E9">
        <w:rPr>
          <w:rFonts w:ascii="Times New Roman" w:hAnsi="Times New Roman"/>
          <w:sz w:val="28"/>
          <w:szCs w:val="28"/>
        </w:rPr>
        <w:t>ГО «Княжий»</w:t>
      </w:r>
      <w:r>
        <w:rPr>
          <w:rFonts w:ascii="Times New Roman" w:hAnsi="Times New Roman"/>
          <w:sz w:val="28"/>
          <w:szCs w:val="28"/>
        </w:rPr>
        <w:t>;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4E9">
        <w:rPr>
          <w:rFonts w:ascii="Times New Roman" w:hAnsi="Times New Roman"/>
          <w:sz w:val="28"/>
          <w:szCs w:val="28"/>
        </w:rPr>
        <w:t>Володимир-Волинська спілка промисловців і підприємців</w:t>
      </w:r>
      <w:r>
        <w:rPr>
          <w:rFonts w:ascii="Times New Roman" w:hAnsi="Times New Roman"/>
          <w:sz w:val="28"/>
          <w:szCs w:val="28"/>
        </w:rPr>
        <w:t>;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FF34E9">
        <w:rPr>
          <w:rFonts w:ascii="Times New Roman" w:hAnsi="Times New Roman"/>
          <w:sz w:val="28"/>
          <w:szCs w:val="28"/>
        </w:rPr>
        <w:t>азета «Місто вечірнє»</w:t>
      </w:r>
      <w:r>
        <w:rPr>
          <w:rFonts w:ascii="Times New Roman" w:hAnsi="Times New Roman"/>
          <w:sz w:val="28"/>
          <w:szCs w:val="28"/>
        </w:rPr>
        <w:t>;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F34E9">
        <w:rPr>
          <w:rFonts w:ascii="Times New Roman" w:hAnsi="Times New Roman"/>
          <w:sz w:val="28"/>
          <w:szCs w:val="28"/>
        </w:rPr>
        <w:t>онд «Людина року»</w:t>
      </w:r>
      <w:r>
        <w:rPr>
          <w:rFonts w:ascii="Times New Roman" w:hAnsi="Times New Roman"/>
          <w:sz w:val="28"/>
          <w:szCs w:val="28"/>
        </w:rPr>
        <w:t>;</w:t>
      </w:r>
    </w:p>
    <w:p w:rsidR="004A1A06" w:rsidRDefault="004A1A0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4E9">
        <w:rPr>
          <w:rFonts w:ascii="Times New Roman" w:hAnsi="Times New Roman"/>
          <w:sz w:val="28"/>
          <w:szCs w:val="28"/>
        </w:rPr>
        <w:t>БФ «Віра в майбутнє»</w:t>
      </w:r>
      <w:r>
        <w:rPr>
          <w:rFonts w:ascii="Times New Roman" w:hAnsi="Times New Roman"/>
          <w:sz w:val="28"/>
          <w:szCs w:val="28"/>
        </w:rPr>
        <w:t>;</w:t>
      </w:r>
    </w:p>
    <w:p w:rsidR="004921BF" w:rsidRPr="00441323" w:rsidRDefault="004A1A06" w:rsidP="003E6C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4E9">
        <w:rPr>
          <w:rFonts w:ascii="Times New Roman" w:hAnsi="Times New Roman"/>
          <w:sz w:val="28"/>
          <w:szCs w:val="28"/>
        </w:rPr>
        <w:t xml:space="preserve">Володимир-Волинська філія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4E9">
        <w:rPr>
          <w:rFonts w:ascii="Times New Roman" w:hAnsi="Times New Roman"/>
          <w:sz w:val="28"/>
          <w:szCs w:val="28"/>
        </w:rPr>
        <w:t>«Союзу Українок»</w:t>
      </w:r>
      <w:r>
        <w:rPr>
          <w:rFonts w:ascii="Times New Roman" w:hAnsi="Times New Roman"/>
          <w:sz w:val="28"/>
          <w:szCs w:val="28"/>
        </w:rPr>
        <w:t>.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Мороз Р.А. з виступом щодо ситуації, яка склалась</w:t>
      </w:r>
      <w:r w:rsidR="0044132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із наявністю пов’язаних інститутів громадянського суспільства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 складі громадської ради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Штик О.В. щодо юридичних питань до ситуації, яка склалась </w:t>
      </w:r>
      <w:r w:rsidR="0044132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наявністю пов’язаних інститутів громадянського суспільства 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 складі громадської ради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та суперечностей прийнятого Положення про громадську раду із Типовим положенням.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Омелюх О.В.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Грицюк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Ю.М. залишили засідання. 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з виступом щодо ситуації, що склалась</w:t>
      </w:r>
      <w:r w:rsidR="0044132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із наявністю пов’язаних інститутів громадянського суспільства</w:t>
      </w:r>
      <w:r w:rsidR="000947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 складі громадської ради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Чайковська-Тарликова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В.А. щодо роботи ініціативної групи;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Лазар Н.П. щодо роботи ініціативної групи;</w:t>
      </w:r>
    </w:p>
    <w:p w:rsid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- Кандиба А.М. з пропозицією зняти питання з розгляду;</w:t>
      </w:r>
    </w:p>
    <w:p w:rsidR="004921BF" w:rsidRPr="004921BF" w:rsidRDefault="004921BF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В.В. з пропозицією працювати у звичному режимі до винесення рішення суду та рекомендувати</w:t>
      </w:r>
      <w:r w:rsidR="00913C0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913C0C" w:rsidRPr="00913C0C">
        <w:rPr>
          <w:rFonts w:ascii="Times New Roman" w:hAnsi="Times New Roman"/>
          <w:sz w:val="28"/>
          <w:szCs w:val="28"/>
        </w:rPr>
        <w:t>привести Положення про громадську раду при виконавчому комітеті Володимир-Волинськ</w:t>
      </w:r>
      <w:r w:rsidR="00913C0C">
        <w:rPr>
          <w:rFonts w:ascii="Times New Roman" w:hAnsi="Times New Roman"/>
          <w:sz w:val="28"/>
          <w:szCs w:val="28"/>
        </w:rPr>
        <w:t xml:space="preserve">ої міської ради у відповідність із </w:t>
      </w:r>
      <w:r w:rsidR="00913C0C" w:rsidRPr="00913C0C">
        <w:rPr>
          <w:rFonts w:ascii="Times New Roman" w:hAnsi="Times New Roman"/>
          <w:sz w:val="28"/>
          <w:szCs w:val="28"/>
        </w:rPr>
        <w:t>Типовим положенням</w:t>
      </w:r>
      <w:r w:rsidR="00913C0C" w:rsidRPr="00913C0C">
        <w:rPr>
          <w:rStyle w:val="rvts23"/>
          <w:rFonts w:ascii="Times New Roman" w:hAnsi="Times New Roman"/>
          <w:sz w:val="28"/>
          <w:szCs w:val="28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3C0C" w:rsidRPr="00E310A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eastAsia="ar-SA"/>
        </w:rPr>
        <w:t>за 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«УТРИМАЛИСЯ»  0.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 w:rsidRPr="00E310AC">
        <w:rPr>
          <w:rFonts w:ascii="Times New Roman" w:hAnsi="Times New Roman"/>
          <w:sz w:val="28"/>
          <w:szCs w:val="28"/>
          <w:lang w:eastAsia="ar-SA"/>
        </w:rPr>
        <w:t xml:space="preserve">взяти </w:t>
      </w:r>
      <w:r>
        <w:rPr>
          <w:rFonts w:ascii="Times New Roman" w:hAnsi="Times New Roman"/>
          <w:sz w:val="28"/>
          <w:szCs w:val="28"/>
          <w:lang w:eastAsia="ar-SA"/>
        </w:rPr>
        <w:t>проєкт рішення за основу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Default="00913C0C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3C0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результатами обговорення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запропонували погодити пропозицію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Рупші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В.В. працювати у звичному режимі до винесення рішення суду</w:t>
      </w:r>
      <w:r w:rsidRPr="00913C0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 </w:t>
      </w:r>
      <w:r w:rsidRPr="00913C0C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13C0C">
        <w:rPr>
          <w:rFonts w:ascii="Times New Roman" w:hAnsi="Times New Roman"/>
          <w:sz w:val="28"/>
          <w:szCs w:val="28"/>
        </w:rPr>
        <w:t xml:space="preserve">олові громадської ради </w:t>
      </w:r>
      <w:proofErr w:type="spellStart"/>
      <w:r w:rsidRPr="00913C0C">
        <w:rPr>
          <w:rFonts w:ascii="Times New Roman" w:hAnsi="Times New Roman"/>
          <w:sz w:val="28"/>
          <w:szCs w:val="28"/>
        </w:rPr>
        <w:t>Рупші</w:t>
      </w:r>
      <w:proofErr w:type="spellEnd"/>
      <w:r w:rsidRPr="00913C0C">
        <w:rPr>
          <w:rFonts w:ascii="Times New Roman" w:hAnsi="Times New Roman"/>
          <w:sz w:val="28"/>
          <w:szCs w:val="28"/>
        </w:rPr>
        <w:t xml:space="preserve"> В.В. та секретарю громадської ради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13C0C">
        <w:rPr>
          <w:rFonts w:ascii="Times New Roman" w:hAnsi="Times New Roman"/>
          <w:sz w:val="28"/>
          <w:szCs w:val="28"/>
        </w:rPr>
        <w:t>Грищуку А.В.:</w:t>
      </w:r>
    </w:p>
    <w:p w:rsidR="00913C0C" w:rsidRP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3C0C" w:rsidRDefault="00913C0C" w:rsidP="003E6C29">
      <w:pPr>
        <w:spacing w:after="0" w:line="0" w:lineRule="atLeast"/>
        <w:ind w:firstLine="709"/>
        <w:jc w:val="both"/>
        <w:rPr>
          <w:rStyle w:val="rvts23"/>
          <w:rFonts w:ascii="Times New Roman" w:hAnsi="Times New Roman"/>
          <w:sz w:val="28"/>
          <w:szCs w:val="28"/>
        </w:rPr>
      </w:pPr>
      <w:r w:rsidRPr="00913C0C">
        <w:rPr>
          <w:rFonts w:ascii="Times New Roman" w:hAnsi="Times New Roman"/>
          <w:sz w:val="28"/>
          <w:szCs w:val="28"/>
        </w:rPr>
        <w:t>1. Привести Положення про громадську раду при виконавчому комітеті Володимир-Волинської міської ради у відповідність із Типовим положенням</w:t>
      </w:r>
      <w:r w:rsidRPr="00913C0C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Pr="00913C0C">
        <w:rPr>
          <w:rFonts w:ascii="Times New Roman" w:hAnsi="Times New Roman"/>
          <w:sz w:val="28"/>
          <w:szCs w:val="28"/>
        </w:rPr>
        <w:br/>
      </w:r>
      <w:r w:rsidRPr="00913C0C">
        <w:rPr>
          <w:rStyle w:val="rvts23"/>
          <w:rFonts w:ascii="Times New Roman" w:hAnsi="Times New Roman"/>
          <w:sz w:val="28"/>
          <w:szCs w:val="28"/>
        </w:rPr>
        <w:t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3C0C" w:rsidRPr="00E310A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  <w:lang w:eastAsia="ar-S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eastAsia="ar-SA"/>
        </w:rPr>
        <w:t xml:space="preserve">за пропозицію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Рупші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В.В. та погодити запропоноване доручення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 w:rsidR="005855C6" w:rsidRPr="00FD150B">
        <w:rPr>
          <w:rFonts w:ascii="Times New Roman" w:hAnsi="Times New Roman" w:cs="Times New Roman"/>
          <w:sz w:val="28"/>
          <w:szCs w:val="28"/>
        </w:rPr>
        <w:t>0</w:t>
      </w:r>
      <w:r w:rsidRPr="00E31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C0C" w:rsidRPr="00E310AC" w:rsidRDefault="00913C0C" w:rsidP="003E6C29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0AC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 xml:space="preserve">«УТРИМАЛИСЯ»  </w:t>
      </w:r>
      <w:r w:rsidR="005855C6" w:rsidRPr="00FD150B">
        <w:rPr>
          <w:rFonts w:ascii="Times New Roman" w:hAnsi="Times New Roman"/>
          <w:sz w:val="28"/>
          <w:szCs w:val="28"/>
          <w:lang w:val="ru-RU"/>
        </w:rPr>
        <w:t>1</w:t>
      </w:r>
      <w:r w:rsidRPr="00E310AC">
        <w:rPr>
          <w:rFonts w:ascii="Times New Roman" w:hAnsi="Times New Roman"/>
          <w:sz w:val="28"/>
          <w:szCs w:val="28"/>
        </w:rPr>
        <w:t>.</w:t>
      </w:r>
    </w:p>
    <w:p w:rsidR="00913C0C" w:rsidRPr="00E310AC" w:rsidRDefault="00913C0C" w:rsidP="003E6C29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«НЕ ГОЛОСУВАВ»  0.</w:t>
      </w:r>
    </w:p>
    <w:p w:rsid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10AC">
        <w:rPr>
          <w:rFonts w:ascii="Times New Roman" w:hAnsi="Times New Roman"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 xml:space="preserve">підтримати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пропозицію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Рупші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В.В. та погодити запропоноване доручення</w:t>
      </w:r>
      <w:r w:rsidRPr="00E310AC">
        <w:rPr>
          <w:rFonts w:ascii="Times New Roman" w:hAnsi="Times New Roman"/>
          <w:sz w:val="28"/>
          <w:szCs w:val="28"/>
          <w:lang w:eastAsia="ar-SA"/>
        </w:rPr>
        <w:t>.</w:t>
      </w:r>
    </w:p>
    <w:p w:rsidR="00913C0C" w:rsidRPr="00913C0C" w:rsidRDefault="00913C0C" w:rsidP="003E6C2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466" w:rsidRPr="00441323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13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3C0C" w:rsidRPr="00441323">
        <w:rPr>
          <w:rFonts w:ascii="Times New Roman" w:hAnsi="Times New Roman"/>
          <w:b/>
          <w:bCs/>
          <w:sz w:val="28"/>
          <w:szCs w:val="28"/>
        </w:rPr>
        <w:t>5</w:t>
      </w:r>
      <w:r w:rsidRPr="00441323">
        <w:rPr>
          <w:rFonts w:ascii="Times New Roman" w:hAnsi="Times New Roman"/>
          <w:b/>
          <w:bCs/>
          <w:sz w:val="28"/>
          <w:szCs w:val="28"/>
        </w:rPr>
        <w:t>.</w:t>
      </w:r>
      <w:r w:rsidRPr="004413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Різне.</w:t>
      </w:r>
    </w:p>
    <w:p w:rsidR="001B3466" w:rsidRPr="00E310AC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10AC">
        <w:rPr>
          <w:rFonts w:ascii="Times New Roman" w:hAnsi="Times New Roman"/>
          <w:sz w:val="28"/>
          <w:szCs w:val="28"/>
        </w:rPr>
        <w:t>У різному запитань та пропозицій не надходило.</w:t>
      </w: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B3466" w:rsidRPr="00E310AC" w:rsidTr="00E84146">
        <w:tc>
          <w:tcPr>
            <w:tcW w:w="4785" w:type="dxa"/>
          </w:tcPr>
          <w:p w:rsidR="001B3466" w:rsidRPr="00E310AC" w:rsidRDefault="001B3466" w:rsidP="00E84146">
            <w:pPr>
              <w:spacing w:after="0" w:line="240" w:lineRule="atLeast"/>
              <w:jc w:val="both"/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 xml:space="preserve">Голова громадської ради                                             </w:t>
            </w:r>
          </w:p>
        </w:tc>
        <w:tc>
          <w:tcPr>
            <w:tcW w:w="4786" w:type="dxa"/>
          </w:tcPr>
          <w:p w:rsidR="001B3466" w:rsidRPr="00E310AC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>Віктор  РУПША</w:t>
            </w:r>
          </w:p>
          <w:p w:rsidR="001B3466" w:rsidRPr="00E310AC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466" w:rsidRPr="00E310AC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466" w:rsidRPr="00E310AC" w:rsidRDefault="001B3466" w:rsidP="00E84146">
            <w:pPr>
              <w:spacing w:after="0" w:line="240" w:lineRule="atLeast"/>
              <w:jc w:val="right"/>
            </w:pPr>
          </w:p>
        </w:tc>
      </w:tr>
      <w:tr w:rsidR="001B3466" w:rsidRPr="00E310AC" w:rsidTr="00E84146">
        <w:tc>
          <w:tcPr>
            <w:tcW w:w="4785" w:type="dxa"/>
          </w:tcPr>
          <w:p w:rsidR="001B3466" w:rsidRPr="00E310AC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>Секретар громадської ради,</w:t>
            </w:r>
          </w:p>
          <w:p w:rsidR="001B3466" w:rsidRPr="00E310AC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>головний спеціаліст організаційно-виконавчого відділу</w:t>
            </w:r>
          </w:p>
          <w:p w:rsidR="001B3466" w:rsidRPr="00E310AC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 xml:space="preserve">виконавчого комітету міської ради                                         </w:t>
            </w:r>
          </w:p>
        </w:tc>
        <w:tc>
          <w:tcPr>
            <w:tcW w:w="4786" w:type="dxa"/>
          </w:tcPr>
          <w:p w:rsidR="001B3466" w:rsidRPr="00E310AC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10AC">
              <w:rPr>
                <w:rFonts w:ascii="Times New Roman" w:hAnsi="Times New Roman"/>
                <w:b/>
                <w:sz w:val="28"/>
                <w:szCs w:val="28"/>
              </w:rPr>
              <w:t>Андрій ГРИЩУК</w:t>
            </w:r>
          </w:p>
        </w:tc>
      </w:tr>
    </w:tbl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310AC" w:rsidRDefault="001B3466" w:rsidP="00330054"/>
    <w:sectPr w:rsidR="001B3466" w:rsidRPr="00E310AC" w:rsidSect="006C3D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C2"/>
    <w:multiLevelType w:val="hybridMultilevel"/>
    <w:tmpl w:val="FE0CCB2A"/>
    <w:lvl w:ilvl="0" w:tplc="13E6D932">
      <w:numFmt w:val="bullet"/>
      <w:lvlText w:val="-"/>
      <w:lvlJc w:val="left"/>
      <w:pPr>
        <w:tabs>
          <w:tab w:val="num" w:pos="995"/>
        </w:tabs>
        <w:ind w:left="995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64E26CB2"/>
    <w:multiLevelType w:val="hybridMultilevel"/>
    <w:tmpl w:val="DF821C06"/>
    <w:lvl w:ilvl="0" w:tplc="041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54"/>
    <w:rsid w:val="00004C49"/>
    <w:rsid w:val="00011F45"/>
    <w:rsid w:val="0001565B"/>
    <w:rsid w:val="000254CC"/>
    <w:rsid w:val="0002763D"/>
    <w:rsid w:val="00032EAD"/>
    <w:rsid w:val="00037ED9"/>
    <w:rsid w:val="000428DF"/>
    <w:rsid w:val="00043FC4"/>
    <w:rsid w:val="000510CC"/>
    <w:rsid w:val="00052420"/>
    <w:rsid w:val="00054E74"/>
    <w:rsid w:val="00057AD2"/>
    <w:rsid w:val="00061B2C"/>
    <w:rsid w:val="000667D4"/>
    <w:rsid w:val="00067B5E"/>
    <w:rsid w:val="00067D10"/>
    <w:rsid w:val="00067EF3"/>
    <w:rsid w:val="00070BD8"/>
    <w:rsid w:val="00072742"/>
    <w:rsid w:val="0007743F"/>
    <w:rsid w:val="000844CC"/>
    <w:rsid w:val="0009478B"/>
    <w:rsid w:val="000A3166"/>
    <w:rsid w:val="000B4459"/>
    <w:rsid w:val="000C3626"/>
    <w:rsid w:val="000D3E20"/>
    <w:rsid w:val="000D3FD4"/>
    <w:rsid w:val="0011638D"/>
    <w:rsid w:val="00157E74"/>
    <w:rsid w:val="00164043"/>
    <w:rsid w:val="00172704"/>
    <w:rsid w:val="00181FB2"/>
    <w:rsid w:val="001911CF"/>
    <w:rsid w:val="00193560"/>
    <w:rsid w:val="001A082E"/>
    <w:rsid w:val="001A230F"/>
    <w:rsid w:val="001B3466"/>
    <w:rsid w:val="001D2AE9"/>
    <w:rsid w:val="001D76A4"/>
    <w:rsid w:val="001E2B45"/>
    <w:rsid w:val="001E480E"/>
    <w:rsid w:val="00200D2B"/>
    <w:rsid w:val="00204BC1"/>
    <w:rsid w:val="00204E4D"/>
    <w:rsid w:val="002177F3"/>
    <w:rsid w:val="00222D57"/>
    <w:rsid w:val="00223C74"/>
    <w:rsid w:val="00226190"/>
    <w:rsid w:val="00226498"/>
    <w:rsid w:val="00242CE6"/>
    <w:rsid w:val="0026156A"/>
    <w:rsid w:val="00264D89"/>
    <w:rsid w:val="002811F8"/>
    <w:rsid w:val="00282F35"/>
    <w:rsid w:val="00284719"/>
    <w:rsid w:val="0029496C"/>
    <w:rsid w:val="002B15CE"/>
    <w:rsid w:val="002B4B8A"/>
    <w:rsid w:val="002B71A8"/>
    <w:rsid w:val="002D04D8"/>
    <w:rsid w:val="002D368D"/>
    <w:rsid w:val="002D4D2F"/>
    <w:rsid w:val="002E5D77"/>
    <w:rsid w:val="00300B34"/>
    <w:rsid w:val="003126DF"/>
    <w:rsid w:val="0032025E"/>
    <w:rsid w:val="003261AE"/>
    <w:rsid w:val="00330054"/>
    <w:rsid w:val="00347A77"/>
    <w:rsid w:val="0035392F"/>
    <w:rsid w:val="0036071E"/>
    <w:rsid w:val="00367F09"/>
    <w:rsid w:val="00370755"/>
    <w:rsid w:val="00372AE4"/>
    <w:rsid w:val="003776BE"/>
    <w:rsid w:val="00385F70"/>
    <w:rsid w:val="00397C36"/>
    <w:rsid w:val="003B124D"/>
    <w:rsid w:val="003B45F5"/>
    <w:rsid w:val="003C2628"/>
    <w:rsid w:val="003D0D2D"/>
    <w:rsid w:val="003D14A3"/>
    <w:rsid w:val="003E59CA"/>
    <w:rsid w:val="003E6C29"/>
    <w:rsid w:val="003E7098"/>
    <w:rsid w:val="003F10F8"/>
    <w:rsid w:val="003F5AA8"/>
    <w:rsid w:val="00400D7B"/>
    <w:rsid w:val="00405299"/>
    <w:rsid w:val="00414DC7"/>
    <w:rsid w:val="00423B3C"/>
    <w:rsid w:val="004402A2"/>
    <w:rsid w:val="00441323"/>
    <w:rsid w:val="0045706A"/>
    <w:rsid w:val="00487999"/>
    <w:rsid w:val="004921BF"/>
    <w:rsid w:val="0049540E"/>
    <w:rsid w:val="004A1A06"/>
    <w:rsid w:val="004B38F3"/>
    <w:rsid w:val="004C5A81"/>
    <w:rsid w:val="004E28EA"/>
    <w:rsid w:val="004F7114"/>
    <w:rsid w:val="004F7D64"/>
    <w:rsid w:val="00535EE8"/>
    <w:rsid w:val="00540B9F"/>
    <w:rsid w:val="00541887"/>
    <w:rsid w:val="00581696"/>
    <w:rsid w:val="005855C6"/>
    <w:rsid w:val="0059095C"/>
    <w:rsid w:val="00591E67"/>
    <w:rsid w:val="0059690E"/>
    <w:rsid w:val="005A783D"/>
    <w:rsid w:val="005B5525"/>
    <w:rsid w:val="005B6057"/>
    <w:rsid w:val="005B7A0A"/>
    <w:rsid w:val="005C04DF"/>
    <w:rsid w:val="005C0FDD"/>
    <w:rsid w:val="005D5E1B"/>
    <w:rsid w:val="005D7249"/>
    <w:rsid w:val="005F703D"/>
    <w:rsid w:val="006047FD"/>
    <w:rsid w:val="00605046"/>
    <w:rsid w:val="00605587"/>
    <w:rsid w:val="0062304E"/>
    <w:rsid w:val="00626A3B"/>
    <w:rsid w:val="00631A5D"/>
    <w:rsid w:val="00635586"/>
    <w:rsid w:val="00643B4A"/>
    <w:rsid w:val="0064739D"/>
    <w:rsid w:val="00655837"/>
    <w:rsid w:val="00661E0C"/>
    <w:rsid w:val="00671DCC"/>
    <w:rsid w:val="006772F6"/>
    <w:rsid w:val="00683239"/>
    <w:rsid w:val="00684AE8"/>
    <w:rsid w:val="00695CDB"/>
    <w:rsid w:val="0069606B"/>
    <w:rsid w:val="006A583F"/>
    <w:rsid w:val="006C3DA3"/>
    <w:rsid w:val="006E4BDE"/>
    <w:rsid w:val="006F31BB"/>
    <w:rsid w:val="00700111"/>
    <w:rsid w:val="00706EE3"/>
    <w:rsid w:val="007133E2"/>
    <w:rsid w:val="00715204"/>
    <w:rsid w:val="007203DC"/>
    <w:rsid w:val="00735C25"/>
    <w:rsid w:val="00746854"/>
    <w:rsid w:val="007566A2"/>
    <w:rsid w:val="00756E76"/>
    <w:rsid w:val="007636E0"/>
    <w:rsid w:val="00785B67"/>
    <w:rsid w:val="00797200"/>
    <w:rsid w:val="007B5656"/>
    <w:rsid w:val="007B5B07"/>
    <w:rsid w:val="007B7D47"/>
    <w:rsid w:val="007C28A9"/>
    <w:rsid w:val="007E3292"/>
    <w:rsid w:val="007F05FD"/>
    <w:rsid w:val="00814112"/>
    <w:rsid w:val="00822BB2"/>
    <w:rsid w:val="008324B3"/>
    <w:rsid w:val="00837C40"/>
    <w:rsid w:val="008418A0"/>
    <w:rsid w:val="00842437"/>
    <w:rsid w:val="00842D00"/>
    <w:rsid w:val="0084396E"/>
    <w:rsid w:val="00843C68"/>
    <w:rsid w:val="00845E27"/>
    <w:rsid w:val="00853E95"/>
    <w:rsid w:val="00862E2D"/>
    <w:rsid w:val="00863695"/>
    <w:rsid w:val="008643C0"/>
    <w:rsid w:val="00875F2A"/>
    <w:rsid w:val="00882B90"/>
    <w:rsid w:val="008876D4"/>
    <w:rsid w:val="00893706"/>
    <w:rsid w:val="00893F5B"/>
    <w:rsid w:val="0089595A"/>
    <w:rsid w:val="008A2523"/>
    <w:rsid w:val="008A335A"/>
    <w:rsid w:val="008A4C47"/>
    <w:rsid w:val="008B189A"/>
    <w:rsid w:val="008C6396"/>
    <w:rsid w:val="008C7A4A"/>
    <w:rsid w:val="008D0604"/>
    <w:rsid w:val="008E0BDA"/>
    <w:rsid w:val="008E1D6E"/>
    <w:rsid w:val="008E6E1A"/>
    <w:rsid w:val="008E79AB"/>
    <w:rsid w:val="00913C0C"/>
    <w:rsid w:val="00915199"/>
    <w:rsid w:val="00925B68"/>
    <w:rsid w:val="00937F51"/>
    <w:rsid w:val="0094006F"/>
    <w:rsid w:val="00967BE2"/>
    <w:rsid w:val="0098261A"/>
    <w:rsid w:val="0098526B"/>
    <w:rsid w:val="00996BA6"/>
    <w:rsid w:val="009972B4"/>
    <w:rsid w:val="009B230D"/>
    <w:rsid w:val="009B7E4A"/>
    <w:rsid w:val="009D366A"/>
    <w:rsid w:val="009D7153"/>
    <w:rsid w:val="009F613A"/>
    <w:rsid w:val="009F6942"/>
    <w:rsid w:val="00A00297"/>
    <w:rsid w:val="00A026E7"/>
    <w:rsid w:val="00A12B3D"/>
    <w:rsid w:val="00A43DB3"/>
    <w:rsid w:val="00A55DE8"/>
    <w:rsid w:val="00A6661B"/>
    <w:rsid w:val="00A8527C"/>
    <w:rsid w:val="00A91EC3"/>
    <w:rsid w:val="00A95C89"/>
    <w:rsid w:val="00AB1C6B"/>
    <w:rsid w:val="00AC1EA7"/>
    <w:rsid w:val="00AC43B8"/>
    <w:rsid w:val="00AC5CFC"/>
    <w:rsid w:val="00AD2599"/>
    <w:rsid w:val="00AE3ADE"/>
    <w:rsid w:val="00AE413D"/>
    <w:rsid w:val="00AE50AC"/>
    <w:rsid w:val="00AF0933"/>
    <w:rsid w:val="00AF1283"/>
    <w:rsid w:val="00B10645"/>
    <w:rsid w:val="00B11374"/>
    <w:rsid w:val="00B2099D"/>
    <w:rsid w:val="00B278E2"/>
    <w:rsid w:val="00B30EC7"/>
    <w:rsid w:val="00B35C92"/>
    <w:rsid w:val="00B4156C"/>
    <w:rsid w:val="00B42571"/>
    <w:rsid w:val="00B52FE9"/>
    <w:rsid w:val="00B560D0"/>
    <w:rsid w:val="00B711FE"/>
    <w:rsid w:val="00B87CB4"/>
    <w:rsid w:val="00B92C0A"/>
    <w:rsid w:val="00B974DC"/>
    <w:rsid w:val="00BA1D50"/>
    <w:rsid w:val="00BB0B57"/>
    <w:rsid w:val="00BB7981"/>
    <w:rsid w:val="00BC3CB1"/>
    <w:rsid w:val="00BD6919"/>
    <w:rsid w:val="00BD6F1F"/>
    <w:rsid w:val="00BD73E3"/>
    <w:rsid w:val="00BE16A2"/>
    <w:rsid w:val="00BE72C6"/>
    <w:rsid w:val="00C04B6D"/>
    <w:rsid w:val="00C05A7E"/>
    <w:rsid w:val="00C05EE3"/>
    <w:rsid w:val="00C222B0"/>
    <w:rsid w:val="00C22FA5"/>
    <w:rsid w:val="00C24E66"/>
    <w:rsid w:val="00C43BA7"/>
    <w:rsid w:val="00C46F43"/>
    <w:rsid w:val="00C57089"/>
    <w:rsid w:val="00C64ECC"/>
    <w:rsid w:val="00C8406B"/>
    <w:rsid w:val="00C87139"/>
    <w:rsid w:val="00C92930"/>
    <w:rsid w:val="00C93508"/>
    <w:rsid w:val="00C94FB6"/>
    <w:rsid w:val="00C97B84"/>
    <w:rsid w:val="00CC3FCD"/>
    <w:rsid w:val="00CE7BB0"/>
    <w:rsid w:val="00CF56C2"/>
    <w:rsid w:val="00CF7B79"/>
    <w:rsid w:val="00D0319C"/>
    <w:rsid w:val="00D04D7B"/>
    <w:rsid w:val="00D12EAB"/>
    <w:rsid w:val="00D205D6"/>
    <w:rsid w:val="00D2467F"/>
    <w:rsid w:val="00D24C68"/>
    <w:rsid w:val="00D255DA"/>
    <w:rsid w:val="00D258ED"/>
    <w:rsid w:val="00D25B58"/>
    <w:rsid w:val="00D30762"/>
    <w:rsid w:val="00D30C22"/>
    <w:rsid w:val="00D36065"/>
    <w:rsid w:val="00D57EFB"/>
    <w:rsid w:val="00D605AC"/>
    <w:rsid w:val="00D61541"/>
    <w:rsid w:val="00D63061"/>
    <w:rsid w:val="00D73FD4"/>
    <w:rsid w:val="00D83D20"/>
    <w:rsid w:val="00D84706"/>
    <w:rsid w:val="00D87850"/>
    <w:rsid w:val="00D9408F"/>
    <w:rsid w:val="00DC0F3F"/>
    <w:rsid w:val="00DE009D"/>
    <w:rsid w:val="00DE3D3D"/>
    <w:rsid w:val="00DE7809"/>
    <w:rsid w:val="00DF6FB4"/>
    <w:rsid w:val="00DF7225"/>
    <w:rsid w:val="00E01CF2"/>
    <w:rsid w:val="00E0654C"/>
    <w:rsid w:val="00E163E8"/>
    <w:rsid w:val="00E20910"/>
    <w:rsid w:val="00E211CD"/>
    <w:rsid w:val="00E2710E"/>
    <w:rsid w:val="00E27A80"/>
    <w:rsid w:val="00E310AC"/>
    <w:rsid w:val="00E33F78"/>
    <w:rsid w:val="00E40EE8"/>
    <w:rsid w:val="00E554A0"/>
    <w:rsid w:val="00E56312"/>
    <w:rsid w:val="00E56F0F"/>
    <w:rsid w:val="00E57340"/>
    <w:rsid w:val="00E650C3"/>
    <w:rsid w:val="00E66931"/>
    <w:rsid w:val="00E75C69"/>
    <w:rsid w:val="00E84146"/>
    <w:rsid w:val="00E92299"/>
    <w:rsid w:val="00E92730"/>
    <w:rsid w:val="00E95E68"/>
    <w:rsid w:val="00EA1C61"/>
    <w:rsid w:val="00EC10AE"/>
    <w:rsid w:val="00EC3A43"/>
    <w:rsid w:val="00EC63CB"/>
    <w:rsid w:val="00EF48EB"/>
    <w:rsid w:val="00EF5507"/>
    <w:rsid w:val="00F05EEB"/>
    <w:rsid w:val="00F11E3E"/>
    <w:rsid w:val="00F179B2"/>
    <w:rsid w:val="00F26167"/>
    <w:rsid w:val="00F30CFD"/>
    <w:rsid w:val="00F35BF8"/>
    <w:rsid w:val="00F406D8"/>
    <w:rsid w:val="00F4234A"/>
    <w:rsid w:val="00F4336A"/>
    <w:rsid w:val="00F45A10"/>
    <w:rsid w:val="00F50134"/>
    <w:rsid w:val="00F650A3"/>
    <w:rsid w:val="00F77A1A"/>
    <w:rsid w:val="00F82E37"/>
    <w:rsid w:val="00F90765"/>
    <w:rsid w:val="00F92DBF"/>
    <w:rsid w:val="00F97650"/>
    <w:rsid w:val="00FA338D"/>
    <w:rsid w:val="00FA7681"/>
    <w:rsid w:val="00FB422B"/>
    <w:rsid w:val="00FC19C5"/>
    <w:rsid w:val="00FD150B"/>
    <w:rsid w:val="00FD28D0"/>
    <w:rsid w:val="00FD711B"/>
    <w:rsid w:val="00FE0410"/>
    <w:rsid w:val="00FE3000"/>
    <w:rsid w:val="00FE7636"/>
    <w:rsid w:val="00FF347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300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0054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3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33005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3">
    <w:name w:val="Содержимое таблицы"/>
    <w:basedOn w:val="a"/>
    <w:uiPriority w:val="99"/>
    <w:rsid w:val="00D83D2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styleId="a4">
    <w:name w:val="Hyperlink"/>
    <w:basedOn w:val="a0"/>
    <w:uiPriority w:val="99"/>
    <w:semiHidden/>
    <w:rsid w:val="00D605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A1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B71A8"/>
    <w:rPr>
      <w:b/>
      <w:bCs/>
    </w:rPr>
  </w:style>
  <w:style w:type="character" w:customStyle="1" w:styleId="rvts23">
    <w:name w:val="rvts23"/>
    <w:basedOn w:val="a0"/>
    <w:rsid w:val="0091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5938-31DC-4E20-84C5-9DDFBE50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11</Pages>
  <Words>12891</Words>
  <Characters>7349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40</cp:revision>
  <cp:lastPrinted>2021-11-02T12:05:00Z</cp:lastPrinted>
  <dcterms:created xsi:type="dcterms:W3CDTF">2021-08-16T09:08:00Z</dcterms:created>
  <dcterms:modified xsi:type="dcterms:W3CDTF">2021-11-02T12:15:00Z</dcterms:modified>
</cp:coreProperties>
</file>