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70" w:rsidRPr="00CE1254" w:rsidRDefault="00305070" w:rsidP="00305070">
      <w:pPr>
        <w:spacing w:line="276" w:lineRule="auto"/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Форма технічного завдання на проект місцевого розвитку</w:t>
      </w:r>
    </w:p>
    <w:p w:rsidR="00305070" w:rsidRPr="00CE1254" w:rsidRDefault="00305070" w:rsidP="00305070">
      <w:pPr>
        <w:jc w:val="center"/>
        <w:rPr>
          <w:b/>
          <w:bCs/>
          <w:lang w:val="uk-UA"/>
        </w:rPr>
      </w:pPr>
      <w:r w:rsidRPr="00CE1254">
        <w:rPr>
          <w:b/>
          <w:bCs/>
          <w:lang w:val="uk-UA"/>
        </w:rPr>
        <w:t>До Плану реалізації Стратегії</w:t>
      </w:r>
    </w:p>
    <w:p w:rsidR="00305070" w:rsidRPr="00CE1254" w:rsidRDefault="00305070" w:rsidP="00305070">
      <w:pPr>
        <w:jc w:val="center"/>
        <w:rPr>
          <w:b/>
          <w:bCs/>
          <w:lang w:val="uk-UA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473"/>
        <w:gridCol w:w="35"/>
        <w:gridCol w:w="1807"/>
        <w:gridCol w:w="1560"/>
        <w:gridCol w:w="1492"/>
        <w:gridCol w:w="1202"/>
        <w:gridCol w:w="35"/>
      </w:tblGrid>
      <w:tr w:rsidR="00305070" w:rsidRPr="00CE1254" w:rsidTr="0094448D">
        <w:trPr>
          <w:trHeight w:val="595"/>
        </w:trPr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070" w:rsidRPr="00CE1254" w:rsidRDefault="00305070" w:rsidP="0094448D">
            <w:pPr>
              <w:ind w:right="-108"/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Ваші контакти:</w:t>
            </w:r>
          </w:p>
          <w:p w:rsidR="00305070" w:rsidRPr="00CE1254" w:rsidRDefault="00305070" w:rsidP="0094448D">
            <w:pPr>
              <w:jc w:val="both"/>
              <w:rPr>
                <w:bCs/>
                <w:lang w:val="uk-UA"/>
              </w:rPr>
            </w:pPr>
            <w:r w:rsidRPr="00CE1254">
              <w:rPr>
                <w:bCs/>
                <w:lang w:val="uk-UA"/>
              </w:rPr>
              <w:t>Прізвище Ім’я По-батькові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070" w:rsidRPr="00CE1254" w:rsidRDefault="00305070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 xml:space="preserve">Мамалига Сергій Олексійович – заступник начальника управління </w:t>
            </w:r>
            <w:proofErr w:type="spellStart"/>
            <w:r w:rsidRPr="00CE1254">
              <w:rPr>
                <w:lang w:val="uk-UA"/>
              </w:rPr>
              <w:t>ЖКГіБ</w:t>
            </w:r>
            <w:proofErr w:type="spellEnd"/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Завдання Стратегії, якому відповідає проект</w:t>
            </w:r>
          </w:p>
        </w:tc>
        <w:tc>
          <w:tcPr>
            <w:tcW w:w="6096" w:type="dxa"/>
            <w:gridSpan w:val="5"/>
          </w:tcPr>
          <w:p w:rsidR="00305070" w:rsidRPr="004116C1" w:rsidRDefault="00305070" w:rsidP="0094448D">
            <w:pPr>
              <w:ind w:right="-143"/>
              <w:jc w:val="both"/>
              <w:rPr>
                <w:lang w:val="uk-UA"/>
              </w:rPr>
            </w:pPr>
            <w:r w:rsidRPr="004116C1">
              <w:rPr>
                <w:bCs/>
                <w:lang w:val="uk-UA"/>
              </w:rPr>
              <w:t>2.3.1. Покращення стану поводження з ТПВ в місті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Назва проекту:</w:t>
            </w:r>
          </w:p>
        </w:tc>
        <w:tc>
          <w:tcPr>
            <w:tcW w:w="6096" w:type="dxa"/>
            <w:gridSpan w:val="5"/>
          </w:tcPr>
          <w:p w:rsidR="00305070" w:rsidRPr="004116C1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4116C1">
              <w:rPr>
                <w:b/>
                <w:lang w:val="uk-UA"/>
              </w:rPr>
              <w:t>Впровадження роздільного збирання ТПВ з встановлення сортувальної лінії для сміття на полігоні ТПВ</w:t>
            </w:r>
          </w:p>
        </w:tc>
      </w:tr>
      <w:tr w:rsidR="00305070" w:rsidRPr="004116C1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  <w:trHeight w:val="2257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Цілі проекту: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pStyle w:val="a3"/>
              <w:shd w:val="clear" w:color="auto" w:fill="FFFFFF"/>
              <w:spacing w:before="225" w:beforeAutospacing="0" w:after="0" w:afterAutospacing="0"/>
              <w:rPr>
                <w:sz w:val="23"/>
                <w:szCs w:val="23"/>
                <w:lang w:val="uk-UA"/>
              </w:rPr>
            </w:pPr>
            <w:r w:rsidRPr="00CE1254">
              <w:rPr>
                <w:color w:val="000000"/>
                <w:sz w:val="23"/>
                <w:szCs w:val="23"/>
                <w:lang w:val="uk-UA"/>
              </w:rPr>
              <w:t>Метою проєкту є покращення стану довкілля та життєвого рівня жителів міста завдяки підвищенню їх екологічної культури в результаті удосконалення системи поводження з твердими побутовими відходами, впровадження інноваційної моделі переробки вторинних ресурсів, задля збереження довкілля. Завданнями проєкту є зменшення шкідливого впливу на навколишнє середовище та здоров’я мешканців громади, вилучення вторинної сировини шліхом запуску цеху сортування ТПВ.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Територія на яку проект матиме вплив: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Володимир-Волинська міська територіальна громада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 xml:space="preserve">Орієнтована кількість </w:t>
            </w:r>
            <w:proofErr w:type="spellStart"/>
            <w:r w:rsidRPr="00CE1254">
              <w:rPr>
                <w:b/>
                <w:bCs/>
                <w:lang w:val="uk-UA"/>
              </w:rPr>
              <w:t>отримувачів</w:t>
            </w:r>
            <w:proofErr w:type="spellEnd"/>
            <w:r w:rsidRPr="00CE1254">
              <w:rPr>
                <w:b/>
                <w:bCs/>
                <w:lang w:val="uk-UA"/>
              </w:rPr>
              <w:t xml:space="preserve"> вигоди: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42 565 </w:t>
            </w:r>
            <w:r w:rsidRPr="00C270E7">
              <w:rPr>
                <w:bCs/>
                <w:lang w:val="uk-UA"/>
              </w:rPr>
              <w:t>осіб</w:t>
            </w:r>
          </w:p>
        </w:tc>
      </w:tr>
      <w:tr w:rsidR="00305070" w:rsidRPr="004116C1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Стислий опис проекту: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rPr>
                <w:lang w:val="uk-UA"/>
              </w:rPr>
            </w:pPr>
            <w:r w:rsidRPr="00CE1254">
              <w:rPr>
                <w:color w:val="000000"/>
                <w:shd w:val="clear" w:color="auto" w:fill="FFFFFF"/>
                <w:lang w:val="uk-UA"/>
              </w:rPr>
              <w:t>комплекс для сортування та подрібнювання ТПВ буде призначений для механічного сортування з подрібненням великогабаритних відходів, виділенням відходів чорних та кольорових металів, склотари, пластмаси, дерева та паперу.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Очікувані результати проекту: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shd w:val="clear" w:color="auto" w:fill="FFFFFF"/>
              <w:spacing w:before="150"/>
              <w:rPr>
                <w:color w:val="000000"/>
                <w:lang w:val="uk-UA"/>
              </w:rPr>
            </w:pPr>
            <w:proofErr w:type="spellStart"/>
            <w:r w:rsidRPr="00CE1254">
              <w:rPr>
                <w:color w:val="000000"/>
                <w:shd w:val="clear" w:color="auto" w:fill="FFFFFF"/>
                <w:lang w:val="uk-UA"/>
              </w:rPr>
              <w:t>-перехід</w:t>
            </w:r>
            <w:proofErr w:type="spellEnd"/>
            <w:r w:rsidRPr="00CE1254">
              <w:rPr>
                <w:color w:val="000000"/>
                <w:shd w:val="clear" w:color="auto" w:fill="FFFFFF"/>
                <w:lang w:val="uk-UA"/>
              </w:rPr>
              <w:t xml:space="preserve"> до комплексної системи роздільного збирання та вивезення сміття, запровадження інноваційної моделі переробки вторинних ресурсів задля збереження довкілля, формування конкурентного ринкового середовища у сфері надання послуг по вивезенню ТПВ</w:t>
            </w:r>
            <w:r w:rsidRPr="00CE1254">
              <w:rPr>
                <w:lang w:val="uk-UA" w:eastAsia="en-US"/>
              </w:rPr>
              <w:t xml:space="preserve">, </w:t>
            </w:r>
            <w:r w:rsidRPr="00CE1254">
              <w:rPr>
                <w:color w:val="000000"/>
                <w:lang w:val="uk-UA"/>
              </w:rPr>
              <w:t>впровадженні сучасної оптимальної моделі поводження з твердими побутовими відходами на території міста;</w:t>
            </w:r>
          </w:p>
          <w:p w:rsidR="00305070" w:rsidRPr="00CE1254" w:rsidRDefault="00305070" w:rsidP="0094448D">
            <w:pPr>
              <w:shd w:val="clear" w:color="auto" w:fill="FFFFFF"/>
              <w:spacing w:before="150"/>
              <w:rPr>
                <w:color w:val="000000"/>
                <w:lang w:val="uk-UA"/>
              </w:rPr>
            </w:pPr>
            <w:proofErr w:type="spellStart"/>
            <w:r w:rsidRPr="00CE1254">
              <w:rPr>
                <w:color w:val="000000"/>
                <w:lang w:val="uk-UA"/>
              </w:rPr>
              <w:t>-залучення</w:t>
            </w:r>
            <w:proofErr w:type="spellEnd"/>
            <w:r w:rsidRPr="00CE1254">
              <w:rPr>
                <w:color w:val="000000"/>
                <w:lang w:val="uk-UA"/>
              </w:rPr>
              <w:t xml:space="preserve"> громадськості до співпраці;</w:t>
            </w:r>
          </w:p>
          <w:p w:rsidR="00305070" w:rsidRPr="00CE1254" w:rsidRDefault="00305070" w:rsidP="0094448D">
            <w:pPr>
              <w:tabs>
                <w:tab w:val="left" w:pos="303"/>
              </w:tabs>
              <w:ind w:left="27"/>
              <w:jc w:val="both"/>
              <w:rPr>
                <w:color w:val="000000"/>
                <w:lang w:val="uk-UA"/>
              </w:rPr>
            </w:pPr>
            <w:proofErr w:type="spellStart"/>
            <w:r w:rsidRPr="00CE1254">
              <w:rPr>
                <w:color w:val="000000"/>
                <w:lang w:val="uk-UA"/>
              </w:rPr>
              <w:t>-покращенні</w:t>
            </w:r>
            <w:proofErr w:type="spellEnd"/>
            <w:r w:rsidRPr="00CE1254">
              <w:rPr>
                <w:color w:val="000000"/>
                <w:lang w:val="uk-UA"/>
              </w:rPr>
              <w:t xml:space="preserve"> екологічної ситуації в місті.</w:t>
            </w:r>
          </w:p>
          <w:p w:rsidR="00305070" w:rsidRPr="00CE1254" w:rsidRDefault="00305070" w:rsidP="0094448D">
            <w:pPr>
              <w:tabs>
                <w:tab w:val="left" w:pos="303"/>
              </w:tabs>
              <w:ind w:left="27"/>
              <w:jc w:val="both"/>
              <w:rPr>
                <w:lang w:val="uk-UA" w:eastAsia="en-US"/>
              </w:rPr>
            </w:pP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заходи проекту: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tabs>
                <w:tab w:val="left" w:pos="446"/>
              </w:tabs>
              <w:ind w:left="163"/>
              <w:jc w:val="both"/>
              <w:rPr>
                <w:color w:val="222222"/>
                <w:shd w:val="clear" w:color="auto" w:fill="FFFFFF"/>
                <w:lang w:val="uk-UA"/>
              </w:rPr>
            </w:pPr>
          </w:p>
          <w:p w:rsidR="00305070" w:rsidRPr="00CE1254" w:rsidRDefault="00305070" w:rsidP="0094448D">
            <w:pPr>
              <w:tabs>
                <w:tab w:val="left" w:pos="446"/>
              </w:tabs>
              <w:ind w:left="163"/>
              <w:jc w:val="both"/>
              <w:rPr>
                <w:lang w:val="uk-UA" w:eastAsia="en-US"/>
              </w:rPr>
            </w:pPr>
            <w:proofErr w:type="spellStart"/>
            <w:r w:rsidRPr="00CE1254">
              <w:rPr>
                <w:color w:val="222222"/>
                <w:shd w:val="clear" w:color="auto" w:fill="FFFFFF"/>
                <w:lang w:val="uk-UA"/>
              </w:rPr>
              <w:t>-етап</w:t>
            </w:r>
            <w:proofErr w:type="spellEnd"/>
            <w:r w:rsidRPr="00CE1254">
              <w:rPr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E1254">
              <w:rPr>
                <w:color w:val="222222"/>
                <w:shd w:val="clear" w:color="auto" w:fill="FFFFFF"/>
                <w:lang w:val="uk-UA"/>
              </w:rPr>
              <w:t>інформування-</w:t>
            </w:r>
            <w:proofErr w:type="spellEnd"/>
            <w:r w:rsidRPr="00CE1254">
              <w:rPr>
                <w:color w:val="222222"/>
                <w:shd w:val="clear" w:color="auto" w:fill="FFFFFF"/>
                <w:lang w:val="uk-UA"/>
              </w:rPr>
              <w:t xml:space="preserve"> ознайомлення громадськості з впливом ТПВ на довкілля, реальним станом речей у сфері поводження з відходами та перевагами роздільного збирання ТПВ;</w:t>
            </w:r>
          </w:p>
          <w:p w:rsidR="00305070" w:rsidRPr="00CE1254" w:rsidRDefault="00305070" w:rsidP="0094448D">
            <w:pPr>
              <w:tabs>
                <w:tab w:val="left" w:pos="446"/>
              </w:tabs>
              <w:ind w:left="163"/>
              <w:jc w:val="both"/>
              <w:rPr>
                <w:lang w:val="uk-UA" w:eastAsia="en-US"/>
              </w:rPr>
            </w:pPr>
            <w:r w:rsidRPr="00CE1254">
              <w:rPr>
                <w:color w:val="222222"/>
                <w:shd w:val="clear" w:color="auto" w:fill="FFFFFF"/>
                <w:lang w:val="uk-UA"/>
              </w:rPr>
              <w:t>- етап переконання та етап нагадування - нагадування населенню про необхідність роздільного збору твердих побутових відходів..</w:t>
            </w:r>
          </w:p>
          <w:p w:rsidR="00305070" w:rsidRPr="00CE1254" w:rsidRDefault="00305070" w:rsidP="0094448D">
            <w:pPr>
              <w:numPr>
                <w:ilvl w:val="0"/>
                <w:numId w:val="1"/>
              </w:numPr>
              <w:tabs>
                <w:tab w:val="left" w:pos="446"/>
              </w:tabs>
              <w:ind w:left="0" w:firstLine="163"/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виготовлення ПКД та її експертиза;</w:t>
            </w:r>
          </w:p>
          <w:p w:rsidR="00305070" w:rsidRPr="00CE1254" w:rsidRDefault="00305070" w:rsidP="0094448D">
            <w:pPr>
              <w:shd w:val="clear" w:color="auto" w:fill="FFFFFF"/>
              <w:ind w:left="225"/>
              <w:rPr>
                <w:shd w:val="clear" w:color="auto" w:fill="FFFFFF"/>
                <w:lang w:val="uk-UA"/>
              </w:rPr>
            </w:pPr>
            <w:r w:rsidRPr="00CE1254">
              <w:rPr>
                <w:shd w:val="clear" w:color="auto" w:fill="FFFFFF"/>
                <w:lang w:val="uk-UA"/>
              </w:rPr>
              <w:t>- доставка обладнання;</w:t>
            </w:r>
            <w:r w:rsidRPr="00CE1254">
              <w:rPr>
                <w:lang w:val="uk-UA"/>
              </w:rPr>
              <w:br/>
            </w:r>
            <w:r w:rsidRPr="00CE1254">
              <w:rPr>
                <w:shd w:val="clear" w:color="auto" w:fill="FFFFFF"/>
                <w:lang w:val="uk-UA"/>
              </w:rPr>
              <w:t>- монтаж, запуск лінії та навчання персоналу;</w:t>
            </w:r>
            <w:r w:rsidRPr="00CE1254">
              <w:rPr>
                <w:lang w:val="uk-UA"/>
              </w:rPr>
              <w:br/>
            </w:r>
            <w:r w:rsidRPr="00CE1254">
              <w:rPr>
                <w:shd w:val="clear" w:color="auto" w:fill="FFFFFF"/>
                <w:lang w:val="uk-UA"/>
              </w:rPr>
              <w:t>- паспорт на обладнання, сертифікат відповідності ЄС.</w:t>
            </w:r>
          </w:p>
          <w:p w:rsidR="00305070" w:rsidRPr="00CE1254" w:rsidRDefault="00305070" w:rsidP="0094448D">
            <w:pPr>
              <w:shd w:val="clear" w:color="auto" w:fill="FFFFFF"/>
              <w:spacing w:before="150"/>
              <w:ind w:left="225"/>
              <w:rPr>
                <w:lang w:val="uk-UA" w:eastAsia="en-US"/>
              </w:rPr>
            </w:pP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Період здійснення: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202</w:t>
            </w:r>
            <w:r>
              <w:rPr>
                <w:lang w:val="uk-UA"/>
              </w:rPr>
              <w:t>1</w:t>
            </w:r>
            <w:r w:rsidRPr="00CE1254">
              <w:rPr>
                <w:lang w:val="uk-UA"/>
              </w:rPr>
              <w:t>-2023 рр.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  <w:trHeight w:val="323"/>
        </w:trPr>
        <w:tc>
          <w:tcPr>
            <w:tcW w:w="3473" w:type="dxa"/>
            <w:vMerge w:val="restart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lastRenderedPageBreak/>
              <w:t>Орієнтована вартість проекту, тис. грн.:</w:t>
            </w:r>
          </w:p>
        </w:tc>
        <w:tc>
          <w:tcPr>
            <w:tcW w:w="1842" w:type="dxa"/>
            <w:gridSpan w:val="2"/>
            <w:shd w:val="clear" w:color="auto" w:fill="BFBFBF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2021</w:t>
            </w:r>
          </w:p>
        </w:tc>
        <w:tc>
          <w:tcPr>
            <w:tcW w:w="1560" w:type="dxa"/>
            <w:shd w:val="clear" w:color="auto" w:fill="BFBFBF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2022</w:t>
            </w:r>
          </w:p>
        </w:tc>
        <w:tc>
          <w:tcPr>
            <w:tcW w:w="1492" w:type="dxa"/>
            <w:shd w:val="clear" w:color="auto" w:fill="BFBFBF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2023</w:t>
            </w:r>
          </w:p>
        </w:tc>
        <w:tc>
          <w:tcPr>
            <w:tcW w:w="1202" w:type="dxa"/>
            <w:shd w:val="clear" w:color="auto" w:fill="BFBFBF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Разом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  <w:trHeight w:val="322"/>
        </w:trPr>
        <w:tc>
          <w:tcPr>
            <w:tcW w:w="3473" w:type="dxa"/>
            <w:vMerge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842" w:type="dxa"/>
            <w:gridSpan w:val="2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-</w:t>
            </w:r>
          </w:p>
        </w:tc>
        <w:tc>
          <w:tcPr>
            <w:tcW w:w="1560" w:type="dxa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-</w:t>
            </w:r>
          </w:p>
        </w:tc>
        <w:tc>
          <w:tcPr>
            <w:tcW w:w="1492" w:type="dxa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2397,525</w:t>
            </w:r>
          </w:p>
        </w:tc>
        <w:tc>
          <w:tcPr>
            <w:tcW w:w="1202" w:type="dxa"/>
          </w:tcPr>
          <w:p w:rsidR="00305070" w:rsidRPr="00CE1254" w:rsidRDefault="00305070" w:rsidP="0094448D">
            <w:pPr>
              <w:jc w:val="center"/>
              <w:rPr>
                <w:lang w:val="uk-UA"/>
              </w:rPr>
            </w:pPr>
            <w:r w:rsidRPr="00CE1254">
              <w:rPr>
                <w:lang w:val="uk-UA"/>
              </w:rPr>
              <w:t>2397,525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Джерела фінансування:</w:t>
            </w:r>
          </w:p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інвесторів</w:t>
            </w:r>
          </w:p>
          <w:p w:rsidR="00305070" w:rsidRPr="00CE1254" w:rsidRDefault="00305070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державного бюджету, ДФРР</w:t>
            </w:r>
          </w:p>
          <w:p w:rsidR="00305070" w:rsidRPr="00CE1254" w:rsidRDefault="00305070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кошти місцевого бюджету</w:t>
            </w:r>
          </w:p>
          <w:p w:rsidR="00305070" w:rsidRPr="00CE1254" w:rsidRDefault="00305070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грантові кошти</w:t>
            </w:r>
          </w:p>
          <w:p w:rsidR="00305070" w:rsidRPr="00CE1254" w:rsidRDefault="00305070" w:rsidP="0094448D">
            <w:pPr>
              <w:numPr>
                <w:ilvl w:val="0"/>
                <w:numId w:val="1"/>
              </w:numPr>
              <w:jc w:val="both"/>
              <w:rPr>
                <w:lang w:val="uk-UA" w:eastAsia="en-US"/>
              </w:rPr>
            </w:pPr>
            <w:r w:rsidRPr="00CE1254">
              <w:rPr>
                <w:lang w:val="uk-UA" w:eastAsia="en-US"/>
              </w:rPr>
              <w:t>інші джерела фінансування не заборонені чинним законодавством</w:t>
            </w:r>
          </w:p>
        </w:tc>
      </w:tr>
      <w:tr w:rsidR="00305070" w:rsidRPr="004116C1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Ключові потенційні учасники реалізації проекту: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jc w:val="both"/>
              <w:rPr>
                <w:lang w:val="uk-UA"/>
              </w:rPr>
            </w:pPr>
            <w:r w:rsidRPr="00CE1254">
              <w:rPr>
                <w:lang w:val="uk-UA"/>
              </w:rPr>
              <w:t>Управління інфраструктури</w:t>
            </w:r>
            <w:r>
              <w:rPr>
                <w:lang w:val="uk-UA"/>
              </w:rPr>
              <w:t xml:space="preserve"> виконавчого комітету міської ради</w:t>
            </w:r>
            <w:r w:rsidRPr="00CE1254">
              <w:rPr>
                <w:lang w:val="uk-UA"/>
              </w:rPr>
              <w:t xml:space="preserve">, </w:t>
            </w:r>
            <w:r w:rsidRPr="00CE1254">
              <w:rPr>
                <w:bCs/>
                <w:bdr w:val="none" w:sz="0" w:space="0" w:color="auto" w:frame="1"/>
                <w:lang w:val="uk-UA"/>
              </w:rPr>
              <w:t>Управління містобудування, архітектури та комунальних ресурсів</w:t>
            </w:r>
            <w:r>
              <w:rPr>
                <w:bCs/>
                <w:bdr w:val="none" w:sz="0" w:space="0" w:color="auto" w:frame="1"/>
                <w:lang w:val="uk-UA"/>
              </w:rPr>
              <w:t xml:space="preserve"> </w:t>
            </w:r>
            <w:r>
              <w:rPr>
                <w:lang w:val="uk-UA"/>
              </w:rPr>
              <w:t>виконавчого комітету міської ради</w:t>
            </w:r>
            <w:r w:rsidRPr="00CE1254">
              <w:rPr>
                <w:bCs/>
                <w:bdr w:val="none" w:sz="0" w:space="0" w:color="auto" w:frame="1"/>
                <w:lang w:val="uk-UA"/>
              </w:rPr>
              <w:t>,</w:t>
            </w:r>
            <w:proofErr w:type="spellStart"/>
            <w:r w:rsidRPr="00CE1254">
              <w:rPr>
                <w:lang w:val="uk-UA"/>
              </w:rPr>
              <w:t>КП</w:t>
            </w:r>
            <w:proofErr w:type="spellEnd"/>
            <w:r w:rsidRPr="00CE1254">
              <w:rPr>
                <w:lang w:val="uk-UA"/>
              </w:rPr>
              <w:t xml:space="preserve"> «Полігон»</w:t>
            </w:r>
            <w:r>
              <w:rPr>
                <w:lang w:val="uk-UA"/>
              </w:rPr>
              <w:t>, підрядні організації</w:t>
            </w:r>
          </w:p>
        </w:tc>
      </w:tr>
      <w:tr w:rsidR="00305070" w:rsidRPr="00CE1254" w:rsidTr="009444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5" w:type="dxa"/>
        </w:trPr>
        <w:tc>
          <w:tcPr>
            <w:tcW w:w="3473" w:type="dxa"/>
          </w:tcPr>
          <w:p w:rsidR="00305070" w:rsidRPr="00CE1254" w:rsidRDefault="00305070" w:rsidP="0094448D">
            <w:pPr>
              <w:jc w:val="both"/>
              <w:rPr>
                <w:b/>
                <w:bCs/>
                <w:lang w:val="uk-UA"/>
              </w:rPr>
            </w:pPr>
            <w:r w:rsidRPr="00CE1254">
              <w:rPr>
                <w:b/>
                <w:bCs/>
                <w:lang w:val="uk-UA"/>
              </w:rPr>
              <w:t>Інше:</w:t>
            </w:r>
          </w:p>
        </w:tc>
        <w:tc>
          <w:tcPr>
            <w:tcW w:w="6096" w:type="dxa"/>
            <w:gridSpan w:val="5"/>
          </w:tcPr>
          <w:p w:rsidR="00305070" w:rsidRPr="00CE1254" w:rsidRDefault="00305070" w:rsidP="0094448D">
            <w:pPr>
              <w:jc w:val="both"/>
              <w:rPr>
                <w:lang w:val="uk-UA"/>
              </w:rPr>
            </w:pPr>
          </w:p>
        </w:tc>
      </w:tr>
    </w:tbl>
    <w:p w:rsidR="00305070" w:rsidRPr="00CE1254" w:rsidRDefault="00305070" w:rsidP="00305070">
      <w:pPr>
        <w:rPr>
          <w:lang w:val="uk-UA"/>
        </w:rPr>
      </w:pPr>
    </w:p>
    <w:p w:rsidR="00305070" w:rsidRPr="00CE1254" w:rsidRDefault="00305070" w:rsidP="00305070">
      <w:pPr>
        <w:spacing w:after="200" w:line="276" w:lineRule="auto"/>
        <w:rPr>
          <w:lang w:val="uk-UA"/>
        </w:rPr>
      </w:pPr>
    </w:p>
    <w:p w:rsidR="00D83F0E" w:rsidRDefault="00D83F0E"/>
    <w:sectPr w:rsidR="00D83F0E" w:rsidSect="003A01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60A"/>
    <w:multiLevelType w:val="hybridMultilevel"/>
    <w:tmpl w:val="BBAADE14"/>
    <w:lvl w:ilvl="0" w:tplc="D334F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5070"/>
    <w:rsid w:val="00305070"/>
    <w:rsid w:val="004116C1"/>
    <w:rsid w:val="006D4508"/>
    <w:rsid w:val="00A17B9E"/>
    <w:rsid w:val="00B6584E"/>
    <w:rsid w:val="00D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0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Subitska</dc:creator>
  <cp:lastModifiedBy>Nataly</cp:lastModifiedBy>
  <cp:revision>4</cp:revision>
  <dcterms:created xsi:type="dcterms:W3CDTF">2021-04-15T12:02:00Z</dcterms:created>
  <dcterms:modified xsi:type="dcterms:W3CDTF">2021-04-16T08:40:00Z</dcterms:modified>
</cp:coreProperties>
</file>