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7A" w:rsidRPr="00D95407" w:rsidRDefault="003B78F2" w:rsidP="00D95407">
      <w:pPr>
        <w:pStyle w:val="a3"/>
        <w:rPr>
          <w:sz w:val="30"/>
        </w:rPr>
      </w:pPr>
      <w:r w:rsidRPr="00D95407">
        <w:rPr>
          <w:noProof/>
          <w:sz w:val="30"/>
          <w:lang w:val="ru-RU"/>
        </w:rPr>
        <w:drawing>
          <wp:inline distT="0" distB="0" distL="0" distR="0">
            <wp:extent cx="619125" cy="8286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87A" w:rsidRPr="00D95407" w:rsidRDefault="0005487A" w:rsidP="00D95407">
      <w:pPr>
        <w:ind w:right="42"/>
        <w:jc w:val="center"/>
        <w:rPr>
          <w:sz w:val="28"/>
          <w:lang w:val="uk-UA"/>
        </w:rPr>
      </w:pPr>
    </w:p>
    <w:p w:rsidR="0005487A" w:rsidRPr="00D95407" w:rsidRDefault="0005487A" w:rsidP="00D95407">
      <w:pPr>
        <w:pStyle w:val="1"/>
        <w:spacing w:line="360" w:lineRule="auto"/>
        <w:ind w:right="42"/>
        <w:rPr>
          <w:u w:val="none"/>
        </w:rPr>
      </w:pPr>
      <w:r w:rsidRPr="00D95407">
        <w:rPr>
          <w:u w:val="none"/>
        </w:rPr>
        <w:t>ВОЛОДИМИР-ВОЛИНСЬК</w:t>
      </w:r>
      <w:r w:rsidR="003F7155" w:rsidRPr="00D95407">
        <w:rPr>
          <w:u w:val="none"/>
        </w:rPr>
        <w:t>ИЙ</w:t>
      </w:r>
      <w:r w:rsidRPr="00D95407">
        <w:rPr>
          <w:u w:val="none"/>
        </w:rPr>
        <w:t xml:space="preserve">  МІСЬК</w:t>
      </w:r>
      <w:r w:rsidR="003F7155" w:rsidRPr="00D95407">
        <w:rPr>
          <w:u w:val="none"/>
        </w:rPr>
        <w:t>ИЙ</w:t>
      </w:r>
      <w:r w:rsidRPr="00D95407">
        <w:rPr>
          <w:u w:val="none"/>
        </w:rPr>
        <w:t xml:space="preserve"> </w:t>
      </w:r>
      <w:r w:rsidR="003F7155" w:rsidRPr="00D95407">
        <w:rPr>
          <w:u w:val="none"/>
        </w:rPr>
        <w:t>ГОЛОВА</w:t>
      </w:r>
    </w:p>
    <w:p w:rsidR="0005487A" w:rsidRPr="00D95407" w:rsidRDefault="0005487A" w:rsidP="00D95407">
      <w:pPr>
        <w:pStyle w:val="2"/>
        <w:ind w:firstLine="0"/>
        <w:jc w:val="center"/>
        <w:rPr>
          <w:sz w:val="34"/>
        </w:rPr>
      </w:pPr>
      <w:r w:rsidRPr="00D95407">
        <w:rPr>
          <w:b/>
          <w:sz w:val="34"/>
        </w:rPr>
        <w:t>РОЗПОРЯДЖЕННЯ</w:t>
      </w:r>
    </w:p>
    <w:p w:rsidR="0005487A" w:rsidRPr="00D95407" w:rsidRDefault="0005487A" w:rsidP="00D95407">
      <w:pPr>
        <w:tabs>
          <w:tab w:val="left" w:pos="4111"/>
          <w:tab w:val="left" w:leader="underscore" w:pos="9639"/>
        </w:tabs>
        <w:jc w:val="both"/>
        <w:rPr>
          <w:lang w:val="uk-UA"/>
        </w:rPr>
      </w:pPr>
    </w:p>
    <w:p w:rsidR="0005487A" w:rsidRPr="00D95407" w:rsidRDefault="004A76A8" w:rsidP="00D95407">
      <w:pPr>
        <w:tabs>
          <w:tab w:val="left" w:pos="4111"/>
          <w:tab w:val="left" w:leader="underscore" w:pos="9639"/>
        </w:tabs>
        <w:jc w:val="both"/>
        <w:rPr>
          <w:sz w:val="28"/>
          <w:u w:val="single"/>
          <w:lang w:val="uk-UA"/>
        </w:rPr>
      </w:pPr>
      <w:r>
        <w:rPr>
          <w:sz w:val="28"/>
          <w:lang w:val="uk-UA"/>
        </w:rPr>
        <w:t>21.01.2021 року</w:t>
      </w:r>
      <w:r w:rsidR="00334C0F" w:rsidRPr="00D95407">
        <w:rPr>
          <w:sz w:val="28"/>
          <w:lang w:val="uk-UA"/>
        </w:rPr>
        <w:t xml:space="preserve"> </w:t>
      </w:r>
      <w:r w:rsidR="0005487A" w:rsidRPr="00D95407">
        <w:rPr>
          <w:sz w:val="28"/>
          <w:lang w:val="uk-UA"/>
        </w:rPr>
        <w:t xml:space="preserve">№ </w:t>
      </w:r>
      <w:bookmarkStart w:id="0" w:name="_GoBack"/>
      <w:r>
        <w:rPr>
          <w:sz w:val="28"/>
          <w:lang w:val="uk-UA"/>
        </w:rPr>
        <w:t>17</w:t>
      </w:r>
      <w:bookmarkEnd w:id="0"/>
      <w:r>
        <w:rPr>
          <w:sz w:val="28"/>
          <w:lang w:val="uk-UA"/>
        </w:rPr>
        <w:t>р</w:t>
      </w:r>
    </w:p>
    <w:p w:rsidR="0005487A" w:rsidRPr="00D95407" w:rsidRDefault="0005487A" w:rsidP="00D95407">
      <w:pPr>
        <w:tabs>
          <w:tab w:val="left" w:pos="4111"/>
          <w:tab w:val="left" w:leader="underscore" w:pos="9639"/>
        </w:tabs>
        <w:jc w:val="both"/>
        <w:rPr>
          <w:iCs/>
          <w:sz w:val="28"/>
          <w:lang w:val="uk-UA"/>
        </w:rPr>
      </w:pPr>
      <w:r w:rsidRPr="00D95407">
        <w:rPr>
          <w:iCs/>
          <w:sz w:val="28"/>
          <w:lang w:val="uk-UA"/>
        </w:rPr>
        <w:t>м. Володимир-Волинський</w:t>
      </w:r>
    </w:p>
    <w:p w:rsidR="0005487A" w:rsidRPr="00D95407" w:rsidRDefault="0005487A" w:rsidP="00D95407">
      <w:pPr>
        <w:pStyle w:val="20"/>
        <w:tabs>
          <w:tab w:val="left" w:pos="5580"/>
        </w:tabs>
        <w:ind w:right="4392"/>
        <w:jc w:val="both"/>
        <w:rPr>
          <w:sz w:val="28"/>
          <w:lang w:val="uk-UA"/>
        </w:rPr>
      </w:pPr>
    </w:p>
    <w:p w:rsidR="00416315" w:rsidRPr="00D95407" w:rsidRDefault="00A0552D" w:rsidP="00D95407">
      <w:pPr>
        <w:pStyle w:val="20"/>
        <w:tabs>
          <w:tab w:val="left" w:pos="4680"/>
        </w:tabs>
        <w:ind w:right="4779"/>
        <w:jc w:val="both"/>
        <w:rPr>
          <w:b/>
          <w:sz w:val="28"/>
          <w:lang w:val="uk-UA"/>
        </w:rPr>
      </w:pPr>
      <w:r w:rsidRPr="00D95407">
        <w:rPr>
          <w:b/>
          <w:sz w:val="28"/>
          <w:lang w:val="uk-UA"/>
        </w:rPr>
        <w:t xml:space="preserve">Про </w:t>
      </w:r>
      <w:r w:rsidR="00416315" w:rsidRPr="00D95407">
        <w:rPr>
          <w:b/>
          <w:sz w:val="28"/>
          <w:lang w:val="uk-UA"/>
        </w:rPr>
        <w:t xml:space="preserve">затвердження Положення </w:t>
      </w:r>
    </w:p>
    <w:p w:rsidR="00416315" w:rsidRPr="00D95407" w:rsidRDefault="00416315" w:rsidP="00D95407">
      <w:pPr>
        <w:pStyle w:val="20"/>
        <w:tabs>
          <w:tab w:val="left" w:pos="4680"/>
        </w:tabs>
        <w:ind w:right="4779"/>
        <w:jc w:val="both"/>
        <w:rPr>
          <w:b/>
          <w:sz w:val="28"/>
          <w:lang w:val="uk-UA"/>
        </w:rPr>
      </w:pPr>
      <w:r w:rsidRPr="00D95407">
        <w:rPr>
          <w:b/>
          <w:sz w:val="28"/>
          <w:lang w:val="uk-UA"/>
        </w:rPr>
        <w:t xml:space="preserve">про </w:t>
      </w:r>
      <w:r w:rsidR="00334C0F" w:rsidRPr="00D95407">
        <w:rPr>
          <w:b/>
          <w:sz w:val="28"/>
          <w:lang w:val="uk-UA"/>
        </w:rPr>
        <w:t>Наглядов</w:t>
      </w:r>
      <w:r w:rsidRPr="00D95407">
        <w:rPr>
          <w:b/>
          <w:sz w:val="28"/>
          <w:lang w:val="uk-UA"/>
        </w:rPr>
        <w:t>у</w:t>
      </w:r>
      <w:r w:rsidR="00334C0F" w:rsidRPr="00D95407">
        <w:rPr>
          <w:b/>
          <w:sz w:val="28"/>
          <w:lang w:val="uk-UA"/>
        </w:rPr>
        <w:t xml:space="preserve"> рад</w:t>
      </w:r>
      <w:r w:rsidRPr="00D95407">
        <w:rPr>
          <w:b/>
          <w:sz w:val="28"/>
          <w:lang w:val="uk-UA"/>
        </w:rPr>
        <w:t xml:space="preserve">у </w:t>
      </w:r>
      <w:r w:rsidR="00334C0F" w:rsidRPr="00D95407">
        <w:rPr>
          <w:b/>
          <w:sz w:val="28"/>
          <w:lang w:val="uk-UA"/>
        </w:rPr>
        <w:t xml:space="preserve">Фонду </w:t>
      </w:r>
    </w:p>
    <w:p w:rsidR="00416315" w:rsidRPr="00D95407" w:rsidRDefault="00334C0F" w:rsidP="00D95407">
      <w:pPr>
        <w:pStyle w:val="20"/>
        <w:tabs>
          <w:tab w:val="left" w:pos="4680"/>
        </w:tabs>
        <w:ind w:right="4779"/>
        <w:jc w:val="both"/>
        <w:rPr>
          <w:b/>
          <w:sz w:val="28"/>
          <w:lang w:val="uk-UA"/>
        </w:rPr>
      </w:pPr>
      <w:r w:rsidRPr="00D95407">
        <w:rPr>
          <w:b/>
          <w:sz w:val="28"/>
          <w:lang w:val="uk-UA"/>
        </w:rPr>
        <w:t>підтримки підприємництва</w:t>
      </w:r>
      <w:r w:rsidR="00416315" w:rsidRPr="00D95407">
        <w:rPr>
          <w:b/>
          <w:sz w:val="28"/>
          <w:lang w:val="uk-UA"/>
        </w:rPr>
        <w:t xml:space="preserve"> </w:t>
      </w:r>
    </w:p>
    <w:p w:rsidR="00334C0F" w:rsidRPr="00D95407" w:rsidRDefault="00334C0F" w:rsidP="00D95407">
      <w:pPr>
        <w:pStyle w:val="20"/>
        <w:tabs>
          <w:tab w:val="left" w:pos="4680"/>
        </w:tabs>
        <w:ind w:right="4779"/>
        <w:jc w:val="both"/>
        <w:rPr>
          <w:b/>
          <w:sz w:val="28"/>
          <w:lang w:val="uk-UA"/>
        </w:rPr>
      </w:pPr>
      <w:r w:rsidRPr="00D95407">
        <w:rPr>
          <w:b/>
          <w:sz w:val="28"/>
          <w:lang w:val="uk-UA"/>
        </w:rPr>
        <w:t>«Бізнес-Центр»</w:t>
      </w:r>
      <w:r w:rsidR="00416315" w:rsidRPr="00D95407">
        <w:rPr>
          <w:b/>
          <w:sz w:val="28"/>
          <w:lang w:val="uk-UA"/>
        </w:rPr>
        <w:t xml:space="preserve"> та її складу</w:t>
      </w:r>
    </w:p>
    <w:p w:rsidR="0005487A" w:rsidRPr="00D95407" w:rsidRDefault="0005487A" w:rsidP="00D95407">
      <w:pPr>
        <w:jc w:val="both"/>
        <w:rPr>
          <w:sz w:val="28"/>
          <w:lang w:val="uk-UA"/>
        </w:rPr>
      </w:pPr>
    </w:p>
    <w:p w:rsidR="0005487A" w:rsidRPr="00D95407" w:rsidRDefault="00A70CDD" w:rsidP="00D95407">
      <w:pPr>
        <w:ind w:firstLine="720"/>
        <w:jc w:val="both"/>
        <w:rPr>
          <w:sz w:val="28"/>
          <w:szCs w:val="28"/>
          <w:lang w:val="uk-UA"/>
        </w:rPr>
      </w:pPr>
      <w:r w:rsidRPr="00D95407">
        <w:rPr>
          <w:sz w:val="28"/>
          <w:szCs w:val="28"/>
          <w:lang w:val="uk-UA"/>
        </w:rPr>
        <w:t xml:space="preserve">У зв'язку  з  утворенням Володимир-Волинської  міської територіальної громади,  відповідно до  </w:t>
      </w:r>
      <w:r w:rsidRPr="00D95407">
        <w:rPr>
          <w:bCs/>
          <w:color w:val="333333"/>
          <w:sz w:val="28"/>
          <w:szCs w:val="28"/>
          <w:shd w:val="clear" w:color="auto" w:fill="FFFFFF"/>
          <w:lang w:val="uk-UA"/>
        </w:rPr>
        <w:t>Постанови Верховної Ради України від 17 липня 2020 року №807-IX «Про утворення та ліквідацію районів»,</w:t>
      </w:r>
      <w:r w:rsidRPr="00D95407">
        <w:rPr>
          <w:sz w:val="28"/>
          <w:szCs w:val="28"/>
          <w:lang w:val="uk-UA"/>
        </w:rPr>
        <w:t xml:space="preserve"> розпорядження Кабінету Міністрів України від 12 червня 2020 року №708-р «</w:t>
      </w:r>
      <w:r w:rsidRPr="00D95407">
        <w:rPr>
          <w:bCs/>
          <w:color w:val="333333"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Волинської області»</w:t>
      </w:r>
      <w:r w:rsidR="0005487A" w:rsidRPr="00D95407">
        <w:rPr>
          <w:sz w:val="28"/>
          <w:szCs w:val="28"/>
          <w:lang w:val="uk-UA"/>
        </w:rPr>
        <w:t>,</w:t>
      </w:r>
      <w:r w:rsidR="00334C0F" w:rsidRPr="00D95407">
        <w:rPr>
          <w:sz w:val="28"/>
          <w:szCs w:val="28"/>
          <w:lang w:val="uk-UA"/>
        </w:rPr>
        <w:t xml:space="preserve"> відповідно до вимог ст.17 Закону України «</w:t>
      </w:r>
      <w:r w:rsidR="00334C0F" w:rsidRPr="00D95407">
        <w:rPr>
          <w:bCs/>
          <w:color w:val="000000"/>
          <w:sz w:val="28"/>
          <w:szCs w:val="28"/>
          <w:shd w:val="clear" w:color="auto" w:fill="FFFFFF"/>
          <w:lang w:val="uk-UA"/>
        </w:rPr>
        <w:t>Про розвиток та державну підтримку малого і середнього підприємництва в Україні</w:t>
      </w:r>
      <w:r w:rsidR="00334C0F" w:rsidRPr="00D95407">
        <w:rPr>
          <w:sz w:val="28"/>
          <w:szCs w:val="28"/>
          <w:lang w:val="uk-UA"/>
        </w:rPr>
        <w:t>», рішення міської ради від 17.02.2004 року №12/8 «Про створення Володимир – Волинського фонду підтримки підприємництва «Бізнес-Центр»</w:t>
      </w:r>
      <w:r w:rsidR="00177183" w:rsidRPr="00D95407">
        <w:rPr>
          <w:sz w:val="28"/>
          <w:szCs w:val="28"/>
          <w:lang w:val="uk-UA"/>
        </w:rPr>
        <w:t xml:space="preserve">, </w:t>
      </w:r>
      <w:r w:rsidR="00334C0F" w:rsidRPr="00D95407">
        <w:rPr>
          <w:sz w:val="28"/>
          <w:szCs w:val="28"/>
          <w:lang w:val="uk-UA"/>
        </w:rPr>
        <w:t xml:space="preserve"> </w:t>
      </w:r>
      <w:r w:rsidR="0005487A" w:rsidRPr="00D95407">
        <w:rPr>
          <w:sz w:val="28"/>
          <w:szCs w:val="28"/>
          <w:lang w:val="uk-UA"/>
        </w:rPr>
        <w:t>керуючись</w:t>
      </w:r>
      <w:r w:rsidR="00334C0F" w:rsidRPr="00D95407">
        <w:rPr>
          <w:sz w:val="28"/>
          <w:szCs w:val="28"/>
          <w:lang w:val="uk-UA"/>
        </w:rPr>
        <w:t xml:space="preserve"> </w:t>
      </w:r>
      <w:r w:rsidR="0005487A" w:rsidRPr="00D95407">
        <w:rPr>
          <w:sz w:val="28"/>
          <w:szCs w:val="28"/>
          <w:lang w:val="uk-UA"/>
        </w:rPr>
        <w:t xml:space="preserve">п.20 ч.4 ст.42 Закону України </w:t>
      </w:r>
      <w:r w:rsidR="00E2071B" w:rsidRPr="00D95407">
        <w:rPr>
          <w:sz w:val="28"/>
          <w:szCs w:val="28"/>
          <w:lang w:val="uk-UA"/>
        </w:rPr>
        <w:t>«</w:t>
      </w:r>
      <w:r w:rsidR="0005487A" w:rsidRPr="00D95407">
        <w:rPr>
          <w:sz w:val="28"/>
          <w:szCs w:val="28"/>
          <w:lang w:val="uk-UA"/>
        </w:rPr>
        <w:t>Про місцеве самоврядування в Україні</w:t>
      </w:r>
      <w:r w:rsidR="00E2071B" w:rsidRPr="00D95407">
        <w:rPr>
          <w:sz w:val="28"/>
          <w:szCs w:val="28"/>
          <w:lang w:val="uk-UA"/>
        </w:rPr>
        <w:t>»</w:t>
      </w:r>
      <w:r w:rsidR="0005487A" w:rsidRPr="00D95407">
        <w:rPr>
          <w:sz w:val="28"/>
          <w:szCs w:val="28"/>
          <w:lang w:val="uk-UA"/>
        </w:rPr>
        <w:t>:</w:t>
      </w:r>
    </w:p>
    <w:p w:rsidR="009827D6" w:rsidRPr="00D95407" w:rsidRDefault="009827D6" w:rsidP="00D95407">
      <w:pPr>
        <w:ind w:firstLine="720"/>
        <w:jc w:val="both"/>
        <w:rPr>
          <w:sz w:val="26"/>
          <w:szCs w:val="26"/>
          <w:lang w:val="uk-UA"/>
        </w:rPr>
      </w:pPr>
    </w:p>
    <w:p w:rsidR="00416315" w:rsidRPr="00D95407" w:rsidRDefault="00177183" w:rsidP="00D95407">
      <w:pPr>
        <w:pStyle w:val="7"/>
        <w:ind w:firstLine="708"/>
        <w:rPr>
          <w:b w:val="0"/>
          <w:sz w:val="28"/>
          <w:szCs w:val="28"/>
        </w:rPr>
      </w:pPr>
      <w:r w:rsidRPr="00D95407">
        <w:rPr>
          <w:b w:val="0"/>
          <w:sz w:val="28"/>
          <w:szCs w:val="28"/>
        </w:rPr>
        <w:t>1.</w:t>
      </w:r>
      <w:r w:rsidR="00F77652" w:rsidRPr="00D95407">
        <w:rPr>
          <w:b w:val="0"/>
          <w:sz w:val="28"/>
          <w:szCs w:val="28"/>
        </w:rPr>
        <w:t xml:space="preserve"> </w:t>
      </w:r>
      <w:r w:rsidR="00416315" w:rsidRPr="00D95407">
        <w:rPr>
          <w:b w:val="0"/>
          <w:sz w:val="28"/>
          <w:szCs w:val="28"/>
        </w:rPr>
        <w:t xml:space="preserve">Затвердити Положення про Наглядову раду Володимир-Волинського Фонду підтримки підприємництва </w:t>
      </w:r>
      <w:r w:rsidR="00416315" w:rsidRPr="00D95407">
        <w:rPr>
          <w:sz w:val="28"/>
          <w:szCs w:val="28"/>
        </w:rPr>
        <w:t>«</w:t>
      </w:r>
      <w:r w:rsidR="00416315" w:rsidRPr="00D95407">
        <w:rPr>
          <w:b w:val="0"/>
          <w:sz w:val="28"/>
          <w:szCs w:val="28"/>
        </w:rPr>
        <w:t>Бізнес-Центр» (додаток 1).</w:t>
      </w:r>
    </w:p>
    <w:p w:rsidR="00A70CDD" w:rsidRPr="00D95407" w:rsidRDefault="00416315" w:rsidP="00D95407">
      <w:pPr>
        <w:pStyle w:val="7"/>
        <w:ind w:firstLine="708"/>
        <w:rPr>
          <w:b w:val="0"/>
          <w:sz w:val="28"/>
          <w:szCs w:val="28"/>
        </w:rPr>
      </w:pPr>
      <w:r w:rsidRPr="00D95407">
        <w:rPr>
          <w:b w:val="0"/>
          <w:sz w:val="28"/>
          <w:szCs w:val="28"/>
        </w:rPr>
        <w:t xml:space="preserve">2. </w:t>
      </w:r>
      <w:r w:rsidR="00A70CDD" w:rsidRPr="00D95407">
        <w:rPr>
          <w:b w:val="0"/>
          <w:sz w:val="28"/>
          <w:szCs w:val="28"/>
        </w:rPr>
        <w:t xml:space="preserve">Затвердити склад Наглядової ради Фонду підтримки підприємництва </w:t>
      </w:r>
      <w:r w:rsidR="00E2071B" w:rsidRPr="00D95407">
        <w:rPr>
          <w:sz w:val="28"/>
          <w:szCs w:val="28"/>
        </w:rPr>
        <w:t>«</w:t>
      </w:r>
      <w:r w:rsidR="00A70CDD" w:rsidRPr="00D95407">
        <w:rPr>
          <w:b w:val="0"/>
          <w:sz w:val="28"/>
          <w:szCs w:val="28"/>
        </w:rPr>
        <w:t>Бізнес-Центр</w:t>
      </w:r>
      <w:r w:rsidR="00E2071B" w:rsidRPr="00D95407">
        <w:rPr>
          <w:sz w:val="28"/>
          <w:szCs w:val="28"/>
        </w:rPr>
        <w:t>»</w:t>
      </w:r>
      <w:r w:rsidRPr="00D95407">
        <w:rPr>
          <w:sz w:val="28"/>
          <w:szCs w:val="28"/>
        </w:rPr>
        <w:t xml:space="preserve"> </w:t>
      </w:r>
      <w:r w:rsidRPr="00D95407">
        <w:rPr>
          <w:b w:val="0"/>
          <w:sz w:val="28"/>
          <w:szCs w:val="28"/>
        </w:rPr>
        <w:t>(додаток 2)</w:t>
      </w:r>
      <w:r w:rsidR="00A70CDD" w:rsidRPr="00D95407">
        <w:rPr>
          <w:b w:val="0"/>
          <w:sz w:val="28"/>
          <w:szCs w:val="28"/>
        </w:rPr>
        <w:t>.</w:t>
      </w:r>
    </w:p>
    <w:p w:rsidR="00A70CDD" w:rsidRPr="00D95407" w:rsidRDefault="00A70CDD" w:rsidP="00D95407">
      <w:pPr>
        <w:jc w:val="both"/>
        <w:rPr>
          <w:sz w:val="28"/>
          <w:szCs w:val="28"/>
          <w:lang w:val="uk-UA"/>
        </w:rPr>
      </w:pPr>
      <w:r w:rsidRPr="00D95407">
        <w:rPr>
          <w:sz w:val="28"/>
          <w:szCs w:val="28"/>
          <w:lang w:val="uk-UA"/>
        </w:rPr>
        <w:tab/>
      </w:r>
      <w:r w:rsidR="00416315" w:rsidRPr="00D95407">
        <w:rPr>
          <w:sz w:val="28"/>
          <w:szCs w:val="28"/>
          <w:lang w:val="uk-UA"/>
        </w:rPr>
        <w:t>3</w:t>
      </w:r>
      <w:r w:rsidRPr="00D95407">
        <w:rPr>
          <w:sz w:val="28"/>
          <w:szCs w:val="28"/>
          <w:lang w:val="uk-UA"/>
        </w:rPr>
        <w:t>. Визнати таким, що втратил</w:t>
      </w:r>
      <w:r w:rsidR="00416315" w:rsidRPr="00D95407">
        <w:rPr>
          <w:sz w:val="28"/>
          <w:szCs w:val="28"/>
          <w:lang w:val="uk-UA"/>
        </w:rPr>
        <w:t>и</w:t>
      </w:r>
      <w:r w:rsidRPr="00D95407">
        <w:rPr>
          <w:sz w:val="28"/>
          <w:szCs w:val="28"/>
          <w:lang w:val="uk-UA"/>
        </w:rPr>
        <w:t xml:space="preserve"> чинність розпорядження міського голови від </w:t>
      </w:r>
      <w:r w:rsidR="00416315" w:rsidRPr="00D95407">
        <w:rPr>
          <w:sz w:val="28"/>
          <w:szCs w:val="28"/>
          <w:lang w:val="uk-UA"/>
        </w:rPr>
        <w:t>24.02.2004 року №57 рв  «Про затвердження Положення</w:t>
      </w:r>
      <w:r w:rsidR="00416315" w:rsidRPr="00D95407">
        <w:rPr>
          <w:b/>
          <w:sz w:val="28"/>
          <w:szCs w:val="28"/>
          <w:lang w:val="uk-UA"/>
        </w:rPr>
        <w:t xml:space="preserve"> </w:t>
      </w:r>
      <w:r w:rsidR="00416315" w:rsidRPr="00D95407">
        <w:rPr>
          <w:sz w:val="28"/>
          <w:szCs w:val="28"/>
          <w:lang w:val="uk-UA"/>
        </w:rPr>
        <w:t>про Наглядову раду Фонду підтримки підприємництва «Бізнес-Центр</w:t>
      </w:r>
      <w:r w:rsidR="00416315" w:rsidRPr="00D95407">
        <w:rPr>
          <w:b/>
          <w:sz w:val="28"/>
          <w:szCs w:val="28"/>
          <w:lang w:val="uk-UA"/>
        </w:rPr>
        <w:t xml:space="preserve">» </w:t>
      </w:r>
      <w:r w:rsidR="00416315" w:rsidRPr="00D95407">
        <w:rPr>
          <w:sz w:val="28"/>
          <w:szCs w:val="28"/>
          <w:lang w:val="uk-UA"/>
        </w:rPr>
        <w:t xml:space="preserve">та її складу» та від </w:t>
      </w:r>
      <w:r w:rsidRPr="00D95407">
        <w:rPr>
          <w:sz w:val="28"/>
          <w:szCs w:val="28"/>
          <w:lang w:val="uk-UA"/>
        </w:rPr>
        <w:t xml:space="preserve">27.12.2016р. №351р </w:t>
      </w:r>
      <w:r w:rsidR="003707EE" w:rsidRPr="00D95407">
        <w:rPr>
          <w:sz w:val="28"/>
          <w:szCs w:val="28"/>
          <w:lang w:val="uk-UA"/>
        </w:rPr>
        <w:t>«</w:t>
      </w:r>
      <w:r w:rsidRPr="00D95407">
        <w:rPr>
          <w:sz w:val="28"/>
          <w:szCs w:val="28"/>
          <w:lang w:val="uk-UA"/>
        </w:rPr>
        <w:t>Про склад Наглядової ради</w:t>
      </w:r>
      <w:r w:rsidR="00DB533A" w:rsidRPr="00D95407">
        <w:rPr>
          <w:sz w:val="28"/>
          <w:szCs w:val="28"/>
          <w:lang w:val="uk-UA"/>
        </w:rPr>
        <w:t xml:space="preserve"> </w:t>
      </w:r>
      <w:r w:rsidRPr="00D95407">
        <w:rPr>
          <w:sz w:val="28"/>
          <w:szCs w:val="28"/>
          <w:lang w:val="uk-UA"/>
        </w:rPr>
        <w:t xml:space="preserve"> Ф</w:t>
      </w:r>
      <w:r w:rsidR="00DB533A" w:rsidRPr="00D95407">
        <w:rPr>
          <w:sz w:val="28"/>
          <w:szCs w:val="28"/>
          <w:lang w:val="uk-UA"/>
        </w:rPr>
        <w:t>о</w:t>
      </w:r>
      <w:r w:rsidRPr="00D95407">
        <w:rPr>
          <w:sz w:val="28"/>
          <w:szCs w:val="28"/>
          <w:lang w:val="uk-UA"/>
        </w:rPr>
        <w:t xml:space="preserve">нду підтримки підприємництва </w:t>
      </w:r>
      <w:r w:rsidR="00E2071B" w:rsidRPr="00D95407">
        <w:rPr>
          <w:sz w:val="28"/>
          <w:szCs w:val="28"/>
          <w:lang w:val="uk-UA"/>
        </w:rPr>
        <w:t>«</w:t>
      </w:r>
      <w:r w:rsidRPr="00D95407">
        <w:rPr>
          <w:sz w:val="28"/>
          <w:szCs w:val="28"/>
          <w:lang w:val="uk-UA"/>
        </w:rPr>
        <w:t>Бізнес-Центр</w:t>
      </w:r>
      <w:r w:rsidR="00E2071B" w:rsidRPr="00D95407">
        <w:rPr>
          <w:sz w:val="28"/>
          <w:szCs w:val="28"/>
          <w:lang w:val="uk-UA"/>
        </w:rPr>
        <w:t xml:space="preserve">» </w:t>
      </w:r>
      <w:r w:rsidR="00181F22" w:rsidRPr="00D95407">
        <w:rPr>
          <w:sz w:val="28"/>
          <w:szCs w:val="28"/>
          <w:lang w:val="uk-UA"/>
        </w:rPr>
        <w:t xml:space="preserve"> </w:t>
      </w:r>
      <w:r w:rsidR="00E2071B" w:rsidRPr="00D95407">
        <w:rPr>
          <w:sz w:val="28"/>
          <w:szCs w:val="28"/>
          <w:lang w:val="uk-UA"/>
        </w:rPr>
        <w:t xml:space="preserve">зі змінами та доповненнями. </w:t>
      </w:r>
    </w:p>
    <w:p w:rsidR="00E47C69" w:rsidRPr="00D95407" w:rsidRDefault="00416315" w:rsidP="00D95407">
      <w:pPr>
        <w:ind w:firstLine="720"/>
        <w:jc w:val="both"/>
        <w:rPr>
          <w:sz w:val="28"/>
          <w:szCs w:val="28"/>
          <w:lang w:val="uk-UA"/>
        </w:rPr>
      </w:pPr>
      <w:r w:rsidRPr="00D95407">
        <w:rPr>
          <w:sz w:val="28"/>
          <w:szCs w:val="28"/>
          <w:lang w:val="uk-UA"/>
        </w:rPr>
        <w:t>4</w:t>
      </w:r>
      <w:r w:rsidR="00362B42" w:rsidRPr="00D95407">
        <w:rPr>
          <w:sz w:val="28"/>
          <w:szCs w:val="28"/>
          <w:lang w:val="uk-UA"/>
        </w:rPr>
        <w:t xml:space="preserve">. </w:t>
      </w:r>
      <w:r w:rsidR="00E47C69" w:rsidRPr="00D95407">
        <w:rPr>
          <w:sz w:val="28"/>
          <w:szCs w:val="28"/>
          <w:lang w:val="uk-UA"/>
        </w:rPr>
        <w:t>Контроль за цим розпорядженням покласти на заступника міського голови</w:t>
      </w:r>
      <w:r w:rsidR="00E2071B" w:rsidRPr="00D95407">
        <w:rPr>
          <w:sz w:val="28"/>
          <w:szCs w:val="28"/>
          <w:lang w:val="uk-UA"/>
        </w:rPr>
        <w:t xml:space="preserve"> </w:t>
      </w:r>
      <w:r w:rsidR="004174B7" w:rsidRPr="00D95407">
        <w:rPr>
          <w:sz w:val="28"/>
          <w:lang w:val="uk-UA"/>
        </w:rPr>
        <w:t>з питань діяльності виконавчих органів ради</w:t>
      </w:r>
      <w:r w:rsidR="004174B7" w:rsidRPr="00D95407">
        <w:rPr>
          <w:sz w:val="28"/>
          <w:szCs w:val="28"/>
          <w:lang w:val="uk-UA"/>
        </w:rPr>
        <w:t xml:space="preserve"> </w:t>
      </w:r>
      <w:r w:rsidR="00E2071B" w:rsidRPr="00D95407">
        <w:rPr>
          <w:sz w:val="28"/>
          <w:szCs w:val="28"/>
          <w:lang w:val="uk-UA"/>
        </w:rPr>
        <w:t>Любов Саць</w:t>
      </w:r>
      <w:r w:rsidR="00E47C69" w:rsidRPr="00D95407">
        <w:rPr>
          <w:sz w:val="28"/>
          <w:szCs w:val="28"/>
          <w:lang w:val="uk-UA"/>
        </w:rPr>
        <w:t>.</w:t>
      </w:r>
    </w:p>
    <w:p w:rsidR="00334C0F" w:rsidRPr="00D95407" w:rsidRDefault="00334C0F" w:rsidP="00D95407">
      <w:pPr>
        <w:jc w:val="both"/>
        <w:rPr>
          <w:lang w:val="uk-UA"/>
        </w:rPr>
      </w:pPr>
    </w:p>
    <w:p w:rsidR="00E2071B" w:rsidRPr="00D95407" w:rsidRDefault="00E2071B" w:rsidP="00D95407">
      <w:pPr>
        <w:jc w:val="both"/>
        <w:rPr>
          <w:lang w:val="uk-UA"/>
        </w:rPr>
      </w:pPr>
    </w:p>
    <w:p w:rsidR="0005487A" w:rsidRPr="00D95407" w:rsidRDefault="0005487A" w:rsidP="00D95407">
      <w:pPr>
        <w:pStyle w:val="7"/>
        <w:ind w:firstLine="0"/>
        <w:rPr>
          <w:sz w:val="28"/>
        </w:rPr>
      </w:pPr>
      <w:r w:rsidRPr="00D95407">
        <w:rPr>
          <w:sz w:val="28"/>
        </w:rPr>
        <w:t xml:space="preserve">Міський голова                                                                     </w:t>
      </w:r>
      <w:r w:rsidR="00E2071B" w:rsidRPr="00D95407">
        <w:rPr>
          <w:sz w:val="28"/>
        </w:rPr>
        <w:t>Ігор ПАЛЬОНКА</w:t>
      </w:r>
    </w:p>
    <w:p w:rsidR="00E47C69" w:rsidRPr="00D95407" w:rsidRDefault="00A70CDD" w:rsidP="00D95407">
      <w:pPr>
        <w:tabs>
          <w:tab w:val="left" w:pos="5954"/>
        </w:tabs>
        <w:jc w:val="both"/>
        <w:rPr>
          <w:lang w:val="uk-UA"/>
        </w:rPr>
      </w:pPr>
      <w:r w:rsidRPr="00D95407">
        <w:rPr>
          <w:lang w:val="uk-UA"/>
        </w:rPr>
        <w:t>Оксана СУБИЦЬКА 35710</w:t>
      </w:r>
    </w:p>
    <w:p w:rsidR="00E2071B" w:rsidRPr="00D95407" w:rsidRDefault="00E2071B" w:rsidP="00D95407">
      <w:pPr>
        <w:tabs>
          <w:tab w:val="left" w:pos="5954"/>
        </w:tabs>
        <w:jc w:val="both"/>
        <w:rPr>
          <w:lang w:val="uk-UA"/>
        </w:rPr>
      </w:pPr>
    </w:p>
    <w:p w:rsidR="00E2071B" w:rsidRPr="00D95407" w:rsidRDefault="00E2071B" w:rsidP="00D95407">
      <w:pPr>
        <w:tabs>
          <w:tab w:val="left" w:pos="5954"/>
        </w:tabs>
        <w:jc w:val="both"/>
        <w:rPr>
          <w:lang w:val="uk-UA"/>
        </w:rPr>
      </w:pPr>
    </w:p>
    <w:p w:rsidR="00E2071B" w:rsidRPr="00D95407" w:rsidRDefault="00E2071B" w:rsidP="00D95407">
      <w:pPr>
        <w:tabs>
          <w:tab w:val="left" w:pos="5954"/>
        </w:tabs>
        <w:jc w:val="both"/>
        <w:rPr>
          <w:lang w:val="uk-UA"/>
        </w:rPr>
      </w:pPr>
    </w:p>
    <w:p w:rsidR="00E2071B" w:rsidRPr="00D95407" w:rsidRDefault="00E2071B" w:rsidP="00D95407">
      <w:pPr>
        <w:tabs>
          <w:tab w:val="left" w:pos="5954"/>
        </w:tabs>
        <w:jc w:val="both"/>
        <w:rPr>
          <w:lang w:val="uk-UA"/>
        </w:rPr>
      </w:pPr>
    </w:p>
    <w:p w:rsidR="00E2071B" w:rsidRPr="00D95407" w:rsidRDefault="00E2071B" w:rsidP="00D95407">
      <w:pPr>
        <w:tabs>
          <w:tab w:val="left" w:pos="5954"/>
        </w:tabs>
        <w:jc w:val="both"/>
        <w:rPr>
          <w:lang w:val="uk-UA"/>
        </w:rPr>
      </w:pPr>
    </w:p>
    <w:p w:rsidR="00416315" w:rsidRPr="00D95407" w:rsidRDefault="00416315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</w:p>
    <w:p w:rsidR="001014A5" w:rsidRDefault="00416315" w:rsidP="00261B14">
      <w:pPr>
        <w:tabs>
          <w:tab w:val="left" w:pos="5670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 xml:space="preserve">                                     </w:t>
      </w:r>
      <w:r w:rsidR="00E2071B" w:rsidRPr="00274987">
        <w:rPr>
          <w:sz w:val="28"/>
          <w:szCs w:val="28"/>
          <w:lang w:val="uk-UA"/>
        </w:rPr>
        <w:t xml:space="preserve"> </w:t>
      </w:r>
      <w:r w:rsidR="00D95407" w:rsidRPr="00274987">
        <w:rPr>
          <w:sz w:val="28"/>
          <w:szCs w:val="28"/>
          <w:lang w:val="uk-UA"/>
        </w:rPr>
        <w:tab/>
      </w:r>
      <w:r w:rsidR="001014A5" w:rsidRPr="00274987">
        <w:rPr>
          <w:sz w:val="28"/>
          <w:szCs w:val="28"/>
          <w:lang w:val="uk-UA"/>
        </w:rPr>
        <w:t>Додаток 1</w:t>
      </w:r>
    </w:p>
    <w:p w:rsidR="00261B14" w:rsidRDefault="001014A5" w:rsidP="00261B14">
      <w:pPr>
        <w:tabs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1B14">
        <w:rPr>
          <w:sz w:val="28"/>
          <w:szCs w:val="28"/>
          <w:lang w:val="uk-UA"/>
        </w:rPr>
        <w:t>ЗАТВЕРДЖЕНО</w:t>
      </w:r>
    </w:p>
    <w:p w:rsidR="00E2071B" w:rsidRPr="00274987" w:rsidRDefault="00261B14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E2071B" w:rsidRPr="00274987">
        <w:rPr>
          <w:sz w:val="28"/>
          <w:szCs w:val="28"/>
          <w:lang w:val="uk-UA"/>
        </w:rPr>
        <w:t xml:space="preserve">      розпорядження міського голови</w:t>
      </w:r>
    </w:p>
    <w:p w:rsidR="00416315" w:rsidRPr="00274987" w:rsidRDefault="00E2071B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 xml:space="preserve">                                                                         </w:t>
      </w:r>
      <w:r w:rsidR="00261B14">
        <w:rPr>
          <w:sz w:val="28"/>
          <w:szCs w:val="28"/>
          <w:lang w:val="uk-UA"/>
        </w:rPr>
        <w:t xml:space="preserve">  </w:t>
      </w:r>
      <w:r w:rsidR="00FF6E8D">
        <w:rPr>
          <w:sz w:val="28"/>
          <w:szCs w:val="28"/>
          <w:lang w:val="uk-UA"/>
        </w:rPr>
        <w:t xml:space="preserve">    21.01.2021 </w:t>
      </w:r>
      <w:r w:rsidRPr="00274987">
        <w:rPr>
          <w:sz w:val="28"/>
          <w:szCs w:val="28"/>
          <w:lang w:val="uk-UA"/>
        </w:rPr>
        <w:t>№</w:t>
      </w:r>
      <w:r w:rsidR="00FF6E8D">
        <w:rPr>
          <w:sz w:val="28"/>
          <w:szCs w:val="28"/>
          <w:lang w:val="uk-UA"/>
        </w:rPr>
        <w:t xml:space="preserve"> 17 р</w:t>
      </w:r>
      <w:r w:rsidR="00416315" w:rsidRPr="00274987">
        <w:rPr>
          <w:sz w:val="28"/>
          <w:szCs w:val="28"/>
          <w:lang w:val="uk-UA"/>
        </w:rPr>
        <w:t xml:space="preserve"> </w:t>
      </w:r>
      <w:r w:rsidR="00416315" w:rsidRPr="00274987">
        <w:rPr>
          <w:sz w:val="28"/>
          <w:szCs w:val="28"/>
          <w:lang w:val="uk-UA"/>
        </w:rPr>
        <w:tab/>
      </w:r>
    </w:p>
    <w:p w:rsidR="00416315" w:rsidRPr="00274987" w:rsidRDefault="00416315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 xml:space="preserve">                                      </w:t>
      </w:r>
    </w:p>
    <w:p w:rsidR="00416315" w:rsidRPr="00274987" w:rsidRDefault="00416315" w:rsidP="00D95407">
      <w:pPr>
        <w:tabs>
          <w:tab w:val="left" w:pos="5954"/>
        </w:tabs>
        <w:jc w:val="center"/>
        <w:rPr>
          <w:b/>
          <w:sz w:val="28"/>
          <w:szCs w:val="28"/>
          <w:lang w:val="uk-UA"/>
        </w:rPr>
      </w:pPr>
      <w:r w:rsidRPr="00274987">
        <w:rPr>
          <w:b/>
          <w:sz w:val="28"/>
          <w:szCs w:val="28"/>
          <w:lang w:val="uk-UA"/>
        </w:rPr>
        <w:t>ПОЛОЖЕННЯ</w:t>
      </w:r>
    </w:p>
    <w:p w:rsidR="00416315" w:rsidRPr="00274987" w:rsidRDefault="00416315" w:rsidP="00D95407">
      <w:pPr>
        <w:tabs>
          <w:tab w:val="left" w:pos="5954"/>
        </w:tabs>
        <w:jc w:val="center"/>
        <w:rPr>
          <w:sz w:val="28"/>
          <w:szCs w:val="28"/>
          <w:lang w:val="uk-UA"/>
        </w:rPr>
      </w:pPr>
      <w:r w:rsidRPr="00274987">
        <w:rPr>
          <w:b/>
          <w:sz w:val="28"/>
          <w:szCs w:val="28"/>
          <w:lang w:val="uk-UA"/>
        </w:rPr>
        <w:t xml:space="preserve">про Наглядову раду Володимир-Волинського Фонду підтримки підприємництва </w:t>
      </w:r>
      <w:r w:rsidRPr="00274987">
        <w:rPr>
          <w:sz w:val="28"/>
          <w:szCs w:val="28"/>
          <w:lang w:val="uk-UA"/>
        </w:rPr>
        <w:t>«</w:t>
      </w:r>
      <w:r w:rsidRPr="00274987">
        <w:rPr>
          <w:b/>
          <w:sz w:val="28"/>
          <w:szCs w:val="28"/>
          <w:lang w:val="uk-UA"/>
        </w:rPr>
        <w:t>Бізнес-Центр»</w:t>
      </w:r>
    </w:p>
    <w:p w:rsidR="00D10EE5" w:rsidRDefault="00D10EE5" w:rsidP="00D95407">
      <w:pPr>
        <w:tabs>
          <w:tab w:val="left" w:pos="5954"/>
        </w:tabs>
        <w:jc w:val="center"/>
        <w:rPr>
          <w:b/>
          <w:sz w:val="28"/>
          <w:szCs w:val="28"/>
          <w:lang w:val="uk-UA"/>
        </w:rPr>
      </w:pPr>
    </w:p>
    <w:p w:rsidR="00416315" w:rsidRPr="00274987" w:rsidRDefault="00ED4B8B" w:rsidP="00D95407">
      <w:pPr>
        <w:tabs>
          <w:tab w:val="left" w:pos="5954"/>
        </w:tabs>
        <w:jc w:val="center"/>
        <w:rPr>
          <w:b/>
          <w:sz w:val="28"/>
          <w:szCs w:val="28"/>
          <w:lang w:val="uk-UA"/>
        </w:rPr>
      </w:pPr>
      <w:r w:rsidRPr="00274987">
        <w:rPr>
          <w:b/>
          <w:sz w:val="28"/>
          <w:szCs w:val="28"/>
          <w:lang w:val="uk-UA"/>
        </w:rPr>
        <w:t>1. Загальні положення</w:t>
      </w:r>
    </w:p>
    <w:p w:rsidR="00416315" w:rsidRPr="00274987" w:rsidRDefault="00ED4B8B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 xml:space="preserve">1.1. Наглядова рада Володимир - Волинського Фонду підтримки  підприємництва </w:t>
      </w:r>
      <w:r w:rsidR="002B633B" w:rsidRPr="00274987">
        <w:rPr>
          <w:sz w:val="28"/>
          <w:szCs w:val="28"/>
          <w:lang w:val="uk-UA"/>
        </w:rPr>
        <w:t xml:space="preserve">«Бізнес-Центр» </w:t>
      </w:r>
      <w:r w:rsidRPr="00274987">
        <w:rPr>
          <w:sz w:val="28"/>
          <w:szCs w:val="28"/>
          <w:lang w:val="uk-UA"/>
        </w:rPr>
        <w:t xml:space="preserve">(далі - Наглядова рада) створюється з метою виконання статутних вимог Фонду, координації та контролю за діяльністю </w:t>
      </w:r>
      <w:r w:rsidR="002B633B" w:rsidRPr="00274987">
        <w:rPr>
          <w:sz w:val="28"/>
          <w:szCs w:val="28"/>
          <w:lang w:val="uk-UA"/>
        </w:rPr>
        <w:t>ФПП «Бізнес-Центр»</w:t>
      </w:r>
      <w:r w:rsidRPr="00274987">
        <w:rPr>
          <w:sz w:val="28"/>
          <w:szCs w:val="28"/>
          <w:lang w:val="uk-UA"/>
        </w:rPr>
        <w:t>.</w:t>
      </w:r>
    </w:p>
    <w:p w:rsidR="00ED4B8B" w:rsidRPr="00274987" w:rsidRDefault="00ED4B8B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 xml:space="preserve">1.2. У своїй діяльності Наглядова рада керується статутом Володимир - Волинського Фонду підтримки  підприємництва </w:t>
      </w:r>
      <w:r w:rsidR="00474E78" w:rsidRPr="00274987">
        <w:rPr>
          <w:sz w:val="28"/>
          <w:szCs w:val="28"/>
          <w:lang w:val="uk-UA"/>
        </w:rPr>
        <w:t>«</w:t>
      </w:r>
      <w:r w:rsidRPr="00274987">
        <w:rPr>
          <w:sz w:val="28"/>
          <w:szCs w:val="28"/>
          <w:lang w:val="uk-UA"/>
        </w:rPr>
        <w:t>Бізнес-Центр</w:t>
      </w:r>
      <w:r w:rsidR="00474E78" w:rsidRPr="00274987">
        <w:rPr>
          <w:sz w:val="28"/>
          <w:szCs w:val="28"/>
          <w:lang w:val="uk-UA"/>
        </w:rPr>
        <w:t>»</w:t>
      </w:r>
      <w:r w:rsidRPr="00274987">
        <w:rPr>
          <w:sz w:val="28"/>
          <w:szCs w:val="28"/>
          <w:lang w:val="uk-UA"/>
        </w:rPr>
        <w:t xml:space="preserve"> і цим Положенням.</w:t>
      </w:r>
    </w:p>
    <w:p w:rsidR="00D4389D" w:rsidRPr="00274987" w:rsidRDefault="00D4389D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 xml:space="preserve">1.3. </w:t>
      </w:r>
      <w:r w:rsidRPr="00274987">
        <w:rPr>
          <w:bCs/>
          <w:sz w:val="28"/>
          <w:szCs w:val="28"/>
          <w:lang w:val="uk-UA"/>
        </w:rPr>
        <w:t xml:space="preserve">Наглядова рада діє на колегіальній основі. </w:t>
      </w:r>
    </w:p>
    <w:p w:rsidR="00ED4B8B" w:rsidRPr="00274987" w:rsidRDefault="00ED4B8B" w:rsidP="00D95407">
      <w:pPr>
        <w:tabs>
          <w:tab w:val="left" w:pos="5954"/>
        </w:tabs>
        <w:jc w:val="center"/>
        <w:rPr>
          <w:b/>
          <w:sz w:val="28"/>
          <w:szCs w:val="28"/>
          <w:lang w:val="uk-UA"/>
        </w:rPr>
      </w:pPr>
      <w:r w:rsidRPr="00274987">
        <w:rPr>
          <w:b/>
          <w:sz w:val="28"/>
          <w:szCs w:val="28"/>
          <w:lang w:val="uk-UA"/>
        </w:rPr>
        <w:t>2. Утворення Наглядової ради</w:t>
      </w:r>
    </w:p>
    <w:p w:rsidR="00D95407" w:rsidRPr="00274987" w:rsidRDefault="00ED4B8B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>2.1.</w:t>
      </w:r>
      <w:r w:rsidR="00D95407" w:rsidRPr="00274987">
        <w:rPr>
          <w:sz w:val="28"/>
          <w:szCs w:val="28"/>
          <w:lang w:val="uk-UA"/>
        </w:rPr>
        <w:t>Персональний склад Наглядової ради затверджується розпорядженням міського голови.</w:t>
      </w:r>
    </w:p>
    <w:p w:rsidR="00D95407" w:rsidRPr="00274987" w:rsidRDefault="00D95407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>2.</w:t>
      </w:r>
      <w:r w:rsidR="00D4389D" w:rsidRPr="00274987">
        <w:rPr>
          <w:sz w:val="28"/>
          <w:szCs w:val="28"/>
          <w:lang w:val="uk-UA"/>
        </w:rPr>
        <w:t>2</w:t>
      </w:r>
      <w:r w:rsidRPr="00274987">
        <w:rPr>
          <w:sz w:val="28"/>
          <w:szCs w:val="28"/>
          <w:lang w:val="uk-UA"/>
        </w:rPr>
        <w:t>. Наглядова  рада утворюється у складі голови,  секретаря та членів ради.</w:t>
      </w:r>
    </w:p>
    <w:p w:rsidR="00D95407" w:rsidRPr="00274987" w:rsidRDefault="00D95407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>2.</w:t>
      </w:r>
      <w:r w:rsidR="00D4389D" w:rsidRPr="00274987">
        <w:rPr>
          <w:sz w:val="28"/>
          <w:szCs w:val="28"/>
          <w:lang w:val="uk-UA"/>
        </w:rPr>
        <w:t>3</w:t>
      </w:r>
      <w:r w:rsidRPr="00274987">
        <w:rPr>
          <w:sz w:val="28"/>
          <w:szCs w:val="28"/>
          <w:lang w:val="uk-UA"/>
        </w:rPr>
        <w:t>. Установити, що в разі персональних змін посадових осіб, які входять до складу Наглядової  ради або їх відсутності у зв’язку з відпусткою, хворобою чи з інших причин, посадові особи, які виконують їх обов’язки, входять до складу Наглядової  ради за посадами.</w:t>
      </w:r>
    </w:p>
    <w:p w:rsidR="00ED4B8B" w:rsidRPr="00274987" w:rsidRDefault="00ED4B8B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</w:p>
    <w:p w:rsidR="004505A0" w:rsidRPr="00274987" w:rsidRDefault="004505A0" w:rsidP="00D95407">
      <w:pPr>
        <w:tabs>
          <w:tab w:val="left" w:pos="5954"/>
        </w:tabs>
        <w:jc w:val="center"/>
        <w:rPr>
          <w:b/>
          <w:sz w:val="28"/>
          <w:szCs w:val="28"/>
          <w:lang w:val="uk-UA"/>
        </w:rPr>
      </w:pPr>
      <w:r w:rsidRPr="00274987">
        <w:rPr>
          <w:b/>
          <w:sz w:val="28"/>
          <w:szCs w:val="28"/>
          <w:lang w:val="uk-UA"/>
        </w:rPr>
        <w:t>3. Повноваження Наглядової ради</w:t>
      </w:r>
    </w:p>
    <w:p w:rsidR="004505A0" w:rsidRPr="00274987" w:rsidRDefault="004505A0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>3.1. Затвердж</w:t>
      </w:r>
      <w:r w:rsidR="002B633B" w:rsidRPr="00274987">
        <w:rPr>
          <w:sz w:val="28"/>
          <w:szCs w:val="28"/>
          <w:lang w:val="uk-UA"/>
        </w:rPr>
        <w:t xml:space="preserve">увати </w:t>
      </w:r>
      <w:r w:rsidRPr="00274987">
        <w:rPr>
          <w:sz w:val="28"/>
          <w:szCs w:val="28"/>
          <w:lang w:val="uk-UA"/>
        </w:rPr>
        <w:t xml:space="preserve"> положен</w:t>
      </w:r>
      <w:r w:rsidR="002B633B" w:rsidRPr="00274987">
        <w:rPr>
          <w:sz w:val="28"/>
          <w:szCs w:val="28"/>
          <w:lang w:val="uk-UA"/>
        </w:rPr>
        <w:t xml:space="preserve">ня </w:t>
      </w:r>
      <w:r w:rsidRPr="00274987">
        <w:rPr>
          <w:sz w:val="28"/>
          <w:szCs w:val="28"/>
          <w:lang w:val="uk-UA"/>
        </w:rPr>
        <w:t xml:space="preserve"> </w:t>
      </w:r>
      <w:r w:rsidR="00E414FD" w:rsidRPr="00274987">
        <w:rPr>
          <w:sz w:val="28"/>
          <w:szCs w:val="28"/>
          <w:lang w:val="uk-UA"/>
        </w:rPr>
        <w:t>«</w:t>
      </w:r>
      <w:r w:rsidRPr="00274987">
        <w:rPr>
          <w:sz w:val="28"/>
          <w:szCs w:val="28"/>
          <w:lang w:val="uk-UA"/>
        </w:rPr>
        <w:t xml:space="preserve">Про Інвестиційну Раду </w:t>
      </w:r>
      <w:r w:rsidR="002B633B" w:rsidRPr="00274987">
        <w:rPr>
          <w:sz w:val="28"/>
          <w:szCs w:val="28"/>
          <w:lang w:val="uk-UA"/>
        </w:rPr>
        <w:t xml:space="preserve">ФПП «Бізнес-Центр» та </w:t>
      </w:r>
      <w:r w:rsidRPr="00274987">
        <w:rPr>
          <w:sz w:val="28"/>
          <w:szCs w:val="28"/>
          <w:lang w:val="uk-UA"/>
        </w:rPr>
        <w:t xml:space="preserve"> </w:t>
      </w:r>
      <w:r w:rsidR="00E414FD" w:rsidRPr="00274987">
        <w:rPr>
          <w:sz w:val="28"/>
          <w:szCs w:val="28"/>
          <w:lang w:val="uk-UA"/>
        </w:rPr>
        <w:t>«</w:t>
      </w:r>
      <w:r w:rsidRPr="00274987">
        <w:rPr>
          <w:sz w:val="28"/>
          <w:szCs w:val="28"/>
          <w:lang w:val="uk-UA"/>
        </w:rPr>
        <w:t xml:space="preserve">Про Ревізійну комісію </w:t>
      </w:r>
      <w:r w:rsidR="002B633B" w:rsidRPr="00274987">
        <w:rPr>
          <w:sz w:val="28"/>
          <w:szCs w:val="28"/>
          <w:lang w:val="uk-UA"/>
        </w:rPr>
        <w:t>ФПП «Бізнес-Центр»</w:t>
      </w:r>
      <w:r w:rsidRPr="00274987">
        <w:rPr>
          <w:sz w:val="28"/>
          <w:szCs w:val="28"/>
          <w:lang w:val="uk-UA"/>
        </w:rPr>
        <w:t xml:space="preserve">, склад Інвестиційної ради </w:t>
      </w:r>
      <w:r w:rsidR="002B633B" w:rsidRPr="00274987">
        <w:rPr>
          <w:sz w:val="28"/>
          <w:szCs w:val="28"/>
          <w:lang w:val="uk-UA"/>
        </w:rPr>
        <w:t>ФПП «Бізнес-Центр»</w:t>
      </w:r>
      <w:r w:rsidRPr="00274987">
        <w:rPr>
          <w:sz w:val="28"/>
          <w:szCs w:val="28"/>
          <w:lang w:val="uk-UA"/>
        </w:rPr>
        <w:t xml:space="preserve"> та  Ревізійної комісії </w:t>
      </w:r>
      <w:r w:rsidR="002B633B" w:rsidRPr="00274987">
        <w:rPr>
          <w:sz w:val="28"/>
          <w:szCs w:val="28"/>
          <w:lang w:val="uk-UA"/>
        </w:rPr>
        <w:t>ФПП «Бізнес-Центр»</w:t>
      </w:r>
      <w:r w:rsidRPr="00274987">
        <w:rPr>
          <w:sz w:val="28"/>
          <w:szCs w:val="28"/>
          <w:lang w:val="uk-UA"/>
        </w:rPr>
        <w:t>.</w:t>
      </w:r>
    </w:p>
    <w:p w:rsidR="002B633B" w:rsidRPr="00274987" w:rsidRDefault="002B633B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 xml:space="preserve">3.2. </w:t>
      </w:r>
      <w:r w:rsidR="00474E78" w:rsidRPr="00274987">
        <w:rPr>
          <w:sz w:val="28"/>
          <w:szCs w:val="28"/>
          <w:lang w:val="uk-UA"/>
        </w:rPr>
        <w:t xml:space="preserve">Заслуховувати звіт директора ФПП «Бізнес-Центр»  </w:t>
      </w:r>
      <w:r w:rsidRPr="00274987">
        <w:rPr>
          <w:sz w:val="28"/>
          <w:szCs w:val="28"/>
          <w:lang w:val="uk-UA"/>
        </w:rPr>
        <w:t xml:space="preserve"> </w:t>
      </w:r>
      <w:r w:rsidR="00474E78" w:rsidRPr="00274987">
        <w:rPr>
          <w:sz w:val="28"/>
          <w:szCs w:val="28"/>
          <w:lang w:val="uk-UA"/>
        </w:rPr>
        <w:t xml:space="preserve">про </w:t>
      </w:r>
      <w:r w:rsidRPr="00274987">
        <w:rPr>
          <w:sz w:val="28"/>
          <w:szCs w:val="28"/>
          <w:lang w:val="uk-UA"/>
        </w:rPr>
        <w:t xml:space="preserve"> фінансово-господарськ</w:t>
      </w:r>
      <w:r w:rsidR="00474E78" w:rsidRPr="00274987">
        <w:rPr>
          <w:sz w:val="28"/>
          <w:szCs w:val="28"/>
          <w:lang w:val="uk-UA"/>
        </w:rPr>
        <w:t>у</w:t>
      </w:r>
      <w:r w:rsidRPr="00274987">
        <w:rPr>
          <w:sz w:val="28"/>
          <w:szCs w:val="28"/>
          <w:lang w:val="uk-UA"/>
        </w:rPr>
        <w:t xml:space="preserve"> діяльніст</w:t>
      </w:r>
      <w:r w:rsidR="00474E78" w:rsidRPr="00274987">
        <w:rPr>
          <w:sz w:val="28"/>
          <w:szCs w:val="28"/>
          <w:lang w:val="uk-UA"/>
        </w:rPr>
        <w:t>ь</w:t>
      </w:r>
      <w:r w:rsidRPr="00274987">
        <w:rPr>
          <w:sz w:val="28"/>
          <w:szCs w:val="28"/>
          <w:lang w:val="uk-UA"/>
        </w:rPr>
        <w:t>.</w:t>
      </w:r>
    </w:p>
    <w:p w:rsidR="002B633B" w:rsidRPr="00274987" w:rsidRDefault="002B633B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>3.3. Доручати</w:t>
      </w:r>
      <w:r w:rsidR="00474E78" w:rsidRPr="00274987">
        <w:rPr>
          <w:sz w:val="28"/>
          <w:szCs w:val="28"/>
          <w:lang w:val="uk-UA"/>
        </w:rPr>
        <w:t xml:space="preserve"> (в разі необхідності)</w:t>
      </w:r>
      <w:r w:rsidRPr="00274987">
        <w:rPr>
          <w:sz w:val="28"/>
          <w:szCs w:val="28"/>
          <w:lang w:val="uk-UA"/>
        </w:rPr>
        <w:t xml:space="preserve">  Ревізійній комісії  проводити перевірки фінансово-господарської діяльності ФПП «Бізнес-Центр».    </w:t>
      </w:r>
    </w:p>
    <w:p w:rsidR="002B633B" w:rsidRPr="00274987" w:rsidRDefault="002B633B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>3.4. Розглядати звіти Ревізійної комісії, приймати рішення щодо усунення виявлених порушень.</w:t>
      </w:r>
    </w:p>
    <w:p w:rsidR="004505A0" w:rsidRPr="00274987" w:rsidRDefault="004505A0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 xml:space="preserve"> </w:t>
      </w:r>
    </w:p>
    <w:p w:rsidR="00474E78" w:rsidRPr="00274987" w:rsidRDefault="00474E78" w:rsidP="00D4389D">
      <w:pPr>
        <w:tabs>
          <w:tab w:val="left" w:pos="5954"/>
        </w:tabs>
        <w:jc w:val="center"/>
        <w:rPr>
          <w:b/>
          <w:sz w:val="28"/>
          <w:szCs w:val="28"/>
          <w:lang w:val="uk-UA"/>
        </w:rPr>
      </w:pPr>
      <w:r w:rsidRPr="00274987">
        <w:rPr>
          <w:b/>
          <w:sz w:val="28"/>
          <w:szCs w:val="28"/>
          <w:lang w:val="uk-UA"/>
        </w:rPr>
        <w:t xml:space="preserve">4. </w:t>
      </w:r>
      <w:r w:rsidR="00AD6ACD" w:rsidRPr="00274987">
        <w:rPr>
          <w:b/>
          <w:sz w:val="28"/>
          <w:szCs w:val="28"/>
          <w:lang w:val="uk-UA"/>
        </w:rPr>
        <w:t>Регламент</w:t>
      </w:r>
      <w:r w:rsidRPr="00274987">
        <w:rPr>
          <w:b/>
          <w:sz w:val="28"/>
          <w:szCs w:val="28"/>
          <w:lang w:val="uk-UA"/>
        </w:rPr>
        <w:t xml:space="preserve"> роботи Наглядової ради</w:t>
      </w:r>
    </w:p>
    <w:p w:rsidR="00D95407" w:rsidRPr="00274987" w:rsidRDefault="00D0492B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>4.</w:t>
      </w:r>
      <w:r w:rsidR="00D95407" w:rsidRPr="00274987">
        <w:rPr>
          <w:sz w:val="28"/>
          <w:szCs w:val="28"/>
          <w:lang w:val="uk-UA"/>
        </w:rPr>
        <w:t>4</w:t>
      </w:r>
      <w:r w:rsidRPr="00274987">
        <w:rPr>
          <w:sz w:val="28"/>
          <w:szCs w:val="28"/>
          <w:lang w:val="uk-UA"/>
        </w:rPr>
        <w:t>.</w:t>
      </w:r>
      <w:r w:rsidR="00F34D9E" w:rsidRPr="00274987">
        <w:rPr>
          <w:sz w:val="28"/>
          <w:szCs w:val="28"/>
          <w:lang w:val="uk-UA"/>
        </w:rPr>
        <w:t xml:space="preserve"> </w:t>
      </w:r>
      <w:r w:rsidR="00AD6ACD" w:rsidRPr="00274987">
        <w:rPr>
          <w:sz w:val="28"/>
          <w:szCs w:val="28"/>
          <w:lang w:val="uk-UA"/>
        </w:rPr>
        <w:t xml:space="preserve">Формою роботи </w:t>
      </w:r>
      <w:r w:rsidR="00181316" w:rsidRPr="00274987">
        <w:rPr>
          <w:sz w:val="28"/>
          <w:szCs w:val="28"/>
          <w:lang w:val="uk-UA"/>
        </w:rPr>
        <w:t>Наглядової</w:t>
      </w:r>
      <w:r w:rsidR="00AD6ACD" w:rsidRPr="00274987">
        <w:rPr>
          <w:sz w:val="28"/>
          <w:szCs w:val="28"/>
          <w:lang w:val="uk-UA"/>
        </w:rPr>
        <w:t xml:space="preserve"> ради є її засідання, що відбуваються за потребою. </w:t>
      </w:r>
    </w:p>
    <w:p w:rsidR="00181316" w:rsidRPr="00274987" w:rsidRDefault="00D95407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 xml:space="preserve">4.5. </w:t>
      </w:r>
      <w:r w:rsidR="00AD6ACD" w:rsidRPr="00274987">
        <w:rPr>
          <w:sz w:val="28"/>
          <w:szCs w:val="28"/>
          <w:lang w:val="uk-UA"/>
        </w:rPr>
        <w:t xml:space="preserve">Рішення </w:t>
      </w:r>
      <w:r w:rsidR="00181316" w:rsidRPr="00274987">
        <w:rPr>
          <w:sz w:val="28"/>
          <w:szCs w:val="28"/>
          <w:lang w:val="uk-UA"/>
        </w:rPr>
        <w:t xml:space="preserve">Наглядової </w:t>
      </w:r>
      <w:r w:rsidR="00AD6ACD" w:rsidRPr="00274987">
        <w:rPr>
          <w:sz w:val="28"/>
          <w:szCs w:val="28"/>
          <w:lang w:val="uk-UA"/>
        </w:rPr>
        <w:t xml:space="preserve"> ради приймаються на її засіданнях шляхом відкритого голосування. Рішення вважається прийнятим, якщо за нього проголосували більше половини від загальної кількості </w:t>
      </w:r>
      <w:r w:rsidR="00B95055">
        <w:rPr>
          <w:sz w:val="28"/>
          <w:szCs w:val="28"/>
          <w:lang w:val="uk-UA"/>
        </w:rPr>
        <w:t xml:space="preserve">присутніх </w:t>
      </w:r>
      <w:r w:rsidR="00AD6ACD" w:rsidRPr="00274987">
        <w:rPr>
          <w:sz w:val="28"/>
          <w:szCs w:val="28"/>
          <w:lang w:val="uk-UA"/>
        </w:rPr>
        <w:t xml:space="preserve">членів </w:t>
      </w:r>
      <w:r w:rsidR="00181316" w:rsidRPr="00274987">
        <w:rPr>
          <w:sz w:val="28"/>
          <w:szCs w:val="28"/>
          <w:lang w:val="uk-UA"/>
        </w:rPr>
        <w:t xml:space="preserve">Наглядової </w:t>
      </w:r>
      <w:r w:rsidR="00AD6ACD" w:rsidRPr="00274987">
        <w:rPr>
          <w:sz w:val="28"/>
          <w:szCs w:val="28"/>
          <w:lang w:val="uk-UA"/>
        </w:rPr>
        <w:t xml:space="preserve">ради. Протоколи засідань готуються секретарем </w:t>
      </w:r>
      <w:r w:rsidR="00181316" w:rsidRPr="00274987">
        <w:rPr>
          <w:sz w:val="28"/>
          <w:szCs w:val="28"/>
          <w:lang w:val="uk-UA"/>
        </w:rPr>
        <w:t xml:space="preserve">Наглядової </w:t>
      </w:r>
      <w:r w:rsidR="00AD6ACD" w:rsidRPr="00274987">
        <w:rPr>
          <w:sz w:val="28"/>
          <w:szCs w:val="28"/>
          <w:lang w:val="uk-UA"/>
        </w:rPr>
        <w:t xml:space="preserve"> ради і підписуються </w:t>
      </w:r>
      <w:r w:rsidR="00D4389D" w:rsidRPr="00274987">
        <w:rPr>
          <w:sz w:val="28"/>
          <w:szCs w:val="28"/>
          <w:lang w:val="uk-UA"/>
        </w:rPr>
        <w:t>головою та секретарем</w:t>
      </w:r>
      <w:r w:rsidR="00AD6ACD" w:rsidRPr="00274987">
        <w:rPr>
          <w:sz w:val="28"/>
          <w:szCs w:val="28"/>
          <w:lang w:val="uk-UA"/>
        </w:rPr>
        <w:t xml:space="preserve">. </w:t>
      </w:r>
    </w:p>
    <w:p w:rsidR="00D95407" w:rsidRPr="00274987" w:rsidRDefault="00D95407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lastRenderedPageBreak/>
        <w:t>4.6. Усі спірні питання, що виникають протягом голосування, вирішуються Наглядовою радою колегіально шляхом відкритого голосування. За наявності рівної кількості голосів «за» і «проти» голос голови є вирішальним.</w:t>
      </w:r>
    </w:p>
    <w:p w:rsidR="00BC0875" w:rsidRPr="00274987" w:rsidRDefault="00D95407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 xml:space="preserve">4.6. </w:t>
      </w:r>
      <w:r w:rsidR="00AD6ACD" w:rsidRPr="00274987">
        <w:rPr>
          <w:sz w:val="28"/>
          <w:szCs w:val="28"/>
          <w:lang w:val="uk-UA"/>
        </w:rPr>
        <w:t xml:space="preserve">Засідання </w:t>
      </w:r>
      <w:r w:rsidR="00181316" w:rsidRPr="00274987">
        <w:rPr>
          <w:sz w:val="28"/>
          <w:szCs w:val="28"/>
          <w:lang w:val="uk-UA"/>
        </w:rPr>
        <w:t xml:space="preserve">Наглядової </w:t>
      </w:r>
      <w:r w:rsidR="00AD6ACD" w:rsidRPr="00274987">
        <w:rPr>
          <w:sz w:val="28"/>
          <w:szCs w:val="28"/>
          <w:lang w:val="uk-UA"/>
        </w:rPr>
        <w:t xml:space="preserve">ради є правомочним, якщо в його роботі беруть участь не менше половини від загального складу </w:t>
      </w:r>
      <w:r w:rsidR="00181316" w:rsidRPr="00274987">
        <w:rPr>
          <w:sz w:val="28"/>
          <w:szCs w:val="28"/>
          <w:lang w:val="uk-UA"/>
        </w:rPr>
        <w:t>Наглядової</w:t>
      </w:r>
      <w:r w:rsidR="00AD6ACD" w:rsidRPr="00274987">
        <w:rPr>
          <w:sz w:val="28"/>
          <w:szCs w:val="28"/>
          <w:lang w:val="uk-UA"/>
        </w:rPr>
        <w:t xml:space="preserve"> ради</w:t>
      </w:r>
      <w:r w:rsidR="00274987" w:rsidRPr="00274987">
        <w:rPr>
          <w:sz w:val="28"/>
          <w:szCs w:val="28"/>
          <w:lang w:val="uk-UA"/>
        </w:rPr>
        <w:t>.</w:t>
      </w:r>
    </w:p>
    <w:p w:rsidR="00274987" w:rsidRPr="00274987" w:rsidRDefault="00274987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>4.7. Голова Наглядової ради:</w:t>
      </w:r>
    </w:p>
    <w:p w:rsidR="00274987" w:rsidRPr="00274987" w:rsidRDefault="00274987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>- керує роботою Наглядової ради,</w:t>
      </w:r>
    </w:p>
    <w:p w:rsidR="00274987" w:rsidRPr="00274987" w:rsidRDefault="00274987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>- приймає рішення про скликання засідання Наглядової ради,</w:t>
      </w:r>
    </w:p>
    <w:p w:rsidR="00274987" w:rsidRPr="00274987" w:rsidRDefault="00274987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>- головує на засіданнях Наглядової ради,</w:t>
      </w:r>
    </w:p>
    <w:p w:rsidR="00274987" w:rsidRPr="00274987" w:rsidRDefault="00274987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>- виконує інші функції, необхідні для організації діяльності Наглядової ради.</w:t>
      </w:r>
    </w:p>
    <w:p w:rsidR="00274987" w:rsidRPr="00274987" w:rsidRDefault="00274987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>4.8. Секретар Наглядової ради :</w:t>
      </w:r>
    </w:p>
    <w:p w:rsidR="00274987" w:rsidRPr="00274987" w:rsidRDefault="00274987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>- скликає засідання Наглядової ради,</w:t>
      </w:r>
    </w:p>
    <w:p w:rsidR="00274987" w:rsidRPr="00274987" w:rsidRDefault="00274987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>- веде протоколи засідань,</w:t>
      </w:r>
    </w:p>
    <w:p w:rsidR="00274987" w:rsidRPr="00274987" w:rsidRDefault="00274987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274987">
        <w:rPr>
          <w:sz w:val="28"/>
          <w:szCs w:val="28"/>
          <w:lang w:val="uk-UA"/>
        </w:rPr>
        <w:t>- інші документи Наглядової ради.</w:t>
      </w:r>
    </w:p>
    <w:p w:rsidR="00416315" w:rsidRPr="00274987" w:rsidRDefault="00416315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</w:p>
    <w:p w:rsidR="00266703" w:rsidRPr="00D95407" w:rsidRDefault="00266703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</w:p>
    <w:p w:rsidR="00416315" w:rsidRPr="00F504C7" w:rsidRDefault="00416315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66703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  <w:r w:rsidRPr="00F504C7">
        <w:rPr>
          <w:sz w:val="27"/>
          <w:szCs w:val="27"/>
          <w:lang w:val="uk-UA"/>
        </w:rPr>
        <w:tab/>
      </w: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74987" w:rsidRDefault="00274987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D10EE5" w:rsidRDefault="00261B14" w:rsidP="00D10EE5">
      <w:pPr>
        <w:tabs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10EE5" w:rsidRPr="00274987">
        <w:rPr>
          <w:sz w:val="28"/>
          <w:szCs w:val="28"/>
          <w:lang w:val="uk-UA"/>
        </w:rPr>
        <w:t xml:space="preserve">Додаток </w:t>
      </w:r>
      <w:r w:rsidR="00D10EE5">
        <w:rPr>
          <w:sz w:val="28"/>
          <w:szCs w:val="28"/>
          <w:lang w:val="uk-UA"/>
        </w:rPr>
        <w:t>2</w:t>
      </w:r>
    </w:p>
    <w:p w:rsidR="00D10EE5" w:rsidRDefault="00D10EE5" w:rsidP="00D10EE5">
      <w:pPr>
        <w:tabs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ЗАТВЕРДЖЕНО</w:t>
      </w:r>
    </w:p>
    <w:p w:rsidR="00D10EE5" w:rsidRPr="00274987" w:rsidRDefault="00D10EE5" w:rsidP="00D10EE5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274987">
        <w:rPr>
          <w:sz w:val="28"/>
          <w:szCs w:val="28"/>
          <w:lang w:val="uk-UA"/>
        </w:rPr>
        <w:t xml:space="preserve">      розпорядження міського голови</w:t>
      </w:r>
    </w:p>
    <w:p w:rsidR="00E2071B" w:rsidRPr="00F504C7" w:rsidRDefault="00D10EE5" w:rsidP="00D10EE5">
      <w:pPr>
        <w:tabs>
          <w:tab w:val="left" w:pos="5954"/>
        </w:tabs>
        <w:jc w:val="both"/>
        <w:rPr>
          <w:sz w:val="27"/>
          <w:szCs w:val="27"/>
          <w:lang w:val="uk-UA"/>
        </w:rPr>
      </w:pPr>
      <w:r w:rsidRPr="0027498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FF6E8D">
        <w:rPr>
          <w:sz w:val="28"/>
          <w:szCs w:val="28"/>
          <w:lang w:val="uk-UA"/>
        </w:rPr>
        <w:t xml:space="preserve">21.01.2021 </w:t>
      </w:r>
      <w:r w:rsidR="00FF6E8D" w:rsidRPr="00274987">
        <w:rPr>
          <w:sz w:val="28"/>
          <w:szCs w:val="28"/>
          <w:lang w:val="uk-UA"/>
        </w:rPr>
        <w:t>№</w:t>
      </w:r>
      <w:r w:rsidR="00FF6E8D">
        <w:rPr>
          <w:sz w:val="28"/>
          <w:szCs w:val="28"/>
          <w:lang w:val="uk-UA"/>
        </w:rPr>
        <w:t xml:space="preserve"> 17 р</w:t>
      </w:r>
    </w:p>
    <w:p w:rsidR="00E2071B" w:rsidRPr="00F504C7" w:rsidRDefault="00E2071B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E2071B" w:rsidRPr="00F504C7" w:rsidRDefault="00E2071B" w:rsidP="00266703">
      <w:pPr>
        <w:tabs>
          <w:tab w:val="left" w:pos="5954"/>
        </w:tabs>
        <w:jc w:val="center"/>
        <w:rPr>
          <w:b/>
          <w:sz w:val="27"/>
          <w:szCs w:val="27"/>
          <w:lang w:val="uk-UA"/>
        </w:rPr>
      </w:pPr>
      <w:r w:rsidRPr="00F504C7">
        <w:rPr>
          <w:b/>
          <w:sz w:val="27"/>
          <w:szCs w:val="27"/>
          <w:lang w:val="uk-UA"/>
        </w:rPr>
        <w:t>СКЛАД</w:t>
      </w:r>
    </w:p>
    <w:p w:rsidR="003707EE" w:rsidRPr="00F504C7" w:rsidRDefault="00E2071B" w:rsidP="00266703">
      <w:pPr>
        <w:tabs>
          <w:tab w:val="left" w:pos="5954"/>
        </w:tabs>
        <w:jc w:val="center"/>
        <w:rPr>
          <w:b/>
          <w:sz w:val="27"/>
          <w:szCs w:val="27"/>
          <w:lang w:val="uk-UA"/>
        </w:rPr>
      </w:pPr>
      <w:r w:rsidRPr="00F504C7">
        <w:rPr>
          <w:b/>
          <w:sz w:val="27"/>
          <w:szCs w:val="27"/>
          <w:lang w:val="uk-UA"/>
        </w:rPr>
        <w:t>Наглядової ради Володимир-Волинського</w:t>
      </w:r>
    </w:p>
    <w:p w:rsidR="00E2071B" w:rsidRPr="00F504C7" w:rsidRDefault="00E2071B" w:rsidP="00266703">
      <w:pPr>
        <w:tabs>
          <w:tab w:val="left" w:pos="5954"/>
        </w:tabs>
        <w:jc w:val="center"/>
        <w:rPr>
          <w:b/>
          <w:sz w:val="27"/>
          <w:szCs w:val="27"/>
          <w:lang w:val="uk-UA"/>
        </w:rPr>
      </w:pPr>
      <w:r w:rsidRPr="00F504C7">
        <w:rPr>
          <w:b/>
          <w:sz w:val="27"/>
          <w:szCs w:val="27"/>
          <w:lang w:val="uk-UA"/>
        </w:rPr>
        <w:t xml:space="preserve">Фонду підтримки підприємництва </w:t>
      </w:r>
      <w:r w:rsidR="003707EE" w:rsidRPr="00F504C7">
        <w:rPr>
          <w:b/>
          <w:sz w:val="27"/>
          <w:szCs w:val="27"/>
          <w:lang w:val="uk-UA"/>
        </w:rPr>
        <w:t>«</w:t>
      </w:r>
      <w:r w:rsidRPr="00F504C7">
        <w:rPr>
          <w:b/>
          <w:sz w:val="27"/>
          <w:szCs w:val="27"/>
          <w:lang w:val="uk-UA"/>
        </w:rPr>
        <w:t>Бізнес-Центр</w:t>
      </w:r>
      <w:r w:rsidR="003707EE" w:rsidRPr="00F504C7">
        <w:rPr>
          <w:b/>
          <w:sz w:val="27"/>
          <w:szCs w:val="27"/>
          <w:lang w:val="uk-UA"/>
        </w:rPr>
        <w:t>»</w:t>
      </w:r>
    </w:p>
    <w:p w:rsidR="003707EE" w:rsidRPr="00F504C7" w:rsidRDefault="003707EE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3707EE" w:rsidRPr="00F504C7" w:rsidRDefault="002240BB" w:rsidP="00F504C7">
      <w:pPr>
        <w:tabs>
          <w:tab w:val="left" w:pos="5954"/>
        </w:tabs>
        <w:jc w:val="center"/>
        <w:rPr>
          <w:b/>
          <w:sz w:val="27"/>
          <w:szCs w:val="27"/>
          <w:lang w:val="uk-UA"/>
        </w:rPr>
      </w:pPr>
      <w:r w:rsidRPr="00F504C7">
        <w:rPr>
          <w:b/>
          <w:sz w:val="27"/>
          <w:szCs w:val="27"/>
          <w:lang w:val="uk-UA"/>
        </w:rPr>
        <w:t>Голова Наглядової ради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240BB" w:rsidRPr="00F504C7" w:rsidTr="002240BB">
        <w:tc>
          <w:tcPr>
            <w:tcW w:w="4927" w:type="dxa"/>
          </w:tcPr>
          <w:p w:rsidR="002240BB" w:rsidRPr="00F504C7" w:rsidRDefault="002240BB" w:rsidP="00D95407">
            <w:pPr>
              <w:tabs>
                <w:tab w:val="left" w:pos="5954"/>
              </w:tabs>
              <w:jc w:val="both"/>
              <w:rPr>
                <w:sz w:val="27"/>
                <w:szCs w:val="27"/>
                <w:lang w:val="uk-UA"/>
              </w:rPr>
            </w:pPr>
            <w:r w:rsidRPr="00F504C7">
              <w:rPr>
                <w:sz w:val="27"/>
                <w:szCs w:val="27"/>
                <w:lang w:val="uk-UA"/>
              </w:rPr>
              <w:t>Саць Любов Володимирівна</w:t>
            </w:r>
          </w:p>
        </w:tc>
        <w:tc>
          <w:tcPr>
            <w:tcW w:w="4928" w:type="dxa"/>
          </w:tcPr>
          <w:p w:rsidR="002240BB" w:rsidRPr="00F504C7" w:rsidRDefault="002240BB" w:rsidP="00D95407">
            <w:pPr>
              <w:tabs>
                <w:tab w:val="left" w:pos="5954"/>
              </w:tabs>
              <w:jc w:val="both"/>
              <w:rPr>
                <w:sz w:val="27"/>
                <w:szCs w:val="27"/>
                <w:lang w:val="uk-UA"/>
              </w:rPr>
            </w:pPr>
            <w:r w:rsidRPr="00F504C7">
              <w:rPr>
                <w:sz w:val="27"/>
                <w:szCs w:val="27"/>
                <w:lang w:val="uk-UA"/>
              </w:rPr>
              <w:t>- заступник міського голови</w:t>
            </w:r>
            <w:r w:rsidR="00204C6A" w:rsidRPr="00F504C7">
              <w:rPr>
                <w:sz w:val="27"/>
                <w:szCs w:val="27"/>
                <w:lang w:val="uk-UA"/>
              </w:rPr>
              <w:t xml:space="preserve"> з питань діяльності виконавчих органів ради</w:t>
            </w:r>
          </w:p>
        </w:tc>
      </w:tr>
    </w:tbl>
    <w:p w:rsidR="002240BB" w:rsidRPr="00F504C7" w:rsidRDefault="002240BB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240BB" w:rsidRDefault="002240BB" w:rsidP="00F504C7">
      <w:pPr>
        <w:tabs>
          <w:tab w:val="left" w:pos="5954"/>
        </w:tabs>
        <w:jc w:val="center"/>
        <w:rPr>
          <w:b/>
          <w:sz w:val="27"/>
          <w:szCs w:val="27"/>
          <w:lang w:val="uk-UA"/>
        </w:rPr>
      </w:pPr>
      <w:r w:rsidRPr="00F504C7">
        <w:rPr>
          <w:b/>
          <w:sz w:val="27"/>
          <w:szCs w:val="27"/>
          <w:lang w:val="uk-UA"/>
        </w:rPr>
        <w:t>Секретар Наглядової ради</w:t>
      </w:r>
    </w:p>
    <w:p w:rsidR="00D10EE5" w:rsidRPr="00F504C7" w:rsidRDefault="00D10EE5" w:rsidP="00F504C7">
      <w:pPr>
        <w:tabs>
          <w:tab w:val="left" w:pos="5954"/>
        </w:tabs>
        <w:jc w:val="center"/>
        <w:rPr>
          <w:b/>
          <w:sz w:val="27"/>
          <w:szCs w:val="27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240BB" w:rsidRPr="00F504C7" w:rsidTr="00CB3180">
        <w:tc>
          <w:tcPr>
            <w:tcW w:w="4927" w:type="dxa"/>
          </w:tcPr>
          <w:p w:rsidR="002240BB" w:rsidRPr="00F504C7" w:rsidRDefault="002240BB" w:rsidP="00D95407">
            <w:pPr>
              <w:tabs>
                <w:tab w:val="left" w:pos="5954"/>
              </w:tabs>
              <w:jc w:val="both"/>
              <w:rPr>
                <w:sz w:val="27"/>
                <w:szCs w:val="27"/>
                <w:lang w:val="uk-UA"/>
              </w:rPr>
            </w:pPr>
            <w:r w:rsidRPr="00F504C7">
              <w:rPr>
                <w:sz w:val="27"/>
                <w:szCs w:val="27"/>
                <w:lang w:val="uk-UA"/>
              </w:rPr>
              <w:t>Субицька Оксана Мирославівна</w:t>
            </w:r>
          </w:p>
        </w:tc>
        <w:tc>
          <w:tcPr>
            <w:tcW w:w="4928" w:type="dxa"/>
          </w:tcPr>
          <w:p w:rsidR="002240BB" w:rsidRPr="00F504C7" w:rsidRDefault="002240BB" w:rsidP="00D95407">
            <w:pPr>
              <w:tabs>
                <w:tab w:val="left" w:pos="5954"/>
              </w:tabs>
              <w:jc w:val="both"/>
              <w:rPr>
                <w:sz w:val="27"/>
                <w:szCs w:val="27"/>
                <w:lang w:val="uk-UA"/>
              </w:rPr>
            </w:pPr>
            <w:r w:rsidRPr="00F504C7">
              <w:rPr>
                <w:sz w:val="27"/>
                <w:szCs w:val="27"/>
                <w:lang w:val="uk-UA"/>
              </w:rPr>
              <w:t xml:space="preserve">-  начальник управління економічного розвитку та інвестицій виконавчого комітету  </w:t>
            </w:r>
            <w:r w:rsidR="00AE31F5" w:rsidRPr="00F504C7">
              <w:rPr>
                <w:sz w:val="27"/>
                <w:szCs w:val="27"/>
                <w:lang w:val="uk-UA"/>
              </w:rPr>
              <w:t xml:space="preserve">Володимир-Волинської </w:t>
            </w:r>
            <w:r w:rsidRPr="00F504C7">
              <w:rPr>
                <w:sz w:val="27"/>
                <w:szCs w:val="27"/>
                <w:lang w:val="uk-UA"/>
              </w:rPr>
              <w:t>міської ради</w:t>
            </w:r>
          </w:p>
        </w:tc>
      </w:tr>
    </w:tbl>
    <w:p w:rsidR="002240BB" w:rsidRPr="00F504C7" w:rsidRDefault="002240BB" w:rsidP="00D95407">
      <w:pPr>
        <w:tabs>
          <w:tab w:val="left" w:pos="5954"/>
        </w:tabs>
        <w:jc w:val="both"/>
        <w:rPr>
          <w:sz w:val="27"/>
          <w:szCs w:val="27"/>
          <w:lang w:val="uk-UA"/>
        </w:rPr>
      </w:pPr>
    </w:p>
    <w:p w:rsidR="002240BB" w:rsidRDefault="00B73594" w:rsidP="00D10EE5">
      <w:pPr>
        <w:tabs>
          <w:tab w:val="left" w:pos="5954"/>
        </w:tabs>
        <w:jc w:val="center"/>
        <w:rPr>
          <w:b/>
          <w:sz w:val="27"/>
          <w:szCs w:val="27"/>
          <w:lang w:val="uk-UA"/>
        </w:rPr>
      </w:pPr>
      <w:r w:rsidRPr="00F504C7">
        <w:rPr>
          <w:b/>
          <w:sz w:val="27"/>
          <w:szCs w:val="27"/>
          <w:lang w:val="uk-UA"/>
        </w:rPr>
        <w:t>Члени Наглядової ради</w:t>
      </w:r>
    </w:p>
    <w:p w:rsidR="00D10EE5" w:rsidRPr="00F504C7" w:rsidRDefault="00D10EE5" w:rsidP="00D10EE5">
      <w:pPr>
        <w:tabs>
          <w:tab w:val="left" w:pos="5954"/>
        </w:tabs>
        <w:jc w:val="center"/>
        <w:rPr>
          <w:b/>
          <w:sz w:val="27"/>
          <w:szCs w:val="27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73594" w:rsidRPr="00F504C7" w:rsidTr="00CB3180">
        <w:tc>
          <w:tcPr>
            <w:tcW w:w="4927" w:type="dxa"/>
          </w:tcPr>
          <w:p w:rsidR="00B73594" w:rsidRPr="00F504C7" w:rsidRDefault="00B73594" w:rsidP="00D95407">
            <w:pPr>
              <w:tabs>
                <w:tab w:val="left" w:pos="5954"/>
              </w:tabs>
              <w:jc w:val="both"/>
              <w:rPr>
                <w:sz w:val="27"/>
                <w:szCs w:val="27"/>
                <w:lang w:val="uk-UA"/>
              </w:rPr>
            </w:pPr>
            <w:r w:rsidRPr="00F504C7">
              <w:rPr>
                <w:sz w:val="27"/>
                <w:szCs w:val="27"/>
                <w:lang w:val="uk-UA"/>
              </w:rPr>
              <w:t>Венгер Сергій Миколайович</w:t>
            </w:r>
          </w:p>
        </w:tc>
        <w:tc>
          <w:tcPr>
            <w:tcW w:w="4928" w:type="dxa"/>
          </w:tcPr>
          <w:p w:rsidR="00204C6A" w:rsidRPr="00F504C7" w:rsidRDefault="00B73594" w:rsidP="00D95407">
            <w:pPr>
              <w:tabs>
                <w:tab w:val="left" w:pos="5954"/>
              </w:tabs>
              <w:jc w:val="both"/>
              <w:rPr>
                <w:sz w:val="27"/>
                <w:szCs w:val="27"/>
                <w:lang w:val="uk-UA"/>
              </w:rPr>
            </w:pPr>
            <w:r w:rsidRPr="00F504C7">
              <w:rPr>
                <w:sz w:val="27"/>
                <w:szCs w:val="27"/>
                <w:lang w:val="uk-UA"/>
              </w:rPr>
              <w:t xml:space="preserve">- підприємець, депутат міської ради </w:t>
            </w:r>
          </w:p>
          <w:p w:rsidR="00B73594" w:rsidRPr="00F504C7" w:rsidRDefault="00B73594" w:rsidP="00D95407">
            <w:pPr>
              <w:tabs>
                <w:tab w:val="left" w:pos="5954"/>
              </w:tabs>
              <w:jc w:val="both"/>
              <w:rPr>
                <w:sz w:val="27"/>
                <w:szCs w:val="27"/>
                <w:lang w:val="uk-UA"/>
              </w:rPr>
            </w:pPr>
            <w:r w:rsidRPr="00F504C7"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B73594" w:rsidRPr="00F504C7" w:rsidTr="00CB3180">
        <w:tc>
          <w:tcPr>
            <w:tcW w:w="4927" w:type="dxa"/>
          </w:tcPr>
          <w:p w:rsidR="00B73594" w:rsidRPr="00F504C7" w:rsidRDefault="00B73594" w:rsidP="00D95407">
            <w:pPr>
              <w:tabs>
                <w:tab w:val="left" w:pos="5954"/>
              </w:tabs>
              <w:jc w:val="both"/>
              <w:rPr>
                <w:sz w:val="27"/>
                <w:szCs w:val="27"/>
                <w:lang w:val="uk-UA"/>
              </w:rPr>
            </w:pPr>
            <w:r w:rsidRPr="00F504C7">
              <w:rPr>
                <w:sz w:val="27"/>
                <w:szCs w:val="27"/>
                <w:lang w:val="uk-UA"/>
              </w:rPr>
              <w:t xml:space="preserve">Горошкевич Павло </w:t>
            </w:r>
            <w:r w:rsidR="00E23B66" w:rsidRPr="00F504C7">
              <w:rPr>
                <w:sz w:val="27"/>
                <w:szCs w:val="27"/>
                <w:lang w:val="uk-UA"/>
              </w:rPr>
              <w:t>Володимирович</w:t>
            </w:r>
          </w:p>
        </w:tc>
        <w:tc>
          <w:tcPr>
            <w:tcW w:w="4928" w:type="dxa"/>
          </w:tcPr>
          <w:p w:rsidR="00204C6A" w:rsidRPr="00F504C7" w:rsidRDefault="00E23B66" w:rsidP="00D95407">
            <w:pPr>
              <w:tabs>
                <w:tab w:val="left" w:pos="5954"/>
              </w:tabs>
              <w:jc w:val="both"/>
              <w:rPr>
                <w:sz w:val="27"/>
                <w:szCs w:val="27"/>
                <w:lang w:val="uk-UA"/>
              </w:rPr>
            </w:pPr>
            <w:r w:rsidRPr="00F504C7">
              <w:rPr>
                <w:sz w:val="27"/>
                <w:szCs w:val="27"/>
                <w:lang w:val="uk-UA"/>
              </w:rPr>
              <w:t xml:space="preserve">- депутат міської ради, голова постійної комісії міської ради з питань </w:t>
            </w:r>
            <w:r w:rsidR="00F4689E" w:rsidRPr="00F504C7">
              <w:rPr>
                <w:sz w:val="27"/>
                <w:szCs w:val="27"/>
                <w:lang w:val="uk-UA"/>
              </w:rPr>
              <w:t xml:space="preserve">торгівлі, послуг, розвитку підприємництва та інвестицій </w:t>
            </w:r>
          </w:p>
          <w:p w:rsidR="00B73594" w:rsidRPr="00F504C7" w:rsidRDefault="00F4689E" w:rsidP="00D95407">
            <w:pPr>
              <w:tabs>
                <w:tab w:val="left" w:pos="5954"/>
              </w:tabs>
              <w:jc w:val="both"/>
              <w:rPr>
                <w:sz w:val="27"/>
                <w:szCs w:val="27"/>
                <w:lang w:val="uk-UA"/>
              </w:rPr>
            </w:pPr>
            <w:r w:rsidRPr="00F504C7"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B73594" w:rsidRPr="00F504C7" w:rsidTr="00CB3180">
        <w:tc>
          <w:tcPr>
            <w:tcW w:w="4927" w:type="dxa"/>
          </w:tcPr>
          <w:p w:rsidR="00B73594" w:rsidRPr="00F504C7" w:rsidRDefault="00941CE4" w:rsidP="00D95407">
            <w:pPr>
              <w:tabs>
                <w:tab w:val="left" w:pos="5954"/>
              </w:tabs>
              <w:jc w:val="both"/>
              <w:rPr>
                <w:sz w:val="27"/>
                <w:szCs w:val="27"/>
                <w:lang w:val="uk-UA"/>
              </w:rPr>
            </w:pPr>
            <w:r w:rsidRPr="00F504C7">
              <w:rPr>
                <w:sz w:val="27"/>
                <w:szCs w:val="27"/>
                <w:lang w:val="uk-UA"/>
              </w:rPr>
              <w:t>Самчук Андрій Петрович</w:t>
            </w:r>
          </w:p>
        </w:tc>
        <w:tc>
          <w:tcPr>
            <w:tcW w:w="4928" w:type="dxa"/>
          </w:tcPr>
          <w:p w:rsidR="00B73594" w:rsidRPr="00F504C7" w:rsidRDefault="00941CE4" w:rsidP="00D95407">
            <w:pPr>
              <w:tabs>
                <w:tab w:val="left" w:pos="5954"/>
              </w:tabs>
              <w:jc w:val="both"/>
              <w:rPr>
                <w:sz w:val="27"/>
                <w:szCs w:val="27"/>
                <w:lang w:val="uk-UA"/>
              </w:rPr>
            </w:pPr>
            <w:r w:rsidRPr="00F504C7">
              <w:rPr>
                <w:sz w:val="27"/>
                <w:szCs w:val="27"/>
                <w:lang w:val="uk-UA"/>
              </w:rPr>
              <w:t xml:space="preserve">- староста </w:t>
            </w:r>
          </w:p>
        </w:tc>
      </w:tr>
      <w:tr w:rsidR="00B73594" w:rsidRPr="00F504C7" w:rsidTr="00CB3180">
        <w:tc>
          <w:tcPr>
            <w:tcW w:w="4927" w:type="dxa"/>
          </w:tcPr>
          <w:p w:rsidR="00B73594" w:rsidRPr="00F504C7" w:rsidRDefault="00274987" w:rsidP="00D95407">
            <w:pPr>
              <w:tabs>
                <w:tab w:val="left" w:pos="5954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Шибирин Тетяна Володимирівна</w:t>
            </w:r>
          </w:p>
        </w:tc>
        <w:tc>
          <w:tcPr>
            <w:tcW w:w="4928" w:type="dxa"/>
          </w:tcPr>
          <w:p w:rsidR="00B73594" w:rsidRPr="00F504C7" w:rsidRDefault="00941CE4" w:rsidP="00274987">
            <w:pPr>
              <w:tabs>
                <w:tab w:val="left" w:pos="5954"/>
              </w:tabs>
              <w:jc w:val="both"/>
              <w:rPr>
                <w:sz w:val="27"/>
                <w:szCs w:val="27"/>
                <w:lang w:val="uk-UA"/>
              </w:rPr>
            </w:pPr>
            <w:r w:rsidRPr="00F504C7">
              <w:rPr>
                <w:sz w:val="27"/>
                <w:szCs w:val="27"/>
                <w:lang w:val="uk-UA"/>
              </w:rPr>
              <w:t>- начальник фінансового управління</w:t>
            </w:r>
            <w:r w:rsidR="00AE31F5" w:rsidRPr="00F504C7">
              <w:rPr>
                <w:sz w:val="27"/>
                <w:szCs w:val="27"/>
                <w:lang w:val="uk-UA"/>
              </w:rPr>
              <w:t xml:space="preserve"> виконавчого комітету  Володимир-Волинської міської ради</w:t>
            </w:r>
          </w:p>
        </w:tc>
      </w:tr>
      <w:tr w:rsidR="00941CE4" w:rsidRPr="00F504C7" w:rsidTr="00CB3180">
        <w:tc>
          <w:tcPr>
            <w:tcW w:w="4927" w:type="dxa"/>
          </w:tcPr>
          <w:p w:rsidR="00941CE4" w:rsidRPr="00F504C7" w:rsidRDefault="00941CE4" w:rsidP="00D95407">
            <w:pPr>
              <w:tabs>
                <w:tab w:val="left" w:pos="5954"/>
              </w:tabs>
              <w:jc w:val="both"/>
              <w:rPr>
                <w:sz w:val="27"/>
                <w:szCs w:val="27"/>
                <w:lang w:val="uk-UA"/>
              </w:rPr>
            </w:pPr>
            <w:r w:rsidRPr="00F504C7">
              <w:rPr>
                <w:sz w:val="27"/>
                <w:szCs w:val="27"/>
                <w:lang w:val="uk-UA"/>
              </w:rPr>
              <w:t xml:space="preserve">Шейчук Тетяна </w:t>
            </w:r>
            <w:r w:rsidR="004174B7" w:rsidRPr="00F504C7">
              <w:rPr>
                <w:sz w:val="27"/>
                <w:szCs w:val="27"/>
                <w:lang w:val="uk-UA"/>
              </w:rPr>
              <w:t>Миколаївна</w:t>
            </w:r>
          </w:p>
        </w:tc>
        <w:tc>
          <w:tcPr>
            <w:tcW w:w="4928" w:type="dxa"/>
          </w:tcPr>
          <w:p w:rsidR="00941CE4" w:rsidRPr="00F504C7" w:rsidRDefault="004174B7" w:rsidP="00D95407">
            <w:pPr>
              <w:tabs>
                <w:tab w:val="left" w:pos="5954"/>
              </w:tabs>
              <w:jc w:val="both"/>
              <w:rPr>
                <w:sz w:val="27"/>
                <w:szCs w:val="27"/>
                <w:lang w:val="uk-UA"/>
              </w:rPr>
            </w:pPr>
            <w:r w:rsidRPr="00F504C7">
              <w:rPr>
                <w:sz w:val="27"/>
                <w:szCs w:val="27"/>
                <w:lang w:val="uk-UA"/>
              </w:rPr>
              <w:t>- староста</w:t>
            </w:r>
          </w:p>
        </w:tc>
      </w:tr>
    </w:tbl>
    <w:p w:rsidR="00F504C7" w:rsidRPr="00F504C7" w:rsidRDefault="00F504C7" w:rsidP="00F504C7">
      <w:pPr>
        <w:tabs>
          <w:tab w:val="left" w:pos="5954"/>
        </w:tabs>
        <w:jc w:val="both"/>
        <w:rPr>
          <w:b/>
          <w:sz w:val="27"/>
          <w:szCs w:val="27"/>
          <w:lang w:val="uk-UA"/>
        </w:rPr>
      </w:pPr>
    </w:p>
    <w:p w:rsidR="00F504C7" w:rsidRPr="00F504C7" w:rsidRDefault="00F504C7" w:rsidP="00F504C7">
      <w:pPr>
        <w:tabs>
          <w:tab w:val="left" w:pos="5954"/>
        </w:tabs>
        <w:jc w:val="both"/>
        <w:rPr>
          <w:b/>
          <w:sz w:val="27"/>
          <w:szCs w:val="27"/>
          <w:lang w:val="uk-UA"/>
        </w:rPr>
      </w:pPr>
    </w:p>
    <w:p w:rsidR="00B73594" w:rsidRPr="00D95407" w:rsidRDefault="00B73594" w:rsidP="00D95407">
      <w:pPr>
        <w:tabs>
          <w:tab w:val="left" w:pos="5954"/>
        </w:tabs>
        <w:jc w:val="both"/>
        <w:rPr>
          <w:sz w:val="28"/>
          <w:szCs w:val="28"/>
          <w:lang w:val="uk-UA"/>
        </w:rPr>
      </w:pPr>
    </w:p>
    <w:sectPr w:rsidR="00B73594" w:rsidRPr="00D95407" w:rsidSect="00D10EE5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B79"/>
    <w:multiLevelType w:val="hybridMultilevel"/>
    <w:tmpl w:val="33DCD9A8"/>
    <w:lvl w:ilvl="0" w:tplc="A426C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2624EC"/>
    <w:multiLevelType w:val="hybridMultilevel"/>
    <w:tmpl w:val="D46CD05E"/>
    <w:lvl w:ilvl="0" w:tplc="2662E1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F5D2386"/>
    <w:multiLevelType w:val="hybridMultilevel"/>
    <w:tmpl w:val="51885114"/>
    <w:lvl w:ilvl="0" w:tplc="C93214EE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90D0FB2"/>
    <w:multiLevelType w:val="hybridMultilevel"/>
    <w:tmpl w:val="BB6215FC"/>
    <w:lvl w:ilvl="0" w:tplc="E836DEA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5BDCA4AA">
      <w:numFmt w:val="none"/>
      <w:lvlText w:val=""/>
      <w:lvlJc w:val="left"/>
      <w:pPr>
        <w:tabs>
          <w:tab w:val="num" w:pos="360"/>
        </w:tabs>
      </w:pPr>
    </w:lvl>
    <w:lvl w:ilvl="2" w:tplc="949EF39E">
      <w:numFmt w:val="none"/>
      <w:lvlText w:val=""/>
      <w:lvlJc w:val="left"/>
      <w:pPr>
        <w:tabs>
          <w:tab w:val="num" w:pos="360"/>
        </w:tabs>
      </w:pPr>
    </w:lvl>
    <w:lvl w:ilvl="3" w:tplc="83A272B8">
      <w:numFmt w:val="none"/>
      <w:lvlText w:val=""/>
      <w:lvlJc w:val="left"/>
      <w:pPr>
        <w:tabs>
          <w:tab w:val="num" w:pos="360"/>
        </w:tabs>
      </w:pPr>
    </w:lvl>
    <w:lvl w:ilvl="4" w:tplc="910016CC">
      <w:numFmt w:val="none"/>
      <w:lvlText w:val=""/>
      <w:lvlJc w:val="left"/>
      <w:pPr>
        <w:tabs>
          <w:tab w:val="num" w:pos="360"/>
        </w:tabs>
      </w:pPr>
    </w:lvl>
    <w:lvl w:ilvl="5" w:tplc="DE8C42B2">
      <w:numFmt w:val="none"/>
      <w:lvlText w:val=""/>
      <w:lvlJc w:val="left"/>
      <w:pPr>
        <w:tabs>
          <w:tab w:val="num" w:pos="360"/>
        </w:tabs>
      </w:pPr>
    </w:lvl>
    <w:lvl w:ilvl="6" w:tplc="09F2C852">
      <w:numFmt w:val="none"/>
      <w:lvlText w:val=""/>
      <w:lvlJc w:val="left"/>
      <w:pPr>
        <w:tabs>
          <w:tab w:val="num" w:pos="360"/>
        </w:tabs>
      </w:pPr>
    </w:lvl>
    <w:lvl w:ilvl="7" w:tplc="98DA8F26">
      <w:numFmt w:val="none"/>
      <w:lvlText w:val=""/>
      <w:lvlJc w:val="left"/>
      <w:pPr>
        <w:tabs>
          <w:tab w:val="num" w:pos="360"/>
        </w:tabs>
      </w:pPr>
    </w:lvl>
    <w:lvl w:ilvl="8" w:tplc="2B1A0AA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D91422"/>
    <w:multiLevelType w:val="hybridMultilevel"/>
    <w:tmpl w:val="C062021C"/>
    <w:lvl w:ilvl="0" w:tplc="76CE4A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7A"/>
    <w:rsid w:val="0005487A"/>
    <w:rsid w:val="000B5877"/>
    <w:rsid w:val="000D36D4"/>
    <w:rsid w:val="000F41F5"/>
    <w:rsid w:val="001014A5"/>
    <w:rsid w:val="001170F9"/>
    <w:rsid w:val="00131EBD"/>
    <w:rsid w:val="00157D90"/>
    <w:rsid w:val="001637BA"/>
    <w:rsid w:val="00176C21"/>
    <w:rsid w:val="00177183"/>
    <w:rsid w:val="00181316"/>
    <w:rsid w:val="00181F22"/>
    <w:rsid w:val="00190D23"/>
    <w:rsid w:val="001B2F4E"/>
    <w:rsid w:val="00204C6A"/>
    <w:rsid w:val="002240BB"/>
    <w:rsid w:val="00254ADF"/>
    <w:rsid w:val="00261B14"/>
    <w:rsid w:val="00266703"/>
    <w:rsid w:val="00274987"/>
    <w:rsid w:val="0029008C"/>
    <w:rsid w:val="002B633B"/>
    <w:rsid w:val="00304872"/>
    <w:rsid w:val="003145E6"/>
    <w:rsid w:val="00334C0F"/>
    <w:rsid w:val="00334E0B"/>
    <w:rsid w:val="00362B42"/>
    <w:rsid w:val="0036717D"/>
    <w:rsid w:val="003707EE"/>
    <w:rsid w:val="003817B0"/>
    <w:rsid w:val="003863ED"/>
    <w:rsid w:val="003A3A98"/>
    <w:rsid w:val="003B6FEB"/>
    <w:rsid w:val="003B78F2"/>
    <w:rsid w:val="003F7155"/>
    <w:rsid w:val="00416315"/>
    <w:rsid w:val="004174B7"/>
    <w:rsid w:val="004505A0"/>
    <w:rsid w:val="00454A5D"/>
    <w:rsid w:val="004736F4"/>
    <w:rsid w:val="00474E78"/>
    <w:rsid w:val="0049657F"/>
    <w:rsid w:val="004A76A8"/>
    <w:rsid w:val="004B10D0"/>
    <w:rsid w:val="004B3481"/>
    <w:rsid w:val="004C4EB0"/>
    <w:rsid w:val="004F669A"/>
    <w:rsid w:val="0050711C"/>
    <w:rsid w:val="00511E6C"/>
    <w:rsid w:val="005128F3"/>
    <w:rsid w:val="00544E5D"/>
    <w:rsid w:val="005B1A2D"/>
    <w:rsid w:val="006909DC"/>
    <w:rsid w:val="006B2F73"/>
    <w:rsid w:val="006C11DF"/>
    <w:rsid w:val="006E7090"/>
    <w:rsid w:val="00771032"/>
    <w:rsid w:val="007D5F97"/>
    <w:rsid w:val="007D722E"/>
    <w:rsid w:val="0084302A"/>
    <w:rsid w:val="00846E04"/>
    <w:rsid w:val="00941CE4"/>
    <w:rsid w:val="00975AAE"/>
    <w:rsid w:val="009827D6"/>
    <w:rsid w:val="009C1F50"/>
    <w:rsid w:val="00A0552D"/>
    <w:rsid w:val="00A11929"/>
    <w:rsid w:val="00A21520"/>
    <w:rsid w:val="00A70CDD"/>
    <w:rsid w:val="00A863C4"/>
    <w:rsid w:val="00AA0D59"/>
    <w:rsid w:val="00AB0D4B"/>
    <w:rsid w:val="00AC5B4C"/>
    <w:rsid w:val="00AD68A3"/>
    <w:rsid w:val="00AD6ACD"/>
    <w:rsid w:val="00AE31F5"/>
    <w:rsid w:val="00AF4DDB"/>
    <w:rsid w:val="00B2782C"/>
    <w:rsid w:val="00B4663E"/>
    <w:rsid w:val="00B73594"/>
    <w:rsid w:val="00B95055"/>
    <w:rsid w:val="00BB2AB8"/>
    <w:rsid w:val="00BB7725"/>
    <w:rsid w:val="00BC0875"/>
    <w:rsid w:val="00BC396B"/>
    <w:rsid w:val="00BF2D4D"/>
    <w:rsid w:val="00C06641"/>
    <w:rsid w:val="00C708DF"/>
    <w:rsid w:val="00CA2C40"/>
    <w:rsid w:val="00CB3EF9"/>
    <w:rsid w:val="00CD6482"/>
    <w:rsid w:val="00D0492B"/>
    <w:rsid w:val="00D10EE5"/>
    <w:rsid w:val="00D1269F"/>
    <w:rsid w:val="00D33265"/>
    <w:rsid w:val="00D36165"/>
    <w:rsid w:val="00D4389D"/>
    <w:rsid w:val="00D8609E"/>
    <w:rsid w:val="00D95407"/>
    <w:rsid w:val="00DB45C5"/>
    <w:rsid w:val="00DB533A"/>
    <w:rsid w:val="00DC5C02"/>
    <w:rsid w:val="00E2071B"/>
    <w:rsid w:val="00E23B66"/>
    <w:rsid w:val="00E25C26"/>
    <w:rsid w:val="00E414FD"/>
    <w:rsid w:val="00E47C69"/>
    <w:rsid w:val="00E73C73"/>
    <w:rsid w:val="00E82544"/>
    <w:rsid w:val="00E9259F"/>
    <w:rsid w:val="00ED4B8B"/>
    <w:rsid w:val="00ED6C1B"/>
    <w:rsid w:val="00F34D9E"/>
    <w:rsid w:val="00F4689E"/>
    <w:rsid w:val="00F4750F"/>
    <w:rsid w:val="00F504C7"/>
    <w:rsid w:val="00F7414A"/>
    <w:rsid w:val="00F77652"/>
    <w:rsid w:val="00FF3B6F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D23"/>
    <w:rPr>
      <w:sz w:val="24"/>
      <w:szCs w:val="24"/>
    </w:rPr>
  </w:style>
  <w:style w:type="paragraph" w:styleId="1">
    <w:name w:val="heading 1"/>
    <w:basedOn w:val="a"/>
    <w:next w:val="a"/>
    <w:qFormat/>
    <w:rsid w:val="0005487A"/>
    <w:pPr>
      <w:keepNext/>
      <w:tabs>
        <w:tab w:val="left" w:pos="9781"/>
      </w:tabs>
      <w:ind w:right="-1"/>
      <w:jc w:val="center"/>
      <w:outlineLvl w:val="0"/>
    </w:pPr>
    <w:rPr>
      <w:b/>
      <w:sz w:val="28"/>
      <w:szCs w:val="20"/>
      <w:u w:val="single"/>
      <w:lang w:val="uk-UA"/>
    </w:rPr>
  </w:style>
  <w:style w:type="paragraph" w:styleId="2">
    <w:name w:val="heading 2"/>
    <w:basedOn w:val="a"/>
    <w:next w:val="a"/>
    <w:qFormat/>
    <w:rsid w:val="0005487A"/>
    <w:pPr>
      <w:keepNext/>
      <w:tabs>
        <w:tab w:val="left" w:pos="9781"/>
      </w:tabs>
      <w:ind w:right="-1" w:firstLine="851"/>
      <w:jc w:val="both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qFormat/>
    <w:rsid w:val="007D5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5487A"/>
    <w:pPr>
      <w:keepNext/>
      <w:tabs>
        <w:tab w:val="left" w:leader="underscore" w:pos="9639"/>
      </w:tabs>
      <w:spacing w:line="360" w:lineRule="auto"/>
      <w:jc w:val="center"/>
      <w:outlineLvl w:val="5"/>
    </w:pPr>
    <w:rPr>
      <w:rFonts w:ascii="Arial" w:hAnsi="Arial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05487A"/>
    <w:pPr>
      <w:keepNext/>
      <w:ind w:firstLine="709"/>
      <w:jc w:val="both"/>
      <w:outlineLvl w:val="6"/>
    </w:pPr>
    <w:rPr>
      <w:b/>
      <w:bCs/>
      <w:sz w:val="32"/>
      <w:szCs w:val="20"/>
      <w:lang w:val="uk-UA"/>
    </w:rPr>
  </w:style>
  <w:style w:type="paragraph" w:styleId="8">
    <w:name w:val="heading 8"/>
    <w:basedOn w:val="a"/>
    <w:next w:val="a"/>
    <w:link w:val="80"/>
    <w:qFormat/>
    <w:rsid w:val="0005487A"/>
    <w:pPr>
      <w:keepNext/>
      <w:ind w:firstLine="709"/>
      <w:jc w:val="right"/>
      <w:outlineLvl w:val="7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487A"/>
    <w:pPr>
      <w:jc w:val="center"/>
    </w:pPr>
    <w:rPr>
      <w:b/>
      <w:sz w:val="28"/>
      <w:szCs w:val="20"/>
      <w:lang w:val="uk-UA"/>
    </w:rPr>
  </w:style>
  <w:style w:type="paragraph" w:styleId="20">
    <w:name w:val="Body Text 2"/>
    <w:basedOn w:val="a"/>
    <w:link w:val="21"/>
    <w:semiHidden/>
    <w:rsid w:val="0005487A"/>
    <w:pPr>
      <w:jc w:val="center"/>
    </w:pPr>
  </w:style>
  <w:style w:type="paragraph" w:styleId="a4">
    <w:name w:val="header"/>
    <w:basedOn w:val="a"/>
    <w:link w:val="a5"/>
    <w:semiHidden/>
    <w:rsid w:val="0005487A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semiHidden/>
    <w:rsid w:val="0005487A"/>
    <w:pPr>
      <w:jc w:val="center"/>
    </w:pPr>
    <w:rPr>
      <w:sz w:val="28"/>
      <w:szCs w:val="20"/>
      <w:lang w:val="uk-UA"/>
    </w:rPr>
  </w:style>
  <w:style w:type="character" w:customStyle="1" w:styleId="60">
    <w:name w:val="Заголовок 6 Знак"/>
    <w:link w:val="6"/>
    <w:rsid w:val="0005487A"/>
    <w:rPr>
      <w:rFonts w:ascii="Arial" w:hAnsi="Arial"/>
      <w:b/>
      <w:sz w:val="28"/>
      <w:lang w:val="uk-UA" w:eastAsia="ru-RU" w:bidi="ar-SA"/>
    </w:rPr>
  </w:style>
  <w:style w:type="character" w:customStyle="1" w:styleId="70">
    <w:name w:val="Заголовок 7 Знак"/>
    <w:link w:val="7"/>
    <w:rsid w:val="0005487A"/>
    <w:rPr>
      <w:b/>
      <w:bCs/>
      <w:sz w:val="32"/>
      <w:lang w:val="uk-UA" w:eastAsia="ru-RU" w:bidi="ar-SA"/>
    </w:rPr>
  </w:style>
  <w:style w:type="character" w:customStyle="1" w:styleId="80">
    <w:name w:val="Заголовок 8 Знак"/>
    <w:link w:val="8"/>
    <w:rsid w:val="0005487A"/>
    <w:rPr>
      <w:b/>
      <w:bCs/>
      <w:sz w:val="28"/>
      <w:lang w:val="uk-UA" w:eastAsia="ru-RU" w:bidi="ar-SA"/>
    </w:rPr>
  </w:style>
  <w:style w:type="character" w:customStyle="1" w:styleId="a5">
    <w:name w:val="Верхний колонтитул Знак"/>
    <w:link w:val="a4"/>
    <w:semiHidden/>
    <w:rsid w:val="0005487A"/>
    <w:rPr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0"/>
    <w:semiHidden/>
    <w:rsid w:val="0005487A"/>
    <w:rPr>
      <w:sz w:val="24"/>
      <w:szCs w:val="24"/>
      <w:lang w:val="ru-RU" w:eastAsia="ru-RU" w:bidi="ar-SA"/>
    </w:rPr>
  </w:style>
  <w:style w:type="character" w:customStyle="1" w:styleId="31">
    <w:name w:val="Основной текст 3 Знак"/>
    <w:link w:val="30"/>
    <w:semiHidden/>
    <w:rsid w:val="0005487A"/>
    <w:rPr>
      <w:sz w:val="28"/>
      <w:lang w:val="uk-UA" w:eastAsia="ru-RU" w:bidi="ar-SA"/>
    </w:rPr>
  </w:style>
  <w:style w:type="table" w:styleId="a6">
    <w:name w:val="Table Grid"/>
    <w:basedOn w:val="a1"/>
    <w:rsid w:val="00A21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8609E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4B3481"/>
  </w:style>
  <w:style w:type="character" w:customStyle="1" w:styleId="apple-converted-space">
    <w:name w:val="apple-converted-space"/>
    <w:basedOn w:val="a0"/>
    <w:rsid w:val="004B3481"/>
  </w:style>
  <w:style w:type="character" w:customStyle="1" w:styleId="rvts9">
    <w:name w:val="rvts9"/>
    <w:basedOn w:val="a0"/>
    <w:rsid w:val="004B3481"/>
  </w:style>
  <w:style w:type="character" w:customStyle="1" w:styleId="rvts10">
    <w:name w:val="rvts10"/>
    <w:basedOn w:val="a0"/>
    <w:rsid w:val="004B3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D23"/>
    <w:rPr>
      <w:sz w:val="24"/>
      <w:szCs w:val="24"/>
    </w:rPr>
  </w:style>
  <w:style w:type="paragraph" w:styleId="1">
    <w:name w:val="heading 1"/>
    <w:basedOn w:val="a"/>
    <w:next w:val="a"/>
    <w:qFormat/>
    <w:rsid w:val="0005487A"/>
    <w:pPr>
      <w:keepNext/>
      <w:tabs>
        <w:tab w:val="left" w:pos="9781"/>
      </w:tabs>
      <w:ind w:right="-1"/>
      <w:jc w:val="center"/>
      <w:outlineLvl w:val="0"/>
    </w:pPr>
    <w:rPr>
      <w:b/>
      <w:sz w:val="28"/>
      <w:szCs w:val="20"/>
      <w:u w:val="single"/>
      <w:lang w:val="uk-UA"/>
    </w:rPr>
  </w:style>
  <w:style w:type="paragraph" w:styleId="2">
    <w:name w:val="heading 2"/>
    <w:basedOn w:val="a"/>
    <w:next w:val="a"/>
    <w:qFormat/>
    <w:rsid w:val="0005487A"/>
    <w:pPr>
      <w:keepNext/>
      <w:tabs>
        <w:tab w:val="left" w:pos="9781"/>
      </w:tabs>
      <w:ind w:right="-1" w:firstLine="851"/>
      <w:jc w:val="both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qFormat/>
    <w:rsid w:val="007D5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5487A"/>
    <w:pPr>
      <w:keepNext/>
      <w:tabs>
        <w:tab w:val="left" w:leader="underscore" w:pos="9639"/>
      </w:tabs>
      <w:spacing w:line="360" w:lineRule="auto"/>
      <w:jc w:val="center"/>
      <w:outlineLvl w:val="5"/>
    </w:pPr>
    <w:rPr>
      <w:rFonts w:ascii="Arial" w:hAnsi="Arial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05487A"/>
    <w:pPr>
      <w:keepNext/>
      <w:ind w:firstLine="709"/>
      <w:jc w:val="both"/>
      <w:outlineLvl w:val="6"/>
    </w:pPr>
    <w:rPr>
      <w:b/>
      <w:bCs/>
      <w:sz w:val="32"/>
      <w:szCs w:val="20"/>
      <w:lang w:val="uk-UA"/>
    </w:rPr>
  </w:style>
  <w:style w:type="paragraph" w:styleId="8">
    <w:name w:val="heading 8"/>
    <w:basedOn w:val="a"/>
    <w:next w:val="a"/>
    <w:link w:val="80"/>
    <w:qFormat/>
    <w:rsid w:val="0005487A"/>
    <w:pPr>
      <w:keepNext/>
      <w:ind w:firstLine="709"/>
      <w:jc w:val="right"/>
      <w:outlineLvl w:val="7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487A"/>
    <w:pPr>
      <w:jc w:val="center"/>
    </w:pPr>
    <w:rPr>
      <w:b/>
      <w:sz w:val="28"/>
      <w:szCs w:val="20"/>
      <w:lang w:val="uk-UA"/>
    </w:rPr>
  </w:style>
  <w:style w:type="paragraph" w:styleId="20">
    <w:name w:val="Body Text 2"/>
    <w:basedOn w:val="a"/>
    <w:link w:val="21"/>
    <w:semiHidden/>
    <w:rsid w:val="0005487A"/>
    <w:pPr>
      <w:jc w:val="center"/>
    </w:pPr>
  </w:style>
  <w:style w:type="paragraph" w:styleId="a4">
    <w:name w:val="header"/>
    <w:basedOn w:val="a"/>
    <w:link w:val="a5"/>
    <w:semiHidden/>
    <w:rsid w:val="0005487A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semiHidden/>
    <w:rsid w:val="0005487A"/>
    <w:pPr>
      <w:jc w:val="center"/>
    </w:pPr>
    <w:rPr>
      <w:sz w:val="28"/>
      <w:szCs w:val="20"/>
      <w:lang w:val="uk-UA"/>
    </w:rPr>
  </w:style>
  <w:style w:type="character" w:customStyle="1" w:styleId="60">
    <w:name w:val="Заголовок 6 Знак"/>
    <w:link w:val="6"/>
    <w:rsid w:val="0005487A"/>
    <w:rPr>
      <w:rFonts w:ascii="Arial" w:hAnsi="Arial"/>
      <w:b/>
      <w:sz w:val="28"/>
      <w:lang w:val="uk-UA" w:eastAsia="ru-RU" w:bidi="ar-SA"/>
    </w:rPr>
  </w:style>
  <w:style w:type="character" w:customStyle="1" w:styleId="70">
    <w:name w:val="Заголовок 7 Знак"/>
    <w:link w:val="7"/>
    <w:rsid w:val="0005487A"/>
    <w:rPr>
      <w:b/>
      <w:bCs/>
      <w:sz w:val="32"/>
      <w:lang w:val="uk-UA" w:eastAsia="ru-RU" w:bidi="ar-SA"/>
    </w:rPr>
  </w:style>
  <w:style w:type="character" w:customStyle="1" w:styleId="80">
    <w:name w:val="Заголовок 8 Знак"/>
    <w:link w:val="8"/>
    <w:rsid w:val="0005487A"/>
    <w:rPr>
      <w:b/>
      <w:bCs/>
      <w:sz w:val="28"/>
      <w:lang w:val="uk-UA" w:eastAsia="ru-RU" w:bidi="ar-SA"/>
    </w:rPr>
  </w:style>
  <w:style w:type="character" w:customStyle="1" w:styleId="a5">
    <w:name w:val="Верхний колонтитул Знак"/>
    <w:link w:val="a4"/>
    <w:semiHidden/>
    <w:rsid w:val="0005487A"/>
    <w:rPr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0"/>
    <w:semiHidden/>
    <w:rsid w:val="0005487A"/>
    <w:rPr>
      <w:sz w:val="24"/>
      <w:szCs w:val="24"/>
      <w:lang w:val="ru-RU" w:eastAsia="ru-RU" w:bidi="ar-SA"/>
    </w:rPr>
  </w:style>
  <w:style w:type="character" w:customStyle="1" w:styleId="31">
    <w:name w:val="Основной текст 3 Знак"/>
    <w:link w:val="30"/>
    <w:semiHidden/>
    <w:rsid w:val="0005487A"/>
    <w:rPr>
      <w:sz w:val="28"/>
      <w:lang w:val="uk-UA" w:eastAsia="ru-RU" w:bidi="ar-SA"/>
    </w:rPr>
  </w:style>
  <w:style w:type="table" w:styleId="a6">
    <w:name w:val="Table Grid"/>
    <w:basedOn w:val="a1"/>
    <w:rsid w:val="00A21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8609E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4B3481"/>
  </w:style>
  <w:style w:type="character" w:customStyle="1" w:styleId="apple-converted-space">
    <w:name w:val="apple-converted-space"/>
    <w:basedOn w:val="a0"/>
    <w:rsid w:val="004B3481"/>
  </w:style>
  <w:style w:type="character" w:customStyle="1" w:styleId="rvts9">
    <w:name w:val="rvts9"/>
    <w:basedOn w:val="a0"/>
    <w:rsid w:val="004B3481"/>
  </w:style>
  <w:style w:type="character" w:customStyle="1" w:styleId="rvts10">
    <w:name w:val="rvts10"/>
    <w:basedOn w:val="a0"/>
    <w:rsid w:val="004B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007</cp:lastModifiedBy>
  <cp:revision>2</cp:revision>
  <cp:lastPrinted>2021-01-20T15:01:00Z</cp:lastPrinted>
  <dcterms:created xsi:type="dcterms:W3CDTF">2021-01-22T06:32:00Z</dcterms:created>
  <dcterms:modified xsi:type="dcterms:W3CDTF">2021-01-22T06:32:00Z</dcterms:modified>
</cp:coreProperties>
</file>