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51" w:rsidRDefault="00CB1B51" w:rsidP="00CB1B51">
      <w:pPr>
        <w:spacing w:line="360" w:lineRule="auto"/>
        <w:rPr>
          <w:b/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B51" w:rsidRDefault="00CB1B51" w:rsidP="00CB1B5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ВОЛОДИМИР-ВОЛИНСЬКА МІСЬКА РАДА ВОЛИНСЬКОЇ ОБЛАСТІ</w:t>
      </w:r>
    </w:p>
    <w:p w:rsidR="00CB1B51" w:rsidRDefault="00CB1B51" w:rsidP="00CB1B51">
      <w:pPr>
        <w:spacing w:line="360" w:lineRule="auto"/>
        <w:jc w:val="center"/>
        <w:rPr>
          <w:b/>
          <w:position w:val="38"/>
          <w:sz w:val="28"/>
          <w:szCs w:val="28"/>
        </w:rPr>
      </w:pPr>
      <w:r>
        <w:rPr>
          <w:b/>
          <w:position w:val="38"/>
          <w:sz w:val="28"/>
          <w:szCs w:val="28"/>
        </w:rPr>
        <w:t>ВИКОНАВЧИЙ КОМІТЕТ</w:t>
      </w:r>
    </w:p>
    <w:p w:rsidR="00CB1B51" w:rsidRDefault="00CB1B51" w:rsidP="00CB1B51">
      <w:pPr>
        <w:spacing w:line="360" w:lineRule="auto"/>
        <w:jc w:val="center"/>
        <w:rPr>
          <w:b/>
          <w:bCs/>
          <w:position w:val="32"/>
          <w:sz w:val="32"/>
          <w:szCs w:val="32"/>
          <w:lang w:val="uk-UA"/>
        </w:rPr>
      </w:pPr>
      <w:r>
        <w:rPr>
          <w:b/>
          <w:bCs/>
          <w:position w:val="32"/>
          <w:sz w:val="32"/>
          <w:szCs w:val="32"/>
          <w:lang w:val="uk-UA"/>
        </w:rPr>
        <w:t>Р</w:t>
      </w:r>
      <w:r>
        <w:rPr>
          <w:b/>
          <w:bCs/>
          <w:position w:val="32"/>
          <w:sz w:val="32"/>
          <w:szCs w:val="32"/>
        </w:rPr>
        <w:t>ІШЕННЯ</w:t>
      </w:r>
    </w:p>
    <w:p w:rsidR="00CB1B51" w:rsidRPr="00030CDF" w:rsidRDefault="00030CDF" w:rsidP="00CB1B51">
      <w:pPr>
        <w:tabs>
          <w:tab w:val="left" w:pos="4510"/>
          <w:tab w:val="left" w:pos="4715"/>
        </w:tabs>
        <w:rPr>
          <w:lang w:val="uk-UA"/>
        </w:rPr>
      </w:pPr>
      <w:r>
        <w:rPr>
          <w:lang w:val="uk-UA"/>
        </w:rPr>
        <w:t>23.01.2020 р.</w:t>
      </w:r>
      <w:r w:rsidR="00CB1B51">
        <w:t xml:space="preserve">   №</w:t>
      </w:r>
      <w:r>
        <w:rPr>
          <w:lang w:val="uk-UA"/>
        </w:rPr>
        <w:t xml:space="preserve"> 19</w:t>
      </w:r>
    </w:p>
    <w:p w:rsidR="00CB1B51" w:rsidRDefault="00CB1B51" w:rsidP="00CB1B51">
      <w:proofErr w:type="spellStart"/>
      <w:r>
        <w:t>м</w:t>
      </w:r>
      <w:proofErr w:type="gramStart"/>
      <w:r>
        <w:t>.В</w:t>
      </w:r>
      <w:proofErr w:type="gramEnd"/>
      <w:r>
        <w:t>олодимир-Волинський</w:t>
      </w:r>
      <w:proofErr w:type="spellEnd"/>
      <w:r>
        <w:t xml:space="preserve">                   </w:t>
      </w:r>
    </w:p>
    <w:p w:rsidR="00CB1B51" w:rsidRDefault="00CB1B51" w:rsidP="00CB1B51"/>
    <w:p w:rsidR="00CB1B51" w:rsidRDefault="00CB1B51" w:rsidP="00CB1B51"/>
    <w:p w:rsidR="00CB1B51" w:rsidRDefault="00CB1B51" w:rsidP="00CB1B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статусу дитини,</w:t>
      </w:r>
    </w:p>
    <w:p w:rsidR="00CB1B51" w:rsidRDefault="00CB1B51" w:rsidP="00CB1B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позбавленої батьківського піклування,</w:t>
      </w:r>
    </w:p>
    <w:p w:rsidR="00CB1B51" w:rsidRDefault="00CB1B51" w:rsidP="00CB1B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малолітньому ____,___р.н.</w:t>
      </w:r>
    </w:p>
    <w:p w:rsidR="00CB1B51" w:rsidRDefault="00CB1B51" w:rsidP="00CB1B51">
      <w:pPr>
        <w:rPr>
          <w:sz w:val="28"/>
          <w:szCs w:val="28"/>
          <w:lang w:val="uk-UA"/>
        </w:rPr>
      </w:pPr>
    </w:p>
    <w:p w:rsidR="00CB1B51" w:rsidRDefault="00CB1B51" w:rsidP="00CB1B51">
      <w:pPr>
        <w:ind w:left="360"/>
        <w:jc w:val="both"/>
        <w:rPr>
          <w:sz w:val="28"/>
          <w:szCs w:val="28"/>
          <w:lang w:val="uk-UA"/>
        </w:rPr>
      </w:pPr>
    </w:p>
    <w:p w:rsidR="00CB1B51" w:rsidRDefault="00CB1B51" w:rsidP="00CB1B5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Розглянувши акт  закладу охорони здоров’я та органу внутрішніх справ України про дитину, яку батьки(матір або батько), інші родичі або законний представник відмовилися забрати з пологового будинку, іншого закладу охорони здоров’я від 06.01.2020 року, свідоцтво про народження дитини,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витяг з Державного реєстру актів цивільного стану громадян про державну реєстрацію народження відповідно статей 126, 133, 135 Сімейного кодексу України, враховуючи, що дані документи захищають інтереси малолітнього, на підставі 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 21, 22 Постанови Кабінету Міністрів України від 24.09.2008 року  № 866 « Питання діяльності  органів опіки та піклування, пов'язаної із захистом прав дитини», керуючись ст.40 Закону України «Про місцеве самоврядування в Україні», виконавчий комітет Володимир-Волинської міської ради</w:t>
      </w:r>
    </w:p>
    <w:p w:rsidR="00CB1B51" w:rsidRDefault="00CB1B51" w:rsidP="00CB1B51">
      <w:pPr>
        <w:jc w:val="both"/>
        <w:rPr>
          <w:sz w:val="28"/>
          <w:szCs w:val="28"/>
          <w:lang w:val="uk-UA"/>
        </w:rPr>
      </w:pPr>
    </w:p>
    <w:p w:rsidR="00CB1B51" w:rsidRDefault="00CB1B51" w:rsidP="00CB1B51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В И Р І Ш И В:</w:t>
      </w:r>
    </w:p>
    <w:p w:rsidR="00CB1B51" w:rsidRDefault="00CB1B51" w:rsidP="00CB1B51">
      <w:pPr>
        <w:pStyle w:val="a3"/>
        <w:jc w:val="both"/>
        <w:rPr>
          <w:sz w:val="28"/>
          <w:szCs w:val="28"/>
          <w:lang w:val="uk-UA"/>
        </w:rPr>
      </w:pPr>
    </w:p>
    <w:p w:rsidR="00CB1B51" w:rsidRDefault="00CB1B51" w:rsidP="00CB1B5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малолітньому ____,____ року народження,  статус дитини, позбавленої батьківського піклування.</w:t>
      </w:r>
    </w:p>
    <w:p w:rsidR="00CB1B51" w:rsidRDefault="00CB1B51" w:rsidP="00CB1B5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 Службі у справах дітей забезпечити влаштування дитини до сімейних </w:t>
      </w:r>
    </w:p>
    <w:p w:rsidR="00CB1B51" w:rsidRDefault="00CB1B51" w:rsidP="00CB1B5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форм виховання.</w:t>
      </w:r>
    </w:p>
    <w:p w:rsidR="00CB1B51" w:rsidRDefault="00CB1B51" w:rsidP="00CB1B51">
      <w:pPr>
        <w:pStyle w:val="a3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Контроль за виконанням  рішення покласти на  службу у справах дітей.</w:t>
      </w:r>
    </w:p>
    <w:p w:rsidR="00CB1B51" w:rsidRDefault="00CB1B51" w:rsidP="00CB1B51">
      <w:pPr>
        <w:ind w:left="360"/>
        <w:jc w:val="both"/>
        <w:rPr>
          <w:sz w:val="28"/>
          <w:szCs w:val="28"/>
          <w:lang w:val="uk-UA"/>
        </w:rPr>
      </w:pPr>
    </w:p>
    <w:p w:rsidR="00CB1B51" w:rsidRDefault="00CB1B51" w:rsidP="00CB1B5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B1B51" w:rsidRDefault="00CB1B51" w:rsidP="00CB1B51">
      <w:pPr>
        <w:tabs>
          <w:tab w:val="left" w:pos="274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CB1B51" w:rsidRDefault="00CB1B51" w:rsidP="00CB1B5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Петро САГАНЮК</w:t>
      </w:r>
    </w:p>
    <w:p w:rsidR="003923CD" w:rsidRPr="00CB1B51" w:rsidRDefault="00CB1B51" w:rsidP="00CB1B51">
      <w:pPr>
        <w:ind w:left="360"/>
        <w:jc w:val="both"/>
        <w:rPr>
          <w:lang w:val="uk-UA"/>
        </w:rPr>
      </w:pPr>
      <w:r>
        <w:rPr>
          <w:lang w:val="uk-UA"/>
        </w:rPr>
        <w:t xml:space="preserve">Лідія </w:t>
      </w:r>
      <w:proofErr w:type="spellStart"/>
      <w:r>
        <w:rPr>
          <w:lang w:val="uk-UA"/>
        </w:rPr>
        <w:t>Олькова</w:t>
      </w:r>
      <w:proofErr w:type="spellEnd"/>
      <w:r>
        <w:rPr>
          <w:lang w:val="uk-UA"/>
        </w:rPr>
        <w:t xml:space="preserve"> 35772   </w:t>
      </w:r>
    </w:p>
    <w:sectPr w:rsidR="003923CD" w:rsidRPr="00CB1B51" w:rsidSect="0039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578E"/>
    <w:multiLevelType w:val="hybridMultilevel"/>
    <w:tmpl w:val="94D89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51"/>
    <w:rsid w:val="00030CDF"/>
    <w:rsid w:val="003923CD"/>
    <w:rsid w:val="00CB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B1B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CB1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3</cp:revision>
  <dcterms:created xsi:type="dcterms:W3CDTF">2020-01-30T10:44:00Z</dcterms:created>
  <dcterms:modified xsi:type="dcterms:W3CDTF">2020-01-30T10:45:00Z</dcterms:modified>
</cp:coreProperties>
</file>