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76" w:rsidRDefault="00680B76" w:rsidP="00680B76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76" w:rsidRDefault="00680B76" w:rsidP="00680B76">
      <w:pPr>
        <w:pStyle w:val="1"/>
        <w:spacing w:line="360" w:lineRule="auto"/>
        <w:rPr>
          <w:rFonts w:ascii="AcademyACTT Cyr" w:hAnsi="AcademyACTT Cyr" w:cs="AcademyACTT Cyr"/>
          <w:b/>
          <w:bCs/>
          <w:sz w:val="24"/>
          <w:szCs w:val="24"/>
        </w:rPr>
      </w:pPr>
      <w:r>
        <w:rPr>
          <w:rFonts w:ascii="AcademyACTT Cyr" w:hAnsi="AcademyACTT Cyr" w:cs="AcademyACTT Cyr"/>
          <w:b/>
          <w:bCs/>
          <w:sz w:val="24"/>
          <w:szCs w:val="24"/>
        </w:rPr>
        <w:t>УКРАЇНА</w:t>
      </w:r>
    </w:p>
    <w:p w:rsidR="00680B76" w:rsidRDefault="00680B76" w:rsidP="00680B76">
      <w:pPr>
        <w:pStyle w:val="2"/>
        <w:spacing w:line="360" w:lineRule="auto"/>
        <w:rPr>
          <w:rFonts w:ascii="AcademyACTT" w:hAnsi="AcademyACTT" w:cs="AcademyACTT"/>
          <w:sz w:val="28"/>
          <w:szCs w:val="28"/>
        </w:rPr>
      </w:pPr>
      <w:r>
        <w:rPr>
          <w:rFonts w:ascii="AcademyACTT Cyr" w:hAnsi="AcademyACTT Cyr" w:cs="AcademyACTT Cyr"/>
          <w:sz w:val="28"/>
          <w:szCs w:val="28"/>
        </w:rPr>
        <w:t>ВОЛОДИМИР-ВОЛИНСЬКА МІСЬКА РАДА ВОЛИНСЬКОЇ ОБЛАСТІ</w:t>
      </w:r>
    </w:p>
    <w:p w:rsidR="00680B76" w:rsidRDefault="00680B76" w:rsidP="00680B76">
      <w:pPr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СЬОМЕ СКЛИКАННЯ</w:t>
      </w:r>
    </w:p>
    <w:p w:rsidR="00680B76" w:rsidRDefault="00680B76" w:rsidP="00680B76"/>
    <w:p w:rsidR="00680B76" w:rsidRDefault="00680B76" w:rsidP="00680B76">
      <w:pPr>
        <w:spacing w:line="240" w:lineRule="atLeast"/>
        <w:jc w:val="center"/>
        <w:rPr>
          <w:b/>
          <w:bCs/>
          <w:position w:val="32"/>
          <w:sz w:val="40"/>
          <w:szCs w:val="40"/>
        </w:rPr>
      </w:pPr>
      <w:r>
        <w:rPr>
          <w:b/>
          <w:bCs/>
          <w:position w:val="32"/>
          <w:sz w:val="40"/>
          <w:szCs w:val="40"/>
        </w:rPr>
        <w:t>РІШЕННЯ</w:t>
      </w:r>
    </w:p>
    <w:p w:rsidR="004E065A" w:rsidRDefault="00F6311A" w:rsidP="004E065A">
      <w:pPr>
        <w:rPr>
          <w:position w:val="32"/>
        </w:rPr>
      </w:pPr>
      <w:r>
        <w:rPr>
          <w:position w:val="32"/>
        </w:rPr>
        <w:t>21.12</w:t>
      </w:r>
      <w:r w:rsidR="00680B76">
        <w:rPr>
          <w:position w:val="32"/>
        </w:rPr>
        <w:t xml:space="preserve">.2018р. № </w:t>
      </w:r>
      <w:bookmarkStart w:id="0" w:name="_GoBack"/>
      <w:r>
        <w:rPr>
          <w:position w:val="32"/>
        </w:rPr>
        <w:t>30/</w:t>
      </w:r>
      <w:r w:rsidR="004C1ECC">
        <w:rPr>
          <w:position w:val="32"/>
        </w:rPr>
        <w:t>27</w:t>
      </w:r>
      <w:r w:rsidR="00680B76">
        <w:rPr>
          <w:position w:val="32"/>
        </w:rPr>
        <w:t xml:space="preserve"> </w:t>
      </w:r>
      <w:bookmarkEnd w:id="0"/>
    </w:p>
    <w:p w:rsidR="00680B76" w:rsidRDefault="00680B76" w:rsidP="004E065A">
      <w:r>
        <w:t>м. Володимир-Волинський</w:t>
      </w:r>
    </w:p>
    <w:p w:rsidR="00680B76" w:rsidRDefault="00680B76" w:rsidP="00680B76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внесення змін до рішення </w:t>
      </w:r>
    </w:p>
    <w:p w:rsidR="00680B76" w:rsidRDefault="00680B76" w:rsidP="00680B76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міської ради від 07.09.2018р. №28/30 </w:t>
      </w:r>
    </w:p>
    <w:p w:rsidR="00680B76" w:rsidRDefault="00680B76" w:rsidP="00680B76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 затвердження Статуту територіальної</w:t>
      </w:r>
    </w:p>
    <w:p w:rsidR="00680B76" w:rsidRDefault="00680B76" w:rsidP="00680B76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громади міста Володимира-Волинського»</w:t>
      </w:r>
    </w:p>
    <w:p w:rsidR="00680B76" w:rsidRDefault="00680B76" w:rsidP="00680B76">
      <w:pPr>
        <w:spacing w:line="240" w:lineRule="atLeast"/>
        <w:rPr>
          <w:b/>
          <w:bCs/>
          <w:sz w:val="18"/>
          <w:szCs w:val="18"/>
        </w:rPr>
      </w:pPr>
    </w:p>
    <w:p w:rsidR="00680B76" w:rsidRDefault="00680B76" w:rsidP="00680B76">
      <w:pPr>
        <w:pStyle w:val="21"/>
        <w:tabs>
          <w:tab w:val="left" w:pos="709"/>
        </w:tabs>
        <w:spacing w:line="240" w:lineRule="atLeast"/>
        <w:jc w:val="both"/>
      </w:pPr>
      <w:r>
        <w:t xml:space="preserve">З метою </w:t>
      </w:r>
      <w:r w:rsidR="002276B8">
        <w:t>приведення редакції Статуту територіальної громади міста Володимира-Волинського у відповідність до чинного законодавства</w:t>
      </w:r>
      <w:r>
        <w:t xml:space="preserve">, </w:t>
      </w:r>
      <w:r w:rsidR="002276B8">
        <w:t xml:space="preserve">беручи до уваги лист управляння державної реєстрації Головного територіального управління юстиції у Волинській області від 19.10.2018р. №8726/02-3.15/0-3, </w:t>
      </w:r>
      <w:r>
        <w:t>керуючись ст. 19, п.48 ч. 1 ст. 26, ст. 59, ст. 25 Закону України «Про місцеве самоврядування в Україні», міська рада</w:t>
      </w:r>
    </w:p>
    <w:p w:rsidR="00680B76" w:rsidRDefault="00680B76" w:rsidP="00680B76">
      <w:pPr>
        <w:pStyle w:val="21"/>
        <w:tabs>
          <w:tab w:val="left" w:pos="709"/>
        </w:tabs>
        <w:spacing w:line="240" w:lineRule="atLeast"/>
        <w:jc w:val="both"/>
        <w:rPr>
          <w:sz w:val="16"/>
          <w:szCs w:val="16"/>
        </w:rPr>
      </w:pPr>
    </w:p>
    <w:p w:rsidR="00680B76" w:rsidRDefault="00680B76" w:rsidP="00680B76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680B76" w:rsidRDefault="00680B76" w:rsidP="00680B76">
      <w:pPr>
        <w:pStyle w:val="21"/>
        <w:tabs>
          <w:tab w:val="left" w:pos="709"/>
        </w:tabs>
        <w:spacing w:line="240" w:lineRule="atLeast"/>
        <w:jc w:val="both"/>
        <w:rPr>
          <w:sz w:val="16"/>
          <w:szCs w:val="16"/>
        </w:rPr>
      </w:pPr>
    </w:p>
    <w:p w:rsidR="002276B8" w:rsidRDefault="00680B76" w:rsidP="002276B8">
      <w:pPr>
        <w:spacing w:line="240" w:lineRule="atLeast"/>
        <w:ind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2276B8" w:rsidRPr="002276B8">
        <w:rPr>
          <w:sz w:val="28"/>
          <w:szCs w:val="28"/>
        </w:rPr>
        <w:t xml:space="preserve">Внести зміни </w:t>
      </w:r>
      <w:r w:rsidR="002276B8" w:rsidRPr="002276B8">
        <w:rPr>
          <w:bCs/>
          <w:sz w:val="28"/>
          <w:szCs w:val="28"/>
        </w:rPr>
        <w:t>до рішення міської ради від 07.09.2018р. №28/30 «Про затвердження Статуту територіальної</w:t>
      </w:r>
      <w:r w:rsidR="002276B8">
        <w:rPr>
          <w:bCs/>
          <w:sz w:val="28"/>
          <w:szCs w:val="28"/>
        </w:rPr>
        <w:t xml:space="preserve"> </w:t>
      </w:r>
      <w:r w:rsidR="002276B8" w:rsidRPr="002276B8">
        <w:rPr>
          <w:bCs/>
          <w:sz w:val="28"/>
          <w:szCs w:val="28"/>
        </w:rPr>
        <w:t>громади міста Володимира-Волинського»</w:t>
      </w:r>
      <w:r w:rsidR="002276B8">
        <w:rPr>
          <w:bCs/>
          <w:sz w:val="28"/>
          <w:szCs w:val="28"/>
        </w:rPr>
        <w:t>, а саме у додатку до рішення:</w:t>
      </w:r>
    </w:p>
    <w:p w:rsidR="00680B76" w:rsidRDefault="002276B8" w:rsidP="002276B8">
      <w:pPr>
        <w:spacing w:line="240" w:lineRule="atLeast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 </w:t>
      </w:r>
      <w:r w:rsidR="00EB7AB5">
        <w:rPr>
          <w:bCs/>
          <w:sz w:val="28"/>
          <w:szCs w:val="28"/>
        </w:rPr>
        <w:t>частині</w:t>
      </w:r>
      <w:r>
        <w:rPr>
          <w:bCs/>
          <w:sz w:val="28"/>
          <w:szCs w:val="28"/>
        </w:rPr>
        <w:t xml:space="preserve"> 1 статті 1</w:t>
      </w:r>
      <w:r w:rsidR="004E065A">
        <w:rPr>
          <w:bCs/>
          <w:sz w:val="28"/>
          <w:szCs w:val="28"/>
        </w:rPr>
        <w:t xml:space="preserve"> Статуту</w:t>
      </w:r>
      <w:r>
        <w:rPr>
          <w:bCs/>
          <w:sz w:val="28"/>
          <w:szCs w:val="28"/>
        </w:rPr>
        <w:t xml:space="preserve"> слова «нормативно-правовим» замінити на «нормативним»;</w:t>
      </w:r>
    </w:p>
    <w:p w:rsidR="002276B8" w:rsidRDefault="002276B8" w:rsidP="002276B8">
      <w:pPr>
        <w:spacing w:line="240" w:lineRule="atLeast"/>
        <w:ind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EB7AB5">
        <w:rPr>
          <w:bCs/>
          <w:sz w:val="28"/>
          <w:szCs w:val="28"/>
        </w:rPr>
        <w:t xml:space="preserve">В частинах 1 та 3 статті 15 </w:t>
      </w:r>
      <w:r w:rsidR="004E065A">
        <w:rPr>
          <w:bCs/>
          <w:sz w:val="28"/>
          <w:szCs w:val="28"/>
        </w:rPr>
        <w:t xml:space="preserve">Статуту </w:t>
      </w:r>
      <w:r w:rsidR="00EB7AB5">
        <w:rPr>
          <w:bCs/>
          <w:sz w:val="28"/>
          <w:szCs w:val="28"/>
        </w:rPr>
        <w:t xml:space="preserve">слова </w:t>
      </w:r>
      <w:r w:rsidR="00EB7AB5" w:rsidRPr="00D715F7">
        <w:rPr>
          <w:sz w:val="28"/>
          <w:szCs w:val="28"/>
        </w:rPr>
        <w:t>«Про свободу пересування і вільний вибір місця проживання»</w:t>
      </w:r>
      <w:r w:rsidR="00EB7AB5">
        <w:rPr>
          <w:sz w:val="28"/>
          <w:szCs w:val="28"/>
        </w:rPr>
        <w:t xml:space="preserve"> замінити на «Про свободу пересування та</w:t>
      </w:r>
      <w:r w:rsidR="00EB7AB5" w:rsidRPr="00D715F7">
        <w:rPr>
          <w:sz w:val="28"/>
          <w:szCs w:val="28"/>
        </w:rPr>
        <w:t xml:space="preserve"> вільний вибір місця проживання»</w:t>
      </w:r>
      <w:r w:rsidR="00EB7AB5">
        <w:rPr>
          <w:sz w:val="28"/>
          <w:szCs w:val="28"/>
        </w:rPr>
        <w:t>;</w:t>
      </w:r>
    </w:p>
    <w:p w:rsidR="00A070C5" w:rsidRDefault="00EB7AB5" w:rsidP="002276B8">
      <w:pPr>
        <w:spacing w:line="240" w:lineRule="atLeas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1.3. В частині 6 статті 15</w:t>
      </w:r>
      <w:r w:rsidR="004E065A">
        <w:rPr>
          <w:sz w:val="28"/>
          <w:szCs w:val="28"/>
        </w:rPr>
        <w:t xml:space="preserve"> </w:t>
      </w:r>
      <w:r w:rsidR="004E065A">
        <w:rPr>
          <w:bCs/>
          <w:sz w:val="28"/>
          <w:szCs w:val="28"/>
        </w:rPr>
        <w:t>Статуту</w:t>
      </w:r>
      <w:r>
        <w:rPr>
          <w:sz w:val="28"/>
          <w:szCs w:val="28"/>
        </w:rPr>
        <w:t xml:space="preserve"> слова «Про правовий статус і права закордонних українців» замінити на слова «Про закордонних українців»</w:t>
      </w:r>
    </w:p>
    <w:p w:rsidR="00EB7AB5" w:rsidRDefault="00A070C5" w:rsidP="002276B8">
      <w:pPr>
        <w:spacing w:line="240" w:lineRule="atLeas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1.4. В частині 2 статті 37</w:t>
      </w:r>
      <w:r w:rsidR="004E065A">
        <w:rPr>
          <w:sz w:val="28"/>
          <w:szCs w:val="28"/>
        </w:rPr>
        <w:t xml:space="preserve"> </w:t>
      </w:r>
      <w:r w:rsidR="004E065A">
        <w:rPr>
          <w:bCs/>
          <w:sz w:val="28"/>
          <w:szCs w:val="28"/>
        </w:rPr>
        <w:t>Статуту</w:t>
      </w:r>
      <w:r>
        <w:rPr>
          <w:sz w:val="28"/>
          <w:szCs w:val="28"/>
        </w:rPr>
        <w:t xml:space="preserve"> слова «</w:t>
      </w:r>
      <w:r w:rsidRPr="00D715F7">
        <w:rPr>
          <w:sz w:val="28"/>
          <w:szCs w:val="28"/>
          <w:lang w:eastAsia="uk-UA"/>
        </w:rPr>
        <w:t>до ч.3 ст.45</w:t>
      </w:r>
      <w:r>
        <w:rPr>
          <w:sz w:val="28"/>
          <w:szCs w:val="28"/>
          <w:lang w:eastAsia="uk-UA"/>
        </w:rPr>
        <w:t>» замінити на «до ч.2, 3 ст. 16»</w:t>
      </w:r>
      <w:r w:rsidR="00EB7AB5">
        <w:rPr>
          <w:sz w:val="28"/>
          <w:szCs w:val="28"/>
        </w:rPr>
        <w:t>.</w:t>
      </w:r>
    </w:p>
    <w:p w:rsidR="004E065A" w:rsidRPr="002276B8" w:rsidRDefault="004E065A" w:rsidP="002276B8">
      <w:pPr>
        <w:spacing w:line="240" w:lineRule="atLeast"/>
        <w:ind w:firstLine="99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1.5. Виключити пункт 55 частини 2 статті 38 </w:t>
      </w:r>
      <w:r>
        <w:rPr>
          <w:bCs/>
          <w:sz w:val="28"/>
          <w:szCs w:val="28"/>
        </w:rPr>
        <w:t>Статуту</w:t>
      </w:r>
      <w:r>
        <w:rPr>
          <w:sz w:val="28"/>
          <w:szCs w:val="28"/>
        </w:rPr>
        <w:t>, а пункт 56-ий вважати 55-им.</w:t>
      </w:r>
    </w:p>
    <w:p w:rsidR="00680B76" w:rsidRDefault="00680B76" w:rsidP="00680B76">
      <w:pPr>
        <w:pStyle w:val="a3"/>
        <w:spacing w:line="240" w:lineRule="atLeast"/>
        <w:ind w:left="285"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>
        <w:rPr>
          <w:sz w:val="28"/>
          <w:szCs w:val="28"/>
        </w:rPr>
        <w:t>Уповноважити секретаря міської ради, заступника міського голови Свідерського О.М. подати Статут територіальної громади міста Володимира – Волинського на державну реєстрацію відповідно до чинного законодавства.</w:t>
      </w:r>
    </w:p>
    <w:p w:rsidR="00680B76" w:rsidRDefault="002276B8" w:rsidP="004E065A">
      <w:pPr>
        <w:spacing w:line="240" w:lineRule="atLeas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0B76">
        <w:rPr>
          <w:sz w:val="28"/>
          <w:szCs w:val="28"/>
        </w:rPr>
        <w:t xml:space="preserve">. Контроль за виконанням цього рішення покласти на постійну депутатську комісію </w:t>
      </w:r>
      <w:r w:rsidR="00680B76">
        <w:rPr>
          <w:bCs/>
          <w:sz w:val="28"/>
          <w:szCs w:val="28"/>
          <w:shd w:val="clear" w:color="auto" w:fill="FFFFFF"/>
        </w:rPr>
        <w:t>питань законності і правопорядку, депутатської діяльності, регламенту, зв’язків громадськими організаціями та об’єднаннями громадян</w:t>
      </w:r>
      <w:r w:rsidR="00680B76">
        <w:rPr>
          <w:sz w:val="28"/>
          <w:szCs w:val="28"/>
        </w:rPr>
        <w:t>.</w:t>
      </w:r>
    </w:p>
    <w:p w:rsidR="00680B76" w:rsidRDefault="00680B76" w:rsidP="00680B76">
      <w:pPr>
        <w:ind w:firstLine="708"/>
        <w:jc w:val="both"/>
        <w:rPr>
          <w:b/>
          <w:bCs/>
          <w:sz w:val="20"/>
          <w:szCs w:val="20"/>
        </w:rPr>
      </w:pPr>
    </w:p>
    <w:p w:rsidR="00680B76" w:rsidRDefault="00680B76" w:rsidP="00680B76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П.Д.Саганюк</w:t>
      </w:r>
    </w:p>
    <w:p w:rsidR="005D7117" w:rsidRPr="00D27D66" w:rsidRDefault="00680B76" w:rsidP="004E065A">
      <w:pPr>
        <w:ind w:firstLine="708"/>
        <w:jc w:val="both"/>
        <w:rPr>
          <w:lang w:val="ru-RU"/>
        </w:rPr>
      </w:pPr>
      <w:r>
        <w:t>Свідерський 35704</w:t>
      </w:r>
    </w:p>
    <w:p w:rsidR="00D27D66" w:rsidRPr="004C1ECC" w:rsidRDefault="00D27D66" w:rsidP="00D27D66">
      <w:pPr>
        <w:ind w:firstLine="567"/>
        <w:rPr>
          <w:lang w:val="ru-RU"/>
        </w:rPr>
      </w:pPr>
    </w:p>
    <w:p w:rsidR="00D27D66" w:rsidRPr="004C1ECC" w:rsidRDefault="00D27D66" w:rsidP="00D27D66">
      <w:pPr>
        <w:ind w:firstLine="567"/>
        <w:rPr>
          <w:lang w:val="ru-RU"/>
        </w:rPr>
      </w:pPr>
    </w:p>
    <w:p w:rsidR="00D27D66" w:rsidRPr="004C1ECC" w:rsidRDefault="00D27D66" w:rsidP="00D27D66">
      <w:pPr>
        <w:ind w:firstLine="567"/>
        <w:rPr>
          <w:lang w:val="ru-RU"/>
        </w:rPr>
      </w:pPr>
    </w:p>
    <w:p w:rsidR="00D27D66" w:rsidRPr="004C1ECC" w:rsidRDefault="00D27D66" w:rsidP="00D27D66">
      <w:pPr>
        <w:ind w:firstLine="567"/>
        <w:rPr>
          <w:lang w:val="ru-RU"/>
        </w:rPr>
      </w:pPr>
    </w:p>
    <w:p w:rsidR="00D27D66" w:rsidRDefault="00D27D66" w:rsidP="00D27D66">
      <w:pPr>
        <w:ind w:firstLine="567"/>
      </w:pPr>
      <w:r>
        <w:t>Секретар міської ради,</w:t>
      </w:r>
      <w:r>
        <w:tab/>
      </w:r>
      <w:r>
        <w:tab/>
      </w:r>
      <w:r>
        <w:tab/>
      </w:r>
      <w:r>
        <w:tab/>
      </w:r>
      <w:r>
        <w:tab/>
        <w:t>О.М.Свідерський</w:t>
      </w:r>
    </w:p>
    <w:p w:rsidR="00D27D66" w:rsidRPr="004C1ECC" w:rsidRDefault="00D27D66" w:rsidP="00D27D66">
      <w:pPr>
        <w:ind w:firstLine="567"/>
        <w:rPr>
          <w:lang w:val="ru-RU"/>
        </w:rPr>
      </w:pPr>
      <w:r>
        <w:t>заступник міського голови</w:t>
      </w:r>
    </w:p>
    <w:p w:rsidR="00D27D66" w:rsidRPr="004C1ECC" w:rsidRDefault="00D27D66" w:rsidP="00D27D66">
      <w:pPr>
        <w:ind w:firstLine="567"/>
        <w:rPr>
          <w:lang w:val="ru-RU"/>
        </w:rPr>
      </w:pPr>
    </w:p>
    <w:p w:rsidR="00D27D66" w:rsidRDefault="00D27D66" w:rsidP="00D27D66">
      <w:pPr>
        <w:ind w:firstLine="567"/>
      </w:pPr>
      <w:r>
        <w:t xml:space="preserve">Начальник відділу </w:t>
      </w:r>
    </w:p>
    <w:p w:rsidR="00D27D66" w:rsidRDefault="00D27D66" w:rsidP="00D27D66">
      <w:pPr>
        <w:ind w:firstLine="567"/>
      </w:pPr>
      <w:r>
        <w:t>організаційно-аналітичної роботи</w:t>
      </w:r>
      <w:r>
        <w:tab/>
      </w:r>
      <w:r>
        <w:tab/>
      </w:r>
      <w:r>
        <w:tab/>
      </w:r>
      <w:r>
        <w:tab/>
        <w:t>І.С.Ліщук</w:t>
      </w:r>
    </w:p>
    <w:p w:rsidR="00D27D66" w:rsidRDefault="00D27D66" w:rsidP="00D27D66">
      <w:pPr>
        <w:ind w:firstLine="567"/>
      </w:pPr>
    </w:p>
    <w:p w:rsidR="00D27D66" w:rsidRDefault="00D27D66" w:rsidP="00D27D66">
      <w:pPr>
        <w:ind w:firstLine="567"/>
      </w:pPr>
      <w:r>
        <w:t>Начальник юридичного відділу</w:t>
      </w:r>
      <w:r>
        <w:tab/>
      </w:r>
      <w:r>
        <w:tab/>
      </w:r>
      <w:r>
        <w:tab/>
      </w:r>
      <w:r>
        <w:tab/>
        <w:t>Л.М.Павленко</w:t>
      </w:r>
    </w:p>
    <w:p w:rsidR="00D27D66" w:rsidRDefault="00D27D66" w:rsidP="00D27D66">
      <w:pPr>
        <w:ind w:firstLine="567"/>
      </w:pPr>
    </w:p>
    <w:p w:rsidR="00D27D66" w:rsidRPr="00CD60B6" w:rsidRDefault="00D27D66" w:rsidP="00D27D66">
      <w:pPr>
        <w:ind w:firstLine="567"/>
      </w:pPr>
      <w:r w:rsidRPr="00CD60B6">
        <w:t xml:space="preserve">Голова комісії з питань </w:t>
      </w:r>
    </w:p>
    <w:p w:rsidR="00D27D66" w:rsidRPr="00CD60B6" w:rsidRDefault="00D27D66" w:rsidP="00D27D66">
      <w:pPr>
        <w:ind w:firstLine="567"/>
      </w:pPr>
      <w:r w:rsidRPr="00CD60B6">
        <w:t xml:space="preserve">законності і правопорядку, </w:t>
      </w:r>
    </w:p>
    <w:p w:rsidR="00D27D66" w:rsidRPr="00CD60B6" w:rsidRDefault="00D27D66" w:rsidP="00D27D66">
      <w:pPr>
        <w:tabs>
          <w:tab w:val="left" w:pos="4785"/>
          <w:tab w:val="left" w:pos="5340"/>
          <w:tab w:val="left" w:pos="6555"/>
          <w:tab w:val="left" w:pos="6930"/>
          <w:tab w:val="left" w:pos="7410"/>
        </w:tabs>
        <w:ind w:firstLine="567"/>
      </w:pPr>
      <w:r w:rsidRPr="00CD60B6">
        <w:t xml:space="preserve">депутатської діяльності, </w:t>
      </w:r>
      <w:r w:rsidRPr="00CD60B6">
        <w:tab/>
      </w:r>
      <w:r w:rsidRPr="00CD60B6">
        <w:tab/>
      </w:r>
      <w:r w:rsidRPr="00CD60B6">
        <w:tab/>
      </w:r>
      <w:r w:rsidRPr="00CD60B6">
        <w:tab/>
      </w:r>
      <w:r w:rsidRPr="00CD60B6">
        <w:tab/>
        <w:t xml:space="preserve">     </w:t>
      </w:r>
    </w:p>
    <w:p w:rsidR="00D27D66" w:rsidRPr="00CD60B6" w:rsidRDefault="00D27D66" w:rsidP="00D27D66">
      <w:pPr>
        <w:tabs>
          <w:tab w:val="left" w:pos="6240"/>
          <w:tab w:val="left" w:pos="7410"/>
        </w:tabs>
        <w:ind w:firstLine="567"/>
      </w:pPr>
      <w:r w:rsidRPr="00CD60B6">
        <w:t xml:space="preserve">регламенту, зв’язків </w:t>
      </w:r>
      <w:r w:rsidRPr="00CD60B6">
        <w:tab/>
        <w:t xml:space="preserve">   О.О. </w:t>
      </w:r>
      <w:r w:rsidRPr="00CD60B6">
        <w:rPr>
          <w:shd w:val="clear" w:color="auto" w:fill="FFFFFF"/>
        </w:rPr>
        <w:t>Тимосевич</w:t>
      </w:r>
      <w:r w:rsidRPr="00CD60B6">
        <w:rPr>
          <w:rFonts w:ascii="Arial" w:hAnsi="Arial" w:cs="Arial"/>
          <w:shd w:val="clear" w:color="auto" w:fill="FFFFFF"/>
        </w:rPr>
        <w:t xml:space="preserve">             </w:t>
      </w:r>
    </w:p>
    <w:p w:rsidR="00D27D66" w:rsidRPr="00CD60B6" w:rsidRDefault="00D27D66" w:rsidP="00D27D66">
      <w:pPr>
        <w:ind w:firstLine="567"/>
      </w:pPr>
      <w:r w:rsidRPr="00CD60B6">
        <w:t xml:space="preserve">громадськими організаціями </w:t>
      </w:r>
    </w:p>
    <w:p w:rsidR="00D27D66" w:rsidRDefault="00D27D66" w:rsidP="00D27D66">
      <w:pPr>
        <w:ind w:firstLine="567"/>
      </w:pPr>
      <w:r>
        <w:t>та об’єднаннями громадян</w:t>
      </w:r>
    </w:p>
    <w:p w:rsidR="00D27D66" w:rsidRPr="00D27D66" w:rsidRDefault="00D27D66" w:rsidP="004E065A">
      <w:pPr>
        <w:ind w:firstLine="708"/>
        <w:jc w:val="both"/>
        <w:rPr>
          <w:lang w:val="en-US"/>
        </w:rPr>
      </w:pPr>
    </w:p>
    <w:sectPr w:rsidR="00D27D66" w:rsidRPr="00D27D66" w:rsidSect="004E065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53"/>
    <w:rsid w:val="002276B8"/>
    <w:rsid w:val="004C1ECC"/>
    <w:rsid w:val="004E065A"/>
    <w:rsid w:val="005D7117"/>
    <w:rsid w:val="00680B76"/>
    <w:rsid w:val="00764F53"/>
    <w:rsid w:val="00A070C5"/>
    <w:rsid w:val="00D27D66"/>
    <w:rsid w:val="00EB7AB5"/>
    <w:rsid w:val="00F6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0B7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0B7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80B76"/>
    <w:pPr>
      <w:keepNext/>
      <w:outlineLvl w:val="2"/>
    </w:pPr>
    <w:rPr>
      <w:positio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B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80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80B76"/>
    <w:rPr>
      <w:rFonts w:ascii="Times New Roman" w:eastAsia="Times New Roman" w:hAnsi="Times New Roman" w:cs="Times New Roman"/>
      <w:position w:val="32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80B76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680B76"/>
    <w:pPr>
      <w:suppressAutoHyphens/>
      <w:ind w:firstLine="708"/>
    </w:pPr>
    <w:rPr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80B7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80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0B7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0B7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80B76"/>
    <w:pPr>
      <w:keepNext/>
      <w:outlineLvl w:val="2"/>
    </w:pPr>
    <w:rPr>
      <w:positio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0B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80B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80B76"/>
    <w:rPr>
      <w:rFonts w:ascii="Times New Roman" w:eastAsia="Times New Roman" w:hAnsi="Times New Roman" w:cs="Times New Roman"/>
      <w:position w:val="32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80B76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680B76"/>
    <w:pPr>
      <w:suppressAutoHyphens/>
      <w:ind w:firstLine="708"/>
    </w:pPr>
    <w:rPr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80B7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80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2018-12-06T10:13:00Z</cp:lastPrinted>
  <dcterms:created xsi:type="dcterms:W3CDTF">2018-11-15T15:00:00Z</dcterms:created>
  <dcterms:modified xsi:type="dcterms:W3CDTF">2018-12-26T08:34:00Z</dcterms:modified>
</cp:coreProperties>
</file>