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F6" w:rsidRDefault="00E628F6" w:rsidP="00E628F6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F6" w:rsidRDefault="00E628F6" w:rsidP="00E628F6">
      <w:pPr>
        <w:pStyle w:val="1"/>
        <w:spacing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E628F6" w:rsidRDefault="00E628F6" w:rsidP="00E628F6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E628F6" w:rsidRDefault="00E628F6" w:rsidP="00E628F6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E628F6" w:rsidRDefault="00E628F6" w:rsidP="00E628F6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E628F6" w:rsidRPr="00F9199A" w:rsidRDefault="00E628F6" w:rsidP="00E628F6">
      <w:pPr>
        <w:rPr>
          <w:rFonts w:ascii="Antiqua" w:hAnsi="Antiqua"/>
          <w:sz w:val="26"/>
          <w:szCs w:val="20"/>
          <w:lang w:val="uk-UA"/>
        </w:rPr>
      </w:pPr>
    </w:p>
    <w:p w:rsidR="00E628F6" w:rsidRPr="00F9199A" w:rsidRDefault="00F9199A" w:rsidP="00E628F6">
      <w:pPr>
        <w:rPr>
          <w:sz w:val="28"/>
          <w:szCs w:val="28"/>
          <w:lang w:val="uk-UA"/>
        </w:rPr>
      </w:pPr>
      <w:r w:rsidRPr="00F9199A">
        <w:rPr>
          <w:sz w:val="28"/>
          <w:szCs w:val="28"/>
          <w:lang w:val="uk-UA"/>
        </w:rPr>
        <w:t>19.04.</w:t>
      </w:r>
      <w:r>
        <w:rPr>
          <w:sz w:val="28"/>
          <w:szCs w:val="28"/>
          <w:lang w:val="en-US"/>
        </w:rPr>
        <w:t xml:space="preserve">2018 </w:t>
      </w:r>
      <w:r w:rsidR="00E628F6" w:rsidRPr="00F9199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117</w:t>
      </w:r>
      <w:r w:rsidR="00E628F6" w:rsidRPr="00F9199A">
        <w:rPr>
          <w:sz w:val="28"/>
          <w:szCs w:val="28"/>
          <w:lang w:val="uk-UA"/>
        </w:rPr>
        <w:t xml:space="preserve">  </w:t>
      </w:r>
    </w:p>
    <w:p w:rsidR="00E628F6" w:rsidRPr="00F9199A" w:rsidRDefault="00E628F6" w:rsidP="00E628F6">
      <w:pPr>
        <w:rPr>
          <w:sz w:val="28"/>
          <w:szCs w:val="28"/>
          <w:lang w:val="uk-UA"/>
        </w:rPr>
      </w:pPr>
      <w:r w:rsidRPr="00F9199A">
        <w:rPr>
          <w:sz w:val="28"/>
          <w:szCs w:val="28"/>
          <w:lang w:val="uk-UA"/>
        </w:rPr>
        <w:t>м. Володимир-Волинський</w:t>
      </w:r>
    </w:p>
    <w:p w:rsidR="00E628F6" w:rsidRPr="00F9199A" w:rsidRDefault="00E628F6" w:rsidP="00E628F6">
      <w:pPr>
        <w:jc w:val="both"/>
        <w:rPr>
          <w:b/>
          <w:lang w:val="uk-UA"/>
        </w:rPr>
      </w:pPr>
      <w:r w:rsidRPr="00F9199A">
        <w:rPr>
          <w:b/>
          <w:w w:val="106"/>
          <w:lang w:val="uk-UA"/>
        </w:rPr>
        <w:t>Про</w:t>
      </w:r>
      <w:r w:rsidRPr="00F9199A">
        <w:rPr>
          <w:b/>
          <w:lang w:val="uk-UA"/>
        </w:rPr>
        <w:t xml:space="preserve"> визначення способу участі</w:t>
      </w:r>
    </w:p>
    <w:p w:rsidR="00E628F6" w:rsidRPr="00F9199A" w:rsidRDefault="00F9199A" w:rsidP="00E628F6">
      <w:pPr>
        <w:jc w:val="both"/>
        <w:rPr>
          <w:b/>
          <w:lang w:val="uk-UA"/>
        </w:rPr>
      </w:pPr>
      <w:r>
        <w:rPr>
          <w:b/>
          <w:lang w:val="en-US"/>
        </w:rPr>
        <w:t>_______</w:t>
      </w:r>
      <w:r w:rsidR="00E628F6" w:rsidRPr="00F9199A">
        <w:rPr>
          <w:b/>
          <w:lang w:val="uk-UA"/>
        </w:rPr>
        <w:t xml:space="preserve">у вихованні та </w:t>
      </w:r>
    </w:p>
    <w:p w:rsidR="00E628F6" w:rsidRPr="00F9199A" w:rsidRDefault="00E628F6" w:rsidP="00E628F6">
      <w:pPr>
        <w:jc w:val="both"/>
        <w:rPr>
          <w:b/>
          <w:lang w:val="uk-UA"/>
        </w:rPr>
      </w:pPr>
      <w:r w:rsidRPr="00F9199A">
        <w:rPr>
          <w:b/>
          <w:lang w:val="uk-UA"/>
        </w:rPr>
        <w:t>спілкуванні з дитиною</w:t>
      </w:r>
    </w:p>
    <w:p w:rsidR="00E628F6" w:rsidRPr="00F9199A" w:rsidRDefault="00E628F6" w:rsidP="00E628F6">
      <w:pPr>
        <w:jc w:val="both"/>
        <w:rPr>
          <w:lang w:val="uk-UA"/>
        </w:rPr>
      </w:pPr>
    </w:p>
    <w:p w:rsidR="00E628F6" w:rsidRDefault="00E628F6" w:rsidP="00E628F6">
      <w:pPr>
        <w:jc w:val="both"/>
        <w:rPr>
          <w:lang w:val="uk-UA"/>
        </w:rPr>
      </w:pPr>
      <w:r w:rsidRPr="00F9199A">
        <w:rPr>
          <w:lang w:val="uk-UA"/>
        </w:rPr>
        <w:tab/>
      </w:r>
      <w:r w:rsidRPr="00F9199A">
        <w:rPr>
          <w:sz w:val="28"/>
          <w:szCs w:val="28"/>
          <w:lang w:val="uk-UA"/>
        </w:rPr>
        <w:t xml:space="preserve">Розглянувши заяву </w:t>
      </w:r>
      <w:proofErr w:type="spellStart"/>
      <w:r w:rsidRPr="00F9199A">
        <w:rPr>
          <w:sz w:val="28"/>
          <w:szCs w:val="28"/>
          <w:lang w:val="uk-UA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F9199A" w:rsidRPr="00F9199A">
        <w:rPr>
          <w:sz w:val="28"/>
          <w:szCs w:val="28"/>
        </w:rPr>
        <w:t>______________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способу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вихованні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спілкуванні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малолітн</w:t>
      </w:r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  <w:lang w:val="uk-UA"/>
        </w:rPr>
        <w:t xml:space="preserve"> сином </w:t>
      </w:r>
      <w:r w:rsidR="00F9199A" w:rsidRPr="00F9199A">
        <w:rPr>
          <w:sz w:val="28"/>
          <w:szCs w:val="28"/>
        </w:rPr>
        <w:t>_________________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беручи до уваги висновок служби у справах дітей від 16.04.2018 № 131/2-18</w:t>
      </w:r>
      <w:r>
        <w:rPr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участь гр. </w:t>
      </w:r>
      <w:r w:rsidR="00F9199A" w:rsidRPr="00F9199A"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у вихованні </w:t>
      </w:r>
      <w:proofErr w:type="spellStart"/>
      <w:r>
        <w:rPr>
          <w:sz w:val="28"/>
          <w:szCs w:val="28"/>
          <w:lang w:val="uk-UA"/>
        </w:rPr>
        <w:t>дитини”</w:t>
      </w:r>
      <w:proofErr w:type="spellEnd"/>
      <w:r>
        <w:rPr>
          <w:sz w:val="28"/>
          <w:szCs w:val="28"/>
          <w:lang w:val="uk-UA"/>
        </w:rPr>
        <w:t xml:space="preserve">, керуючись ст. 158 Сімейного кодексу України,  п. 3, 73 Порядку провадження органами опіки та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іклування діяльності, пов’язаної із захистом прав дитини, затвердженого постановою Кабінету Міністрів України від 24.09.2008 № 866, виконавчий комітет міської ради</w:t>
      </w:r>
    </w:p>
    <w:p w:rsidR="00E628F6" w:rsidRDefault="00E628F6" w:rsidP="00E628F6">
      <w:pPr>
        <w:jc w:val="both"/>
        <w:rPr>
          <w:lang w:val="uk-UA"/>
        </w:rPr>
      </w:pPr>
    </w:p>
    <w:p w:rsidR="00E628F6" w:rsidRDefault="00E628F6" w:rsidP="00E628F6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>
        <w:rPr>
          <w:b/>
          <w:lang w:val="uk-UA"/>
        </w:rPr>
        <w:t>ВИРІШИВ:</w:t>
      </w:r>
    </w:p>
    <w:p w:rsidR="00E628F6" w:rsidRDefault="00E628F6" w:rsidP="00E628F6">
      <w:pPr>
        <w:ind w:firstLine="708"/>
        <w:jc w:val="both"/>
        <w:rPr>
          <w:lang w:val="uk-UA"/>
        </w:rPr>
      </w:pPr>
    </w:p>
    <w:p w:rsidR="00E628F6" w:rsidRDefault="00E628F6" w:rsidP="00E628F6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Визначити гр. </w:t>
      </w:r>
      <w:r w:rsidR="00F9199A" w:rsidRPr="00F9199A">
        <w:rPr>
          <w:sz w:val="28"/>
          <w:szCs w:val="28"/>
        </w:rPr>
        <w:t>_____________</w:t>
      </w:r>
      <w:r>
        <w:rPr>
          <w:sz w:val="28"/>
          <w:szCs w:val="28"/>
          <w:lang w:val="uk-UA"/>
        </w:rPr>
        <w:t>наступний спосіб участі у вихованні та спілкуванні з малолітнім сином</w:t>
      </w:r>
      <w:r w:rsidR="00F9199A" w:rsidRPr="00F9199A"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 xml:space="preserve">: в кожен вівторок і четвер з 15.00 до 17.00 години в присутності </w:t>
      </w:r>
      <w:proofErr w:type="gramStart"/>
      <w:r>
        <w:rPr>
          <w:sz w:val="28"/>
          <w:szCs w:val="28"/>
          <w:lang w:val="uk-UA"/>
        </w:rPr>
        <w:t>матер</w:t>
      </w:r>
      <w:proofErr w:type="gramEnd"/>
      <w:r>
        <w:rPr>
          <w:sz w:val="28"/>
          <w:szCs w:val="28"/>
          <w:lang w:val="uk-UA"/>
        </w:rPr>
        <w:t>і –</w:t>
      </w:r>
      <w:r w:rsidR="00F9199A" w:rsidRPr="00F9199A"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>.</w:t>
      </w:r>
    </w:p>
    <w:p w:rsidR="00E628F6" w:rsidRDefault="00E628F6" w:rsidP="00E62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E628F6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E628F6">
        <w:rPr>
          <w:sz w:val="28"/>
          <w:szCs w:val="28"/>
          <w:lang w:val="uk-UA"/>
        </w:rPr>
        <w:t xml:space="preserve">Зобов’язати гр. </w:t>
      </w:r>
      <w:r w:rsidR="00F9199A" w:rsidRPr="00F9199A">
        <w:rPr>
          <w:sz w:val="28"/>
          <w:szCs w:val="28"/>
        </w:rPr>
        <w:t>______________</w:t>
      </w:r>
      <w:r w:rsidRPr="00E628F6">
        <w:rPr>
          <w:sz w:val="28"/>
          <w:szCs w:val="28"/>
          <w:lang w:val="uk-UA"/>
        </w:rPr>
        <w:t xml:space="preserve">чітко </w:t>
      </w:r>
      <w:proofErr w:type="spellStart"/>
      <w:r w:rsidRPr="00E628F6">
        <w:rPr>
          <w:sz w:val="28"/>
          <w:szCs w:val="28"/>
          <w:lang w:val="uk-UA"/>
        </w:rPr>
        <w:t>дотримуват</w:t>
      </w:r>
      <w:r>
        <w:rPr>
          <w:sz w:val="28"/>
          <w:szCs w:val="28"/>
        </w:rPr>
        <w:t>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годин </w:t>
      </w:r>
      <w:proofErr w:type="spellStart"/>
      <w:r>
        <w:rPr>
          <w:sz w:val="28"/>
          <w:szCs w:val="28"/>
        </w:rPr>
        <w:t>побачень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завчасно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та причини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визначеному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зустрічей</w:t>
      </w:r>
      <w:proofErr w:type="spellEnd"/>
      <w:r>
        <w:rPr>
          <w:sz w:val="28"/>
          <w:szCs w:val="28"/>
        </w:rPr>
        <w:t>.</w:t>
      </w:r>
    </w:p>
    <w:p w:rsidR="00E628F6" w:rsidRDefault="00E628F6" w:rsidP="00E628F6">
      <w:pPr>
        <w:jc w:val="both"/>
      </w:pPr>
      <w:r>
        <w:tab/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Зобов’язати</w:t>
      </w:r>
      <w:proofErr w:type="spellEnd"/>
      <w:r>
        <w:rPr>
          <w:sz w:val="28"/>
          <w:szCs w:val="28"/>
        </w:rPr>
        <w:t xml:space="preserve"> гр. </w:t>
      </w:r>
      <w:proofErr w:type="spellStart"/>
      <w:r w:rsidR="00F9199A" w:rsidRPr="00F9199A">
        <w:rPr>
          <w:sz w:val="28"/>
          <w:szCs w:val="28"/>
        </w:rPr>
        <w:t>____________</w:t>
      </w:r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перешкоджати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вихованні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сина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завчасно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попереджати</w:t>
      </w:r>
      <w:proofErr w:type="spellEnd"/>
      <w:r>
        <w:rPr>
          <w:sz w:val="28"/>
          <w:szCs w:val="28"/>
        </w:rPr>
        <w:t xml:space="preserve"> батька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та причини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визначеному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зустрічей</w:t>
      </w:r>
      <w:proofErr w:type="spellEnd"/>
      <w:r>
        <w:t>.</w:t>
      </w:r>
    </w:p>
    <w:p w:rsidR="00E628F6" w:rsidRDefault="00E628F6" w:rsidP="00E628F6">
      <w:pPr>
        <w:jc w:val="both"/>
      </w:pPr>
    </w:p>
    <w:p w:rsidR="00E628F6" w:rsidRDefault="00E628F6" w:rsidP="00E628F6">
      <w:pPr>
        <w:spacing w:line="216" w:lineRule="auto"/>
        <w:rPr>
          <w:b/>
          <w:sz w:val="28"/>
          <w:szCs w:val="28"/>
          <w:lang w:val="uk-UA"/>
        </w:rPr>
      </w:pPr>
    </w:p>
    <w:p w:rsidR="00E628F6" w:rsidRDefault="00E628F6" w:rsidP="00E628F6">
      <w:pPr>
        <w:spacing w:line="21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Саганюк П.Д. </w:t>
      </w:r>
    </w:p>
    <w:p w:rsidR="00E628F6" w:rsidRDefault="00E628F6" w:rsidP="00E628F6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Матіюк 21291</w:t>
      </w:r>
    </w:p>
    <w:p w:rsidR="00E628F6" w:rsidRDefault="00E628F6" w:rsidP="00E628F6">
      <w:pPr>
        <w:jc w:val="both"/>
      </w:pPr>
    </w:p>
    <w:p w:rsidR="00E628F6" w:rsidRDefault="00E628F6" w:rsidP="00E628F6">
      <w:pPr>
        <w:jc w:val="both"/>
      </w:pPr>
    </w:p>
    <w:p w:rsidR="00E628F6" w:rsidRDefault="00E628F6" w:rsidP="00E628F6">
      <w:pPr>
        <w:jc w:val="both"/>
      </w:pPr>
    </w:p>
    <w:p w:rsidR="00E628F6" w:rsidRDefault="00E628F6" w:rsidP="00E628F6">
      <w:pPr>
        <w:jc w:val="both"/>
      </w:pPr>
    </w:p>
    <w:p w:rsidR="007940AB" w:rsidRDefault="007940AB"/>
    <w:sectPr w:rsidR="007940AB" w:rsidSect="007940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8F6"/>
    <w:rsid w:val="00196DD7"/>
    <w:rsid w:val="002511DA"/>
    <w:rsid w:val="002620F8"/>
    <w:rsid w:val="004E011E"/>
    <w:rsid w:val="007940AB"/>
    <w:rsid w:val="00842E5F"/>
    <w:rsid w:val="009310FD"/>
    <w:rsid w:val="009F44D4"/>
    <w:rsid w:val="00A04057"/>
    <w:rsid w:val="00AA3058"/>
    <w:rsid w:val="00E628F6"/>
    <w:rsid w:val="00F9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628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62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628F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628F6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8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6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628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628F6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628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F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Andrey</cp:lastModifiedBy>
  <cp:revision>10</cp:revision>
  <cp:lastPrinted>2018-04-17T07:40:00Z</cp:lastPrinted>
  <dcterms:created xsi:type="dcterms:W3CDTF">2018-04-16T13:43:00Z</dcterms:created>
  <dcterms:modified xsi:type="dcterms:W3CDTF">2018-04-27T06:13:00Z</dcterms:modified>
</cp:coreProperties>
</file>