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87" w:rsidRDefault="000F0087" w:rsidP="000F0087">
      <w:pPr>
        <w:jc w:val="center"/>
      </w:pPr>
      <w:r>
        <w:rPr>
          <w:noProof/>
        </w:rPr>
        <w:drawing>
          <wp:inline distT="0" distB="0" distL="0" distR="0">
            <wp:extent cx="622300" cy="7785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87" w:rsidRDefault="000F0087" w:rsidP="000F0087">
      <w:pPr>
        <w:pStyle w:val="1"/>
        <w:spacing w:line="360" w:lineRule="auto"/>
        <w:rPr>
          <w:rFonts w:ascii="AcademyACTT" w:hAnsi="AcademyACTT" w:cs="AcademyACTT"/>
          <w:b/>
          <w:bCs/>
          <w:sz w:val="24"/>
          <w:szCs w:val="24"/>
        </w:rPr>
      </w:pPr>
      <w:r>
        <w:rPr>
          <w:rFonts w:ascii="AcademyACTT" w:hAnsi="AcademyACTT" w:cs="AcademyACTT"/>
          <w:b/>
          <w:bCs/>
          <w:sz w:val="24"/>
          <w:szCs w:val="24"/>
        </w:rPr>
        <w:t>УКРАЇНА</w:t>
      </w:r>
    </w:p>
    <w:p w:rsidR="000F0087" w:rsidRDefault="000F0087" w:rsidP="000F0087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" w:hAnsi="AcademyACTT" w:cs="AcademyACTT"/>
          <w:sz w:val="28"/>
          <w:szCs w:val="28"/>
        </w:rPr>
        <w:t>ВОЛОДИМИР-ВОЛИНСЬКА МІСЬКА РАДА ВОЛИНСЬКОЇ ОБЛАСТІ</w:t>
      </w:r>
    </w:p>
    <w:p w:rsidR="000F0087" w:rsidRPr="00D26BE3" w:rsidRDefault="000F0087" w:rsidP="000F0087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0F0087" w:rsidRPr="006942C7" w:rsidRDefault="000F0087" w:rsidP="000F0087">
      <w:pPr>
        <w:pStyle w:val="5"/>
        <w:jc w:val="center"/>
        <w:rPr>
          <w:rFonts w:ascii="Times New Roman" w:hAnsi="Times New Roman"/>
          <w:i w:val="0"/>
          <w:iCs w:val="0"/>
          <w:sz w:val="40"/>
          <w:szCs w:val="40"/>
        </w:rPr>
      </w:pPr>
      <w:r w:rsidRPr="006942C7">
        <w:rPr>
          <w:rFonts w:ascii="Times New Roman" w:hAnsi="Times New Roman"/>
          <w:i w:val="0"/>
          <w:iCs w:val="0"/>
          <w:sz w:val="28"/>
          <w:szCs w:val="28"/>
          <w:lang w:val="uk-UA"/>
        </w:rPr>
        <w:t>РІШЕННЯ</w:t>
      </w:r>
    </w:p>
    <w:p w:rsidR="000F0087" w:rsidRDefault="000F0087" w:rsidP="000F0087">
      <w:pPr>
        <w:rPr>
          <w:b/>
          <w:bCs/>
          <w:lang w:val="uk-UA"/>
        </w:rPr>
      </w:pPr>
      <w:r>
        <w:rPr>
          <w:b/>
          <w:bCs/>
          <w:i/>
          <w:iCs/>
          <w:lang w:val="uk-UA"/>
        </w:rPr>
        <w:t xml:space="preserve">         </w:t>
      </w:r>
      <w:r w:rsidRPr="006942C7">
        <w:rPr>
          <w:b/>
          <w:bCs/>
        </w:rPr>
        <w:t>м.</w:t>
      </w:r>
      <w:r w:rsidRPr="006942C7">
        <w:rPr>
          <w:b/>
          <w:bCs/>
          <w:lang w:val="uk-UA"/>
        </w:rPr>
        <w:t xml:space="preserve"> </w:t>
      </w:r>
      <w:proofErr w:type="spellStart"/>
      <w:r w:rsidRPr="006942C7">
        <w:rPr>
          <w:b/>
          <w:bCs/>
        </w:rPr>
        <w:t>Володимир</w:t>
      </w:r>
      <w:proofErr w:type="spellEnd"/>
      <w:r w:rsidRPr="006942C7">
        <w:rPr>
          <w:b/>
          <w:bCs/>
          <w:lang w:val="uk-UA"/>
        </w:rPr>
        <w:t>-</w:t>
      </w:r>
      <w:proofErr w:type="spellStart"/>
      <w:r w:rsidRPr="006942C7">
        <w:rPr>
          <w:b/>
          <w:bCs/>
        </w:rPr>
        <w:t>Волинський</w:t>
      </w:r>
      <w:proofErr w:type="spellEnd"/>
    </w:p>
    <w:p w:rsidR="000F0087" w:rsidRPr="006942C7" w:rsidRDefault="000F0087" w:rsidP="000F0087">
      <w:pPr>
        <w:rPr>
          <w:sz w:val="28"/>
          <w:szCs w:val="28"/>
          <w:lang w:val="uk-UA"/>
        </w:rPr>
      </w:pP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Про встановлення тарифів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на теплову енергію</w:t>
      </w:r>
      <w:r>
        <w:rPr>
          <w:b/>
          <w:bCs/>
          <w:sz w:val="28"/>
          <w:szCs w:val="28"/>
          <w:lang w:val="uk-UA"/>
        </w:rPr>
        <w:t xml:space="preserve">, </w:t>
      </w:r>
      <w:r w:rsidRPr="00B33589">
        <w:rPr>
          <w:b/>
          <w:bCs/>
          <w:sz w:val="28"/>
          <w:szCs w:val="28"/>
          <w:lang w:val="uk-UA"/>
        </w:rPr>
        <w:t xml:space="preserve">на послуги з 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централізованого опалення і централізованого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постачання гарячої води, що надаються</w:t>
      </w: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ПТМ «</w:t>
      </w:r>
      <w:proofErr w:type="spellStart"/>
      <w:r w:rsidRPr="00B33589">
        <w:rPr>
          <w:b/>
          <w:bCs/>
          <w:sz w:val="28"/>
          <w:szCs w:val="28"/>
          <w:lang w:val="uk-UA"/>
        </w:rPr>
        <w:t>Володимир-Волинськтеплокомуненерго</w:t>
      </w:r>
      <w:proofErr w:type="spellEnd"/>
      <w:r w:rsidRPr="00B33589">
        <w:rPr>
          <w:b/>
          <w:bCs/>
          <w:sz w:val="28"/>
          <w:szCs w:val="28"/>
          <w:lang w:val="uk-UA"/>
        </w:rPr>
        <w:t>»</w:t>
      </w:r>
    </w:p>
    <w:p w:rsidR="000F0087" w:rsidRPr="00E5147C" w:rsidRDefault="000F0087" w:rsidP="000F0087">
      <w:pPr>
        <w:jc w:val="both"/>
        <w:rPr>
          <w:b/>
          <w:bCs/>
          <w:sz w:val="16"/>
          <w:szCs w:val="16"/>
          <w:lang w:val="uk-UA"/>
        </w:rPr>
      </w:pPr>
    </w:p>
    <w:p w:rsidR="000F0087" w:rsidRPr="00B33589" w:rsidRDefault="000F0087" w:rsidP="000F0087">
      <w:pPr>
        <w:jc w:val="both"/>
        <w:rPr>
          <w:b/>
          <w:bCs/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    З  метою приведення витрат на виробництво, транспортування та постачання теплової енергії та централізованого опалення і централізованого постачання гарячої води до економічно обґрунтованих, розглянувши звернення </w:t>
      </w:r>
      <w:r w:rsidRPr="00997BCE">
        <w:rPr>
          <w:sz w:val="28"/>
          <w:szCs w:val="28"/>
          <w:lang w:val="uk-UA"/>
        </w:rPr>
        <w:t>ПТМ «</w:t>
      </w:r>
      <w:proofErr w:type="spellStart"/>
      <w:r w:rsidRPr="00997BCE">
        <w:rPr>
          <w:sz w:val="28"/>
          <w:szCs w:val="28"/>
          <w:lang w:val="uk-UA"/>
        </w:rPr>
        <w:t>Володимир-Волинськтеплокомуненерго</w:t>
      </w:r>
      <w:proofErr w:type="spellEnd"/>
      <w:r w:rsidRPr="00B33589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 w:rsidRPr="00AD45AE">
        <w:rPr>
          <w:sz w:val="28"/>
          <w:szCs w:val="28"/>
          <w:lang w:val="uk-UA"/>
        </w:rPr>
        <w:t>від 09.11.2017 року №793,</w:t>
      </w:r>
      <w:r>
        <w:rPr>
          <w:b/>
          <w:bCs/>
          <w:sz w:val="28"/>
          <w:szCs w:val="28"/>
          <w:lang w:val="uk-UA"/>
        </w:rPr>
        <w:t xml:space="preserve"> </w:t>
      </w:r>
      <w:r w:rsidRPr="00B33589">
        <w:rPr>
          <w:sz w:val="28"/>
          <w:szCs w:val="28"/>
          <w:lang w:val="uk-UA"/>
        </w:rPr>
        <w:t xml:space="preserve"> від 22.11.2017року №826</w:t>
      </w:r>
      <w:r>
        <w:rPr>
          <w:sz w:val="28"/>
          <w:szCs w:val="28"/>
          <w:lang w:val="uk-UA"/>
        </w:rPr>
        <w:t xml:space="preserve"> та від 11.12.2017 року №856</w:t>
      </w:r>
      <w:r w:rsidRPr="00B33589">
        <w:rPr>
          <w:sz w:val="28"/>
          <w:szCs w:val="28"/>
          <w:lang w:val="uk-UA"/>
        </w:rPr>
        <w:t xml:space="preserve">, відповідно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води,  який затверджений Постановою Кабінету Міністрів України від 01.06.2011р. № 869, згідно вимог ст.20 Закону України «Про теплопостачання», ч.6 ст.32 Закону України «Про житлово-комунальні послуги», на підставі висновку Волинського обласного територіального відділення Антимонопольного комітету України від 27.11.2017 №20/1.23-1484, керуючись пп.2 п. «а» ст..28 Закону України «Про місцеве самоврядування в Україні», виконавчий комітет міської ради </w:t>
      </w:r>
    </w:p>
    <w:p w:rsidR="000F0087" w:rsidRPr="00E5147C" w:rsidRDefault="000F0087" w:rsidP="000F0087">
      <w:pPr>
        <w:jc w:val="center"/>
        <w:rPr>
          <w:b/>
          <w:bCs/>
          <w:sz w:val="16"/>
          <w:szCs w:val="16"/>
          <w:lang w:val="uk-UA"/>
        </w:rPr>
      </w:pPr>
    </w:p>
    <w:p w:rsidR="000F0087" w:rsidRPr="00B33589" w:rsidRDefault="000F0087" w:rsidP="000F0087">
      <w:pPr>
        <w:jc w:val="center"/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>В И Р І Ш И В:</w:t>
      </w:r>
    </w:p>
    <w:p w:rsidR="000F0087" w:rsidRPr="00B33589" w:rsidRDefault="000F0087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Встановити тарифи для населення</w:t>
      </w:r>
      <w:r>
        <w:rPr>
          <w:sz w:val="28"/>
          <w:szCs w:val="28"/>
          <w:lang w:val="uk-UA"/>
        </w:rPr>
        <w:t xml:space="preserve"> 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централізованого опалення – 1542,8</w:t>
      </w:r>
      <w:r>
        <w:rPr>
          <w:sz w:val="28"/>
          <w:szCs w:val="28"/>
          <w:lang w:val="uk-UA"/>
        </w:rPr>
        <w:t>2</w:t>
      </w:r>
      <w:r w:rsidRPr="00B33589">
        <w:rPr>
          <w:sz w:val="28"/>
          <w:szCs w:val="28"/>
          <w:lang w:val="uk-UA"/>
        </w:rPr>
        <w:t xml:space="preserve"> грн./</w:t>
      </w:r>
      <w:proofErr w:type="spellStart"/>
      <w:r w:rsidRPr="00B33589">
        <w:rPr>
          <w:sz w:val="28"/>
          <w:szCs w:val="28"/>
          <w:lang w:val="uk-UA"/>
        </w:rPr>
        <w:t>Гкал</w:t>
      </w:r>
      <w:proofErr w:type="spellEnd"/>
      <w:r w:rsidRPr="00B33589">
        <w:rPr>
          <w:sz w:val="28"/>
          <w:szCs w:val="28"/>
          <w:lang w:val="uk-UA"/>
        </w:rPr>
        <w:t xml:space="preserve">  (з ПДВ)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централізованого опалення – 35,25 грн./1м</w:t>
      </w:r>
      <w:r w:rsidRPr="00B33589">
        <w:rPr>
          <w:sz w:val="28"/>
          <w:szCs w:val="28"/>
          <w:vertAlign w:val="superscript"/>
          <w:lang w:val="uk-UA"/>
        </w:rPr>
        <w:t>2</w:t>
      </w:r>
      <w:r w:rsidRPr="00B33589">
        <w:rPr>
          <w:sz w:val="28"/>
          <w:szCs w:val="28"/>
          <w:lang w:val="uk-UA"/>
        </w:rPr>
        <w:t xml:space="preserve"> (з ПДВ)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централізованого постачання гарячої води – 99,47грн./1м</w:t>
      </w:r>
      <w:r w:rsidRPr="00B33589">
        <w:rPr>
          <w:sz w:val="28"/>
          <w:szCs w:val="28"/>
          <w:vertAlign w:val="superscript"/>
          <w:lang w:val="uk-UA"/>
        </w:rPr>
        <w:t>3</w:t>
      </w:r>
      <w:r w:rsidRPr="00B33589">
        <w:rPr>
          <w:sz w:val="28"/>
          <w:szCs w:val="28"/>
          <w:lang w:val="uk-UA"/>
        </w:rPr>
        <w:t>(з ПДВ)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теплова енергія – 1464,79 грн./</w:t>
      </w:r>
      <w:proofErr w:type="spellStart"/>
      <w:r w:rsidRPr="00B33589">
        <w:rPr>
          <w:sz w:val="28"/>
          <w:szCs w:val="28"/>
          <w:lang w:val="uk-UA"/>
        </w:rPr>
        <w:t>Гкал</w:t>
      </w:r>
      <w:proofErr w:type="spellEnd"/>
      <w:r w:rsidRPr="00B33589">
        <w:rPr>
          <w:sz w:val="28"/>
          <w:szCs w:val="28"/>
          <w:lang w:val="uk-UA"/>
        </w:rPr>
        <w:t>. (з ПДВ)</w:t>
      </w:r>
    </w:p>
    <w:p w:rsidR="000F0087" w:rsidRPr="00B33589" w:rsidRDefault="000F0087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Встановити  тарифи для бюджетних установ</w:t>
      </w:r>
      <w:r w:rsidRPr="00AD4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послуга з централізованого постачання гарячої води – 129,31 грн./1м</w:t>
      </w:r>
      <w:r w:rsidRPr="00B33589">
        <w:rPr>
          <w:sz w:val="28"/>
          <w:szCs w:val="28"/>
          <w:vertAlign w:val="superscript"/>
          <w:lang w:val="uk-UA"/>
        </w:rPr>
        <w:t>3</w:t>
      </w:r>
      <w:r w:rsidRPr="00B33589">
        <w:rPr>
          <w:sz w:val="28"/>
          <w:szCs w:val="28"/>
          <w:lang w:val="uk-UA"/>
        </w:rPr>
        <w:t>(з ПДВ)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теплова енергія – 1962,19 грн./</w:t>
      </w:r>
      <w:proofErr w:type="spellStart"/>
      <w:r w:rsidRPr="00B33589">
        <w:rPr>
          <w:sz w:val="28"/>
          <w:szCs w:val="28"/>
          <w:lang w:val="uk-UA"/>
        </w:rPr>
        <w:t>Гкал</w:t>
      </w:r>
      <w:proofErr w:type="spellEnd"/>
      <w:r w:rsidRPr="00B33589">
        <w:rPr>
          <w:sz w:val="28"/>
          <w:szCs w:val="28"/>
          <w:lang w:val="uk-UA"/>
        </w:rPr>
        <w:t>. (з ПДВ)</w:t>
      </w:r>
    </w:p>
    <w:p w:rsidR="000F0087" w:rsidRPr="00B33589" w:rsidRDefault="000F0087" w:rsidP="000F0087">
      <w:pPr>
        <w:numPr>
          <w:ilvl w:val="0"/>
          <w:numId w:val="2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 xml:space="preserve">Встановити тарифи для інших споживачів </w:t>
      </w:r>
      <w:r>
        <w:rPr>
          <w:sz w:val="28"/>
          <w:szCs w:val="28"/>
          <w:lang w:val="uk-UA"/>
        </w:rPr>
        <w:t>зі структурою, наведеною в додатку</w:t>
      </w:r>
      <w:r w:rsidRPr="00B33589">
        <w:rPr>
          <w:sz w:val="28"/>
          <w:szCs w:val="28"/>
          <w:lang w:val="uk-UA"/>
        </w:rPr>
        <w:t>:</w:t>
      </w:r>
    </w:p>
    <w:p w:rsidR="000F0087" w:rsidRPr="00B33589" w:rsidRDefault="000F0087" w:rsidP="000F0087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теплова енергія – 1978,08 грн./</w:t>
      </w:r>
      <w:proofErr w:type="spellStart"/>
      <w:r w:rsidRPr="00B33589">
        <w:rPr>
          <w:sz w:val="28"/>
          <w:szCs w:val="28"/>
          <w:lang w:val="uk-UA"/>
        </w:rPr>
        <w:t>Гкал</w:t>
      </w:r>
      <w:proofErr w:type="spellEnd"/>
      <w:r w:rsidRPr="00B33589">
        <w:rPr>
          <w:sz w:val="28"/>
          <w:szCs w:val="28"/>
          <w:lang w:val="uk-UA"/>
        </w:rPr>
        <w:t>. (з ПДВ)</w:t>
      </w:r>
    </w:p>
    <w:p w:rsidR="000F0087" w:rsidRPr="00B33589" w:rsidRDefault="000F0087" w:rsidP="000F0087">
      <w:pPr>
        <w:ind w:left="1080"/>
        <w:rPr>
          <w:sz w:val="28"/>
          <w:szCs w:val="28"/>
          <w:lang w:val="uk-UA"/>
        </w:rPr>
      </w:pP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lastRenderedPageBreak/>
        <w:t>Встановити термін дії тарифу 2017-2018</w:t>
      </w:r>
      <w:r>
        <w:rPr>
          <w:sz w:val="28"/>
          <w:szCs w:val="28"/>
          <w:lang w:val="uk-UA"/>
        </w:rPr>
        <w:t xml:space="preserve"> роки</w:t>
      </w:r>
      <w:r w:rsidRPr="00B33589">
        <w:rPr>
          <w:sz w:val="28"/>
          <w:szCs w:val="28"/>
          <w:lang w:val="uk-UA"/>
        </w:rPr>
        <w:t xml:space="preserve"> з можливістю коригування статей витрат.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ПТМ «</w:t>
      </w:r>
      <w:proofErr w:type="spellStart"/>
      <w:r w:rsidRPr="00B33589">
        <w:rPr>
          <w:sz w:val="28"/>
          <w:szCs w:val="28"/>
          <w:lang w:val="uk-UA"/>
        </w:rPr>
        <w:t>Володимир-Волинськтеплокомуненерго</w:t>
      </w:r>
      <w:proofErr w:type="spellEnd"/>
      <w:r w:rsidRPr="00B33589">
        <w:rPr>
          <w:sz w:val="28"/>
          <w:szCs w:val="28"/>
          <w:lang w:val="uk-UA"/>
        </w:rPr>
        <w:t>» ( Коба С.А. ) забезпечити доведення до споживачів вартості теплової енергії  та на послуги з централізованого опалення і централізованого постачання гарячої води у відповідності до вимог чинного законодавства.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Тарифи на теплову енергію вступають в дію з дня їх офіційного оприлюднення в газеті  «Слово правди»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Тарифи на послуги з централізованого опалення та централізованого постачання гарячої води вступають в дію  через 15 днів з дня їх офіційного оприлюднення  в газеті  «Слово правди»</w:t>
      </w:r>
    </w:p>
    <w:p w:rsidR="000F0087" w:rsidRPr="00B33589" w:rsidRDefault="000F0087" w:rsidP="000F00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B33589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розподілу функціональних обов’язків.</w:t>
      </w:r>
    </w:p>
    <w:p w:rsidR="000F0087" w:rsidRPr="00B33589" w:rsidRDefault="000F0087" w:rsidP="000F0087">
      <w:pPr>
        <w:rPr>
          <w:sz w:val="28"/>
          <w:szCs w:val="28"/>
          <w:lang w:val="uk-UA"/>
        </w:rPr>
      </w:pPr>
    </w:p>
    <w:p w:rsidR="000F0087" w:rsidRDefault="000F0087" w:rsidP="000F0087">
      <w:pPr>
        <w:rPr>
          <w:b/>
          <w:bCs/>
          <w:sz w:val="28"/>
          <w:szCs w:val="28"/>
          <w:lang w:val="uk-UA"/>
        </w:rPr>
      </w:pPr>
    </w:p>
    <w:p w:rsidR="000F0087" w:rsidRDefault="000F0087" w:rsidP="000F0087">
      <w:pPr>
        <w:rPr>
          <w:b/>
          <w:bCs/>
          <w:sz w:val="28"/>
          <w:szCs w:val="28"/>
          <w:lang w:val="uk-UA"/>
        </w:rPr>
      </w:pPr>
    </w:p>
    <w:p w:rsidR="000F0087" w:rsidRPr="00B33589" w:rsidRDefault="000F0087" w:rsidP="000F0087">
      <w:pPr>
        <w:rPr>
          <w:b/>
          <w:bCs/>
          <w:sz w:val="28"/>
          <w:szCs w:val="28"/>
          <w:lang w:val="uk-UA"/>
        </w:rPr>
      </w:pPr>
      <w:r w:rsidRPr="00B33589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  П.Д. </w:t>
      </w:r>
      <w:proofErr w:type="spellStart"/>
      <w:r w:rsidRPr="00B33589">
        <w:rPr>
          <w:b/>
          <w:bCs/>
          <w:sz w:val="28"/>
          <w:szCs w:val="28"/>
          <w:lang w:val="uk-UA"/>
        </w:rPr>
        <w:t>Саганюк</w:t>
      </w:r>
      <w:proofErr w:type="spellEnd"/>
    </w:p>
    <w:p w:rsidR="000F0087" w:rsidRDefault="000F0087" w:rsidP="000F0087">
      <w:pPr>
        <w:rPr>
          <w:sz w:val="20"/>
          <w:szCs w:val="20"/>
          <w:lang w:val="uk-UA"/>
        </w:rPr>
      </w:pPr>
      <w:r w:rsidRPr="00A429C6">
        <w:rPr>
          <w:sz w:val="20"/>
          <w:szCs w:val="20"/>
          <w:lang w:val="uk-UA"/>
        </w:rPr>
        <w:t>Мельник 38430</w:t>
      </w:r>
    </w:p>
    <w:p w:rsidR="000F0087" w:rsidRPr="00A429C6" w:rsidRDefault="000F0087" w:rsidP="000F008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Коба 24597</w:t>
      </w: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0F0087" w:rsidRDefault="000F0087" w:rsidP="00C958E4">
      <w:pPr>
        <w:jc w:val="center"/>
        <w:rPr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Pr="000B1812" w:rsidRDefault="008F54D6" w:rsidP="008F54D6">
      <w:pPr>
        <w:rPr>
          <w:b/>
          <w:sz w:val="28"/>
          <w:szCs w:val="28"/>
          <w:lang w:val="uk-UA"/>
        </w:rPr>
      </w:pPr>
      <w:r w:rsidRPr="000B1812">
        <w:rPr>
          <w:b/>
          <w:sz w:val="28"/>
          <w:szCs w:val="28"/>
          <w:lang w:val="uk-UA"/>
        </w:rPr>
        <w:t>ПОГОДЖЕНО:</w:t>
      </w:r>
    </w:p>
    <w:p w:rsidR="008F54D6" w:rsidRPr="000B1812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Я.А.Матвійчук</w:t>
      </w: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Pr="000B1812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</w:t>
      </w:r>
      <w:proofErr w:type="spellStart"/>
      <w:r>
        <w:rPr>
          <w:sz w:val="28"/>
          <w:szCs w:val="28"/>
          <w:lang w:val="uk-UA"/>
        </w:rPr>
        <w:t>Кулікова</w:t>
      </w:r>
      <w:proofErr w:type="spellEnd"/>
    </w:p>
    <w:p w:rsidR="008F54D6" w:rsidRPr="000B1812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міськвиконкому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Н.Т.</w:t>
      </w:r>
      <w:proofErr w:type="spellStart"/>
      <w:r>
        <w:rPr>
          <w:sz w:val="28"/>
          <w:szCs w:val="28"/>
          <w:lang w:val="uk-UA"/>
        </w:rPr>
        <w:t>Прогонюк</w:t>
      </w:r>
      <w:proofErr w:type="spellEnd"/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Л.М.Павленко</w:t>
      </w: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Р.В.Антонюк</w:t>
      </w: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 w:rsidRPr="000B1812">
        <w:rPr>
          <w:sz w:val="28"/>
          <w:szCs w:val="28"/>
          <w:lang w:val="uk-UA"/>
        </w:rPr>
        <w:t>Начальник управління</w:t>
      </w: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та інвестицій</w:t>
      </w:r>
      <w:r w:rsidRPr="000B1812">
        <w:rPr>
          <w:sz w:val="28"/>
          <w:szCs w:val="28"/>
          <w:lang w:val="uk-UA"/>
        </w:rPr>
        <w:tab/>
      </w:r>
      <w:r w:rsidRPr="000B1812">
        <w:rPr>
          <w:sz w:val="28"/>
          <w:szCs w:val="28"/>
          <w:lang w:val="uk-UA"/>
        </w:rPr>
        <w:tab/>
      </w:r>
      <w:r w:rsidRPr="000B1812">
        <w:rPr>
          <w:sz w:val="28"/>
          <w:szCs w:val="28"/>
          <w:lang w:val="uk-UA"/>
        </w:rPr>
        <w:tab/>
      </w:r>
      <w:r w:rsidRPr="000B181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та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Т.М.Мельник</w:t>
      </w: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ПТМ </w:t>
      </w:r>
    </w:p>
    <w:p w:rsidR="008F54D6" w:rsidRDefault="008F54D6" w:rsidP="008F54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Володимир-Волинськтеплокомуненерго</w:t>
      </w:r>
      <w:proofErr w:type="spellEnd"/>
      <w:r>
        <w:rPr>
          <w:sz w:val="28"/>
          <w:szCs w:val="28"/>
          <w:lang w:val="uk-UA"/>
        </w:rPr>
        <w:t>»                             С.А.Коба</w:t>
      </w:r>
    </w:p>
    <w:p w:rsidR="008F54D6" w:rsidRDefault="008F54D6" w:rsidP="008F54D6">
      <w:pPr>
        <w:rPr>
          <w:sz w:val="28"/>
          <w:szCs w:val="28"/>
          <w:lang w:val="uk-UA"/>
        </w:rPr>
      </w:pPr>
    </w:p>
    <w:p w:rsidR="008F54D6" w:rsidRDefault="008F54D6" w:rsidP="008F54D6">
      <w:pPr>
        <w:rPr>
          <w:lang w:val="uk-UA"/>
        </w:rPr>
      </w:pPr>
    </w:p>
    <w:p w:rsidR="008F54D6" w:rsidRDefault="008F54D6" w:rsidP="008F54D6">
      <w:pPr>
        <w:rPr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Default="008F54D6" w:rsidP="00C958E4">
      <w:pPr>
        <w:rPr>
          <w:sz w:val="20"/>
          <w:szCs w:val="20"/>
          <w:lang w:val="uk-UA"/>
        </w:rPr>
      </w:pPr>
    </w:p>
    <w:p w:rsidR="008F54D6" w:rsidRPr="00C958E4" w:rsidRDefault="008F54D6" w:rsidP="00C958E4">
      <w:pPr>
        <w:rPr>
          <w:sz w:val="20"/>
          <w:szCs w:val="20"/>
        </w:rPr>
      </w:pPr>
    </w:p>
    <w:sectPr w:rsidR="008F54D6" w:rsidRPr="00C958E4" w:rsidSect="00C958E4">
      <w:pgSz w:w="11906" w:h="16838"/>
      <w:pgMar w:top="709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58E4"/>
    <w:rsid w:val="000F0087"/>
    <w:rsid w:val="00777E5B"/>
    <w:rsid w:val="00843AE5"/>
    <w:rsid w:val="0086220C"/>
    <w:rsid w:val="008F54D6"/>
    <w:rsid w:val="00C701E8"/>
    <w:rsid w:val="00C958E4"/>
    <w:rsid w:val="00D2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2017-12-14T11:48:00Z</cp:lastPrinted>
  <dcterms:created xsi:type="dcterms:W3CDTF">2017-12-14T10:45:00Z</dcterms:created>
  <dcterms:modified xsi:type="dcterms:W3CDTF">2017-12-14T12:48:00Z</dcterms:modified>
</cp:coreProperties>
</file>